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Arial" w:hAnsi="Arial" w:eastAsia="Arial"/>
          <w:b/>
          <w:i w:val="0"/>
          <w:sz w:val="24"/>
        </w:rPr>
        <w:t>ООО «Северный контур»</w:t>
      </w:r>
    </w:p>
    <w:p>
      <w:pPr>
        <w:spacing w:after="0" w:before="0" w:line="240" w:lineRule="auto"/>
        <w:jc w:val="center"/>
      </w:pPr>
      <w:r>
        <w:rPr>
          <w:rFonts w:ascii="Arial" w:hAnsi="Arial" w:eastAsia="Arial"/>
          <w:b/>
          <w:i w:val="0"/>
          <w:sz w:val="24"/>
        </w:rPr>
        <w:t>ДОПОЛНИТЕЛЬНОЕ СОГЛАШЕНИЕ № 1</w:t>
      </w:r>
    </w:p>
    <w:p>
      <w:pPr>
        <w:spacing w:after="0" w:before="0" w:line="240" w:lineRule="auto"/>
        <w:jc w:val="center"/>
      </w:pPr>
      <w:r>
        <w:rPr>
          <w:rFonts w:ascii="Arial" w:hAnsi="Arial" w:eastAsia="Arial"/>
          <w:b w:val="0"/>
          <w:i w:val="0"/>
          <w:sz w:val="22"/>
        </w:rPr>
        <w:t>к договору № СР-01/26</w:t>
      </w:r>
    </w:p>
    <w:p>
      <w:pPr>
        <w:spacing w:after="0" w:before="0" w:line="240" w:lineRule="auto"/>
        <w:jc w:val="center"/>
      </w:pPr>
      <w:r>
        <w:rPr>
          <w:rFonts w:ascii="Arial" w:hAnsi="Arial" w:eastAsia="Arial"/>
          <w:b w:val="0"/>
          <w:i w:val="0"/>
          <w:sz w:val="22"/>
        </w:rPr>
        <w:t>20 июня 2026 г.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1. Стороны договорились изменить только пункт 2.1 договора.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2. С 1 июля 2026 г. стоимость аренды составляет 240 000 руб. в месяц.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3. Остальные условия договора № СР-01/26 остаются без изменений.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