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«Северный контур»</w:t>
      </w:r>
    </w:p>
    <w:p>
      <w:pPr>
        <w:pStyle w:val="DocTitle"/>
        <w:jc w:val="center"/>
      </w:pPr>
      <w:r>
        <w:t>ДОПОЛНИТЕЛЬНОЕ СОГЛАШЕНИЕ № 1</w:t>
      </w:r>
    </w:p>
    <w:p>
      <w:pPr>
        <w:spacing w:after="140"/>
        <w:jc w:val="center"/>
      </w:pPr>
      <w:r>
        <w:rPr>
          <w:rFonts w:ascii="Arial" w:hAnsi="Arial"/>
          <w:b/>
          <w:sz w:val="21"/>
        </w:rPr>
        <w:t>к договору № СР-01/26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20 июня 2026 г.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ИЗМЕНЕНИЕ УСЛОВИЙ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Стороны договорились изменить только пункт 2.1 договора.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С 1 августа 2026 г. стоимость аренды составляет 240 000 руб. в месяц.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Остальные условия договора № СР-01/26 остаются без изменений.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