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1789ee8ab5d2ff73188b948e3d9675eb7bd31c8"/>
    <w:p>
      <w:pPr>
        <w:pStyle w:val="Heading1"/>
      </w:pPr>
      <w:r>
        <w:t xml:space="preserve">Idiot Token (IDIOT) — Base Mainnet Launch Pack (v1)</w:t>
      </w:r>
    </w:p>
    <w:p>
      <w:pPr>
        <w:pStyle w:val="FirstParagraph"/>
      </w:pPr>
      <w:r>
        <w:rPr>
          <w:b/>
          <w:bCs/>
        </w:rPr>
        <w:t xml:space="preserve">Network:</w:t>
      </w:r>
      <w:r>
        <w:t xml:space="preserve"> </w:t>
      </w:r>
      <w:r>
        <w:t xml:space="preserve">Base Mainnet</w:t>
      </w:r>
      <w:r>
        <w:br/>
      </w:r>
      <w:r>
        <w:rPr>
          <w:b/>
          <w:bCs/>
        </w:rPr>
        <w:t xml:space="preserve">Token Contract:</w:t>
      </w:r>
      <w:r>
        <w:t xml:space="preserve"> </w:t>
      </w:r>
      <w:r>
        <w:rPr>
          <w:rStyle w:val="VerbatimChar"/>
        </w:rPr>
        <w:t xml:space="preserve">0xC29EF04CFFe38012dcfc1E96a2B368443f298dE1</w:t>
      </w:r>
      <w:r>
        <w:br/>
      </w:r>
      <w:r>
        <w:rPr>
          <w:b/>
          <w:bCs/>
        </w:rPr>
        <w:t xml:space="preserve">Deployer (from BaseScan):</w:t>
      </w:r>
      <w:r>
        <w:t xml:space="preserve"> </w:t>
      </w:r>
      <w:r>
        <w:rPr>
          <w:rStyle w:val="VerbatimChar"/>
        </w:rPr>
        <w:t xml:space="preserve">0xf123f1269Fcb1d0c6F1DCFc3EF1F68dEDDf52a5e</w:t>
      </w:r>
      <w:r>
        <w:t xml:space="preserve"> </w:t>
      </w:r>
      <w:r>
        <w:t xml:space="preserve">(Ledger cold wallet)</w:t>
      </w:r>
      <w:r>
        <w:br/>
      </w:r>
      <w:r>
        <w:rPr>
          <w:b/>
          <w:bCs/>
        </w:rPr>
        <w:t xml:space="preserve">Name / Symbol / Decimals:</w:t>
      </w:r>
      <w:r>
        <w:t xml:space="preserve"> </w:t>
      </w:r>
      <w:r>
        <w:t xml:space="preserve">Idiot Token / IDIOT / 18</w:t>
      </w:r>
      <w:r>
        <w:br/>
      </w:r>
      <w:r>
        <w:rPr>
          <w:b/>
          <w:bCs/>
        </w:rPr>
        <w:t xml:space="preserve">Source Code:</w:t>
      </w:r>
      <w:r>
        <w:t xml:space="preserve"> </w:t>
      </w:r>
      <w:r>
        <w:t xml:space="preserve">Verified on BaseScan (Exact Match)</w:t>
      </w:r>
      <w:r>
        <w:br/>
      </w:r>
      <w:r>
        <w:rPr>
          <w:b/>
          <w:bCs/>
        </w:rPr>
        <w:t xml:space="preserve">Website:</w:t>
      </w:r>
      <w:r>
        <w:t xml:space="preserve"> </w:t>
      </w:r>
      <w:r>
        <w:t xml:space="preserve">https://stupidiots.com</w:t>
      </w:r>
    </w:p>
    <w:p>
      <w:r>
        <w:pict>
          <v:rect style="width:0;height:1.5pt" o:hralign="center" o:hrstd="t" o:hr="t"/>
        </w:pict>
      </w:r>
    </w:p>
    <w:bookmarkStart w:id="21" w:name="onchain-snapshot-admin-plan"/>
    <w:p>
      <w:pPr>
        <w:pStyle w:val="Heading2"/>
      </w:pPr>
      <w:r>
        <w:t xml:space="preserve">1) On‑Chain Snapshot &amp; Admin Plan</w:t>
      </w:r>
    </w:p>
    <w:p>
      <w:pPr>
        <w:pStyle w:val="Compact"/>
        <w:numPr>
          <w:ilvl w:val="0"/>
          <w:numId w:val="1001"/>
        </w:numPr>
      </w:pPr>
      <w:r>
        <w:rPr>
          <w:b/>
          <w:bCs/>
        </w:rPr>
        <w:t xml:space="preserve">Contract status:</w:t>
      </w:r>
      <w:r>
        <w:t xml:space="preserve"> </w:t>
      </w:r>
      <w:r>
        <w:t xml:space="preserve">Verified ERC‑20.</w:t>
      </w:r>
    </w:p>
    <w:p>
      <w:pPr>
        <w:pStyle w:val="Compact"/>
        <w:numPr>
          <w:ilvl w:val="0"/>
          <w:numId w:val="1001"/>
        </w:numPr>
      </w:pPr>
      <w:r>
        <w:rPr>
          <w:b/>
          <w:bCs/>
        </w:rPr>
        <w:t xml:space="preserve">Ownable/Admin:</w:t>
      </w:r>
      <w:r>
        <w:t xml:space="preserve"> </w:t>
      </w:r>
      <w:r>
        <w:t xml:space="preserve">Contract does</w:t>
      </w:r>
      <w:r>
        <w:t xml:space="preserve"> </w:t>
      </w:r>
      <w:r>
        <w:rPr>
          <w:b/>
          <w:bCs/>
        </w:rPr>
        <w:t xml:space="preserve">not</w:t>
      </w:r>
      <w:r>
        <w:t xml:space="preserve"> </w:t>
      </w:r>
      <w:r>
        <w:t xml:space="preserve">expose</w:t>
      </w:r>
      <w:r>
        <w:t xml:space="preserve"> </w:t>
      </w:r>
      <w:r>
        <w:rPr>
          <w:rStyle w:val="VerbatimChar"/>
        </w:rPr>
        <w:t xml:space="preserve">Ownable</w:t>
      </w:r>
      <w:r>
        <w:t xml:space="preserve"> </w:t>
      </w:r>
      <w:r>
        <w:t xml:space="preserve">in the verified files list (no</w:t>
      </w:r>
      <w:r>
        <w:t xml:space="preserve"> </w:t>
      </w:r>
      <w:r>
        <w:rPr>
          <w:rStyle w:val="VerbatimChar"/>
        </w:rPr>
        <w:t xml:space="preserve">owner()</w:t>
      </w:r>
      <w:r>
        <w:t xml:space="preserve"> </w:t>
      </w:r>
      <w:r>
        <w:t xml:space="preserve">expected). Adminless token simplifies trust; governance handled off‑chain and via treasury Safe.</w:t>
      </w:r>
    </w:p>
    <w:p>
      <w:pPr>
        <w:pStyle w:val="Compact"/>
        <w:numPr>
          <w:ilvl w:val="0"/>
          <w:numId w:val="1001"/>
        </w:numPr>
      </w:pPr>
      <w:r>
        <w:rPr>
          <w:b/>
          <w:bCs/>
        </w:rPr>
        <w:t xml:space="preserve">Primary wallets (project):</w:t>
      </w:r>
    </w:p>
    <w:p>
      <w:pPr>
        <w:pStyle w:val="Compact"/>
        <w:numPr>
          <w:ilvl w:val="1"/>
          <w:numId w:val="1002"/>
        </w:numPr>
      </w:pPr>
      <w:r>
        <w:rPr>
          <w:b/>
          <w:bCs/>
        </w:rPr>
        <w:t xml:space="preserve">Cold (Ledger)</w:t>
      </w:r>
      <w:r>
        <w:t xml:space="preserve"> </w:t>
      </w:r>
      <w:r>
        <w:t xml:space="preserve">/</w:t>
      </w:r>
      <w:r>
        <w:t xml:space="preserve"> </w:t>
      </w:r>
      <w:r>
        <w:rPr>
          <w:i/>
          <w:iCs/>
        </w:rPr>
        <w:t xml:space="preserve">Deployer</w:t>
      </w:r>
      <w:r>
        <w:t xml:space="preserve">:</w:t>
      </w:r>
      <w:r>
        <w:t xml:space="preserve"> </w:t>
      </w:r>
      <w:r>
        <w:rPr>
          <w:rStyle w:val="VerbatimChar"/>
        </w:rPr>
        <w:t xml:space="preserve">0xf123f1269Fcb1d0c6F1DCFc3EF1F68dEDDf52a5e</w:t>
      </w:r>
    </w:p>
    <w:p>
      <w:pPr>
        <w:pStyle w:val="Compact"/>
        <w:numPr>
          <w:ilvl w:val="1"/>
          <w:numId w:val="1002"/>
        </w:numPr>
      </w:pPr>
      <w:r>
        <w:rPr>
          <w:b/>
          <w:bCs/>
        </w:rPr>
        <w:t xml:space="preserve">OPS‑Hot</w:t>
      </w:r>
      <w:r>
        <w:t xml:space="preserve"> </w:t>
      </w:r>
      <w:r>
        <w:t xml:space="preserve">(ops &amp; reimbursements):</w:t>
      </w:r>
      <w:r>
        <w:t xml:space="preserve"> </w:t>
      </w:r>
      <w:r>
        <w:rPr>
          <w:rStyle w:val="VerbatimChar"/>
        </w:rPr>
        <w:t xml:space="preserve">0x721d2adcCf634f4185edE152ee98cA836CF22EA6</w:t>
      </w:r>
    </w:p>
    <w:p>
      <w:pPr>
        <w:pStyle w:val="Compact"/>
        <w:numPr>
          <w:ilvl w:val="1"/>
          <w:numId w:val="1002"/>
        </w:numPr>
      </w:pPr>
      <w:r>
        <w:rPr>
          <w:b/>
          <w:bCs/>
        </w:rPr>
        <w:t xml:space="preserve">LP‑Hot</w:t>
      </w:r>
      <w:r>
        <w:t xml:space="preserve"> </w:t>
      </w:r>
      <w:r>
        <w:t xml:space="preserve">(liquidity ops only):</w:t>
      </w:r>
      <w:r>
        <w:t xml:space="preserve"> </w:t>
      </w:r>
      <w:r>
        <w:rPr>
          <w:rStyle w:val="VerbatimChar"/>
        </w:rPr>
        <w:t xml:space="preserve">0xAC95d0B5603C7212a690bd089BAD472473496374</w:t>
      </w:r>
    </w:p>
    <w:bookmarkStart w:id="20" w:name="Xa8df5371173c568e1f24b86279c4a916e56efba"/>
    <w:p>
      <w:pPr>
        <w:pStyle w:val="Heading3"/>
      </w:pPr>
      <w:r>
        <w:t xml:space="preserve">1.1 Create the Treasury Multisig (Safe on Base)</w:t>
      </w:r>
    </w:p>
    <w:p>
      <w:pPr>
        <w:pStyle w:val="Compact"/>
        <w:numPr>
          <w:ilvl w:val="0"/>
          <w:numId w:val="1003"/>
        </w:numPr>
      </w:pPr>
      <w:r>
        <w:rPr>
          <w:b/>
          <w:bCs/>
        </w:rPr>
        <w:t xml:space="preserve">Safe name:</w:t>
      </w:r>
      <w:r>
        <w:t xml:space="preserve"> </w:t>
      </w:r>
      <w:r>
        <w:rPr>
          <w:rStyle w:val="VerbatimChar"/>
        </w:rPr>
        <w:t xml:space="preserve">IDIOT Treasury</w:t>
      </w:r>
    </w:p>
    <w:p>
      <w:pPr>
        <w:pStyle w:val="Compact"/>
        <w:numPr>
          <w:ilvl w:val="0"/>
          <w:numId w:val="1003"/>
        </w:numPr>
      </w:pPr>
      <w:r>
        <w:rPr>
          <w:b/>
          <w:bCs/>
        </w:rPr>
        <w:t xml:space="preserve">Owners:</w:t>
      </w:r>
      <w:r>
        <w:t xml:space="preserve"> </w:t>
      </w:r>
      <w:r>
        <w:t xml:space="preserve">Cold (Ledger), OPS‑Hot, LP‑Hot</w:t>
      </w:r>
    </w:p>
    <w:p>
      <w:pPr>
        <w:pStyle w:val="Compact"/>
        <w:numPr>
          <w:ilvl w:val="0"/>
          <w:numId w:val="1003"/>
        </w:numPr>
      </w:pPr>
      <w:r>
        <w:rPr>
          <w:b/>
          <w:bCs/>
        </w:rPr>
        <w:t xml:space="preserve">Threshold:</w:t>
      </w:r>
      <w:r>
        <w:t xml:space="preserve"> </w:t>
      </w:r>
      <w:r>
        <w:t xml:space="preserve">2 of 3</w:t>
      </w:r>
    </w:p>
    <w:p>
      <w:pPr>
        <w:pStyle w:val="Compact"/>
        <w:numPr>
          <w:ilvl w:val="0"/>
          <w:numId w:val="1003"/>
        </w:numPr>
      </w:pPr>
      <w:r>
        <w:rPr>
          <w:b/>
          <w:bCs/>
        </w:rPr>
        <w:t xml:space="preserve">Use‑cases:</w:t>
      </w:r>
      <w:r>
        <w:t xml:space="preserve"> </w:t>
      </w:r>
      <w:r>
        <w:t xml:space="preserve">Treasury custody, LP token custody, marketing/partnership payouts, CEX fees, emergency ops.</w:t>
      </w:r>
    </w:p>
    <w:p>
      <w:pPr>
        <w:pStyle w:val="Compact"/>
        <w:numPr>
          <w:ilvl w:val="0"/>
          <w:numId w:val="1003"/>
        </w:numPr>
      </w:pPr>
      <w:r>
        <w:rPr>
          <w:b/>
          <w:bCs/>
        </w:rPr>
        <w:t xml:space="preserve">Post‑creation:</w:t>
      </w:r>
    </w:p>
    <w:p>
      <w:pPr>
        <w:pStyle w:val="Compact"/>
        <w:numPr>
          <w:ilvl w:val="1"/>
          <w:numId w:val="1004"/>
        </w:numPr>
      </w:pPr>
      <w:r>
        <w:t xml:space="preserve">Fund Safe with small ETH for gas (0.05–0.2).</w:t>
      </w:r>
    </w:p>
    <w:p>
      <w:pPr>
        <w:pStyle w:val="Compact"/>
        <w:numPr>
          <w:ilvl w:val="1"/>
          <w:numId w:val="1004"/>
        </w:numPr>
      </w:pPr>
      <w:r>
        <w:t xml:space="preserve">Move any team/treasury IDIOT allocations to the Safe.</w:t>
      </w:r>
    </w:p>
    <w:p>
      <w:r>
        <w:pict>
          <v:rect style="width:0;height:1.5pt" o:hralign="center" o:hrstd="t" o:hr="t"/>
        </w:pict>
      </w:r>
    </w:p>
    <w:bookmarkEnd w:id="20"/>
    <w:bookmarkEnd w:id="21"/>
    <w:bookmarkStart w:id="23" w:name="tokenomics-recommended-editable"/>
    <w:p>
      <w:pPr>
        <w:pStyle w:val="Heading2"/>
      </w:pPr>
      <w:r>
        <w:t xml:space="preserve">2) Tokenomics (recommended; editable)</w:t>
      </w:r>
    </w:p>
    <w:p>
      <w:pPr>
        <w:pStyle w:val="BlockText"/>
      </w:pPr>
      <w:r>
        <w:t xml:space="preserve">If total supply is already fixed in contract, mirror it exactly. If not, use the following defaults.</w:t>
      </w:r>
    </w:p>
    <w:p>
      <w:pPr>
        <w:pStyle w:val="Compact"/>
        <w:numPr>
          <w:ilvl w:val="0"/>
          <w:numId w:val="1005"/>
        </w:numPr>
      </w:pPr>
      <w:r>
        <w:rPr>
          <w:b/>
          <w:bCs/>
        </w:rPr>
        <w:t xml:space="preserve">Total Supply (fixed):</w:t>
      </w:r>
      <w:r>
        <w:t xml:space="preserve"> </w:t>
      </w:r>
      <w:r>
        <w:rPr>
          <w:b/>
          <w:bCs/>
        </w:rPr>
        <w:t xml:space="preserve">1,000,000,000 IDIOT</w:t>
      </w:r>
    </w:p>
    <w:p>
      <w:pPr>
        <w:pStyle w:val="Compact"/>
        <w:numPr>
          <w:ilvl w:val="0"/>
          <w:numId w:val="1005"/>
        </w:numPr>
      </w:pPr>
      <w:r>
        <w:rPr>
          <w:b/>
          <w:bCs/>
        </w:rPr>
        <w:t xml:space="preserve">Initial Circulating @ TGE:</w:t>
      </w:r>
      <w:r>
        <w:t xml:space="preserve"> </w:t>
      </w:r>
      <w:r>
        <w:rPr>
          <w:b/>
          <w:bCs/>
        </w:rPr>
        <w:t xml:space="preserve">60%</w:t>
      </w:r>
    </w:p>
    <w:p>
      <w:pPr>
        <w:pStyle w:val="Compact"/>
        <w:numPr>
          <w:ilvl w:val="0"/>
          <w:numId w:val="1005"/>
        </w:numPr>
      </w:pPr>
      <w:r>
        <w:rPr>
          <w:b/>
          <w:bCs/>
        </w:rPr>
        <w:t xml:space="preserve">Allocations:</w:t>
      </w:r>
    </w:p>
    <w:p>
      <w:pPr>
        <w:pStyle w:val="Compact"/>
        <w:numPr>
          <w:ilvl w:val="1"/>
          <w:numId w:val="1006"/>
        </w:numPr>
      </w:pPr>
      <w:r>
        <w:rPr>
          <w:b/>
          <w:bCs/>
        </w:rPr>
        <w:t xml:space="preserve">Liquidity + Market Making:</w:t>
      </w:r>
      <w:r>
        <w:t xml:space="preserve"> </w:t>
      </w:r>
      <w:r>
        <w:t xml:space="preserve">40%</w:t>
      </w:r>
      <w:r>
        <w:br/>
      </w:r>
      <w:r>
        <w:rPr>
          <w:i/>
          <w:iCs/>
        </w:rPr>
        <w:t xml:space="preserve">Sent to LP and MM vaults held by the Safe.</w:t>
      </w:r>
    </w:p>
    <w:p>
      <w:pPr>
        <w:pStyle w:val="Compact"/>
        <w:numPr>
          <w:ilvl w:val="1"/>
          <w:numId w:val="1006"/>
        </w:numPr>
      </w:pPr>
      <w:r>
        <w:rPr>
          <w:b/>
          <w:bCs/>
        </w:rPr>
        <w:t xml:space="preserve">Community Incentives/Airdrops:</w:t>
      </w:r>
      <w:r>
        <w:t xml:space="preserve"> </w:t>
      </w:r>
      <w:r>
        <w:t xml:space="preserve">20%</w:t>
      </w:r>
      <w:r>
        <w:br/>
      </w:r>
      <w:r>
        <w:rPr>
          <w:i/>
          <w:iCs/>
        </w:rPr>
        <w:t xml:space="preserve">Quest campaigns, tip bot, contests.</w:t>
      </w:r>
    </w:p>
    <w:p>
      <w:pPr>
        <w:pStyle w:val="Compact"/>
        <w:numPr>
          <w:ilvl w:val="1"/>
          <w:numId w:val="1006"/>
        </w:numPr>
      </w:pPr>
      <w:r>
        <w:rPr>
          <w:b/>
          <w:bCs/>
        </w:rPr>
        <w:t xml:space="preserve">Ecosystem/Partnerships:</w:t>
      </w:r>
      <w:r>
        <w:t xml:space="preserve"> </w:t>
      </w:r>
      <w:r>
        <w:t xml:space="preserve">15%</w:t>
      </w:r>
      <w:r>
        <w:br/>
      </w:r>
      <w:r>
        <w:rPr>
          <w:i/>
          <w:iCs/>
        </w:rPr>
        <w:t xml:space="preserve">Exchanges, strategic collabs.</w:t>
      </w:r>
    </w:p>
    <w:p>
      <w:pPr>
        <w:pStyle w:val="Compact"/>
        <w:numPr>
          <w:ilvl w:val="1"/>
          <w:numId w:val="1006"/>
        </w:numPr>
      </w:pPr>
      <w:r>
        <w:rPr>
          <w:b/>
          <w:bCs/>
        </w:rPr>
        <w:t xml:space="preserve">Treasury/Operations:</w:t>
      </w:r>
      <w:r>
        <w:t xml:space="preserve"> </w:t>
      </w:r>
      <w:r>
        <w:t xml:space="preserve">15%</w:t>
      </w:r>
      <w:r>
        <w:br/>
      </w:r>
      <w:r>
        <w:rPr>
          <w:i/>
          <w:iCs/>
        </w:rPr>
        <w:t xml:space="preserve">Runway, bounties, infra.</w:t>
      </w:r>
    </w:p>
    <w:p>
      <w:pPr>
        <w:pStyle w:val="Compact"/>
        <w:numPr>
          <w:ilvl w:val="1"/>
          <w:numId w:val="1006"/>
        </w:numPr>
      </w:pPr>
      <w:r>
        <w:rPr>
          <w:b/>
          <w:bCs/>
        </w:rPr>
        <w:t xml:space="preserve">Team (Vested):</w:t>
      </w:r>
      <w:r>
        <w:t xml:space="preserve"> </w:t>
      </w:r>
      <w:r>
        <w:t xml:space="preserve">10%</w:t>
      </w:r>
      <w:r>
        <w:br/>
      </w:r>
      <w:r>
        <w:rPr>
          <w:i/>
          <w:iCs/>
        </w:rPr>
        <w:t xml:space="preserve">12‑month linear vest after 2‑month cliff via Vesting Wallet(s).</w:t>
      </w:r>
    </w:p>
    <w:p>
      <w:pPr>
        <w:pStyle w:val="BlockText"/>
      </w:pPr>
      <w:r>
        <w:rPr>
          <w:b/>
          <w:bCs/>
        </w:rPr>
        <w:t xml:space="preserve">Note:</w:t>
      </w:r>
      <w:r>
        <w:t xml:space="preserve"> </w:t>
      </w:r>
      <w:r>
        <w:t xml:space="preserve">If the deployed contract already minted a different supply, keep the</w:t>
      </w:r>
      <w:r>
        <w:t xml:space="preserve"> </w:t>
      </w:r>
      <w:r>
        <w:rPr>
          <w:b/>
          <w:bCs/>
        </w:rPr>
        <w:t xml:space="preserve">same percentages</w:t>
      </w:r>
      <w:r>
        <w:t xml:space="preserve"> </w:t>
      </w:r>
      <w:r>
        <w:t xml:space="preserve">over the actual supply.</w:t>
      </w:r>
    </w:p>
    <w:bookmarkStart w:id="22" w:name="Xc646133d289649735eee823f6a366a6cc63406c"/>
    <w:p>
      <w:pPr>
        <w:pStyle w:val="Heading3"/>
      </w:pPr>
      <w:r>
        <w:t xml:space="preserve">2.1 Vesting Contracts (OpenZeppelin VestingWallet)</w:t>
      </w:r>
    </w:p>
    <w:p>
      <w:pPr>
        <w:pStyle w:val="Compact"/>
        <w:numPr>
          <w:ilvl w:val="0"/>
          <w:numId w:val="1007"/>
        </w:numPr>
      </w:pPr>
      <w:r>
        <w:rPr>
          <w:b/>
          <w:bCs/>
        </w:rPr>
        <w:t xml:space="preserve">Cliff:</w:t>
      </w:r>
      <w:r>
        <w:t xml:space="preserve"> </w:t>
      </w:r>
      <w:r>
        <w:t xml:space="preserve">2 months</w:t>
      </w:r>
      <w:r>
        <w:br/>
      </w:r>
    </w:p>
    <w:p>
      <w:pPr>
        <w:pStyle w:val="Compact"/>
        <w:numPr>
          <w:ilvl w:val="0"/>
          <w:numId w:val="1007"/>
        </w:numPr>
      </w:pPr>
      <w:r>
        <w:rPr>
          <w:b/>
          <w:bCs/>
        </w:rPr>
        <w:t xml:space="preserve">Duration:</w:t>
      </w:r>
      <w:r>
        <w:t xml:space="preserve"> </w:t>
      </w:r>
      <w:r>
        <w:t xml:space="preserve">12 months</w:t>
      </w:r>
      <w:r>
        <w:br/>
      </w:r>
    </w:p>
    <w:p>
      <w:pPr>
        <w:pStyle w:val="Compact"/>
        <w:numPr>
          <w:ilvl w:val="0"/>
          <w:numId w:val="1007"/>
        </w:numPr>
      </w:pPr>
      <w:r>
        <w:rPr>
          <w:b/>
          <w:bCs/>
        </w:rPr>
        <w:t xml:space="preserve">Beneficiaries:</w:t>
      </w:r>
      <w:r>
        <w:t xml:space="preserve"> </w:t>
      </w:r>
      <w:r>
        <w:t xml:space="preserve">Core team wallets (non‑exchange).</w:t>
      </w:r>
      <w:r>
        <w:br/>
      </w:r>
    </w:p>
    <w:p>
      <w:pPr>
        <w:pStyle w:val="Compact"/>
        <w:numPr>
          <w:ilvl w:val="0"/>
          <w:numId w:val="1007"/>
        </w:numPr>
      </w:pPr>
      <w:r>
        <w:rPr>
          <w:b/>
          <w:bCs/>
        </w:rPr>
        <w:t xml:space="preserve">Custody:</w:t>
      </w:r>
      <w:r>
        <w:t xml:space="preserve"> </w:t>
      </w:r>
      <w:r>
        <w:t xml:space="preserve">The Safe deploys each VestingWallet as creator.</w:t>
      </w:r>
    </w:p>
    <w:p>
      <w:r>
        <w:pict>
          <v:rect style="width:0;height:1.5pt" o:hralign="center" o:hrstd="t" o:hr="t"/>
        </w:pict>
      </w:r>
    </w:p>
    <w:bookmarkEnd w:id="22"/>
    <w:bookmarkEnd w:id="23"/>
    <w:bookmarkStart w:id="24" w:name="liquidity-market-setup-base-uniswap-v3"/>
    <w:p>
      <w:pPr>
        <w:pStyle w:val="Heading2"/>
      </w:pPr>
      <w:r>
        <w:t xml:space="preserve">3) Liquidity &amp; Market Setup (Base / Uniswap v3)</w:t>
      </w:r>
    </w:p>
    <w:p>
      <w:pPr>
        <w:pStyle w:val="FirstParagraph"/>
      </w:pPr>
      <w:r>
        <w:rPr>
          <w:b/>
          <w:bCs/>
        </w:rPr>
        <w:t xml:space="preserve">Goal:</w:t>
      </w:r>
      <w:r>
        <w:t xml:space="preserve"> </w:t>
      </w:r>
      <w:r>
        <w:t xml:space="preserve">Establish deep enough liquidity for smooth swaps and honest price discovery, with custody of LP</w:t>
      </w:r>
      <w:r>
        <w:t xml:space="preserve"> </w:t>
      </w:r>
      <w:r>
        <w:rPr>
          <w:b/>
          <w:bCs/>
        </w:rPr>
        <w:t xml:space="preserve">NFTs</w:t>
      </w:r>
      <w:r>
        <w:t xml:space="preserve"> </w:t>
      </w:r>
      <w:r>
        <w:t xml:space="preserve">in the Safe.</w:t>
      </w:r>
    </w:p>
    <w:p>
      <w:pPr>
        <w:pStyle w:val="BodyText"/>
      </w:pPr>
      <w:r>
        <w:rPr>
          <w:b/>
          <w:bCs/>
        </w:rPr>
        <w:t xml:space="preserve">Pair:</w:t>
      </w:r>
      <w:r>
        <w:t xml:space="preserve"> </w:t>
      </w:r>
      <w:r>
        <w:t xml:space="preserve">IDIOT / WETH</w:t>
      </w:r>
      <w:r>
        <w:t xml:space="preserve"> </w:t>
      </w:r>
      <w:r>
        <w:rPr>
          <w:b/>
          <w:bCs/>
        </w:rPr>
        <w:t xml:space="preserve">and</w:t>
      </w:r>
      <w:r>
        <w:t xml:space="preserve"> </w:t>
      </w:r>
      <w:r>
        <w:t xml:space="preserve">IDIOT / USDC (phased)</w:t>
      </w:r>
    </w:p>
    <w:p>
      <w:pPr>
        <w:pStyle w:val="Compact"/>
        <w:numPr>
          <w:ilvl w:val="0"/>
          <w:numId w:val="1008"/>
        </w:numPr>
      </w:pPr>
      <w:r>
        <w:rPr>
          <w:b/>
          <w:bCs/>
        </w:rPr>
        <w:t xml:space="preserve">Phase 1 – IDIOT/WETH</w:t>
      </w:r>
    </w:p>
    <w:p>
      <w:pPr>
        <w:pStyle w:val="Compact"/>
        <w:numPr>
          <w:ilvl w:val="1"/>
          <w:numId w:val="1009"/>
        </w:numPr>
      </w:pPr>
      <w:r>
        <w:rPr>
          <w:b/>
          <w:bCs/>
        </w:rPr>
        <w:t xml:space="preserve">Fee tier:</w:t>
      </w:r>
      <w:r>
        <w:t xml:space="preserve"> </w:t>
      </w:r>
      <w:r>
        <w:t xml:space="preserve">1% (high‑volatility memecoin class) or 0.3% if you expect steadier flow.</w:t>
      </w:r>
    </w:p>
    <w:p>
      <w:pPr>
        <w:pStyle w:val="Compact"/>
        <w:numPr>
          <w:ilvl w:val="1"/>
          <w:numId w:val="1009"/>
        </w:numPr>
      </w:pPr>
      <w:r>
        <w:rPr>
          <w:b/>
          <w:bCs/>
        </w:rPr>
        <w:t xml:space="preserve">Initial seed:</w:t>
      </w:r>
      <w:r>
        <w:t xml:space="preserve"> </w:t>
      </w:r>
      <w:r>
        <w:t xml:space="preserve">e.g., 3–5 ETH worth + matching IDIOT at desired starting price.</w:t>
      </w:r>
    </w:p>
    <w:p>
      <w:pPr>
        <w:pStyle w:val="Compact"/>
        <w:numPr>
          <w:ilvl w:val="1"/>
          <w:numId w:val="1009"/>
        </w:numPr>
      </w:pPr>
      <w:r>
        <w:rPr>
          <w:b/>
          <w:bCs/>
        </w:rPr>
        <w:t xml:space="preserve">Price range:</w:t>
      </w:r>
      <w:r>
        <w:t xml:space="preserve"> </w:t>
      </w:r>
      <w:r>
        <w:t xml:space="preserve">Wide (full‑range to start) → consolidate later.</w:t>
      </w:r>
    </w:p>
    <w:p>
      <w:pPr>
        <w:pStyle w:val="Compact"/>
        <w:numPr>
          <w:ilvl w:val="1"/>
          <w:numId w:val="1009"/>
        </w:numPr>
      </w:pPr>
      <w:r>
        <w:rPr>
          <w:b/>
          <w:bCs/>
        </w:rPr>
        <w:t xml:space="preserve">Custody:</w:t>
      </w:r>
      <w:r>
        <w:t xml:space="preserve"> </w:t>
      </w:r>
      <w:r>
        <w:t xml:space="preserve">Deposit from Safe, receive LP NFT to Safe.</w:t>
      </w:r>
    </w:p>
    <w:p>
      <w:pPr>
        <w:pStyle w:val="Compact"/>
        <w:numPr>
          <w:ilvl w:val="0"/>
          <w:numId w:val="1008"/>
        </w:numPr>
      </w:pPr>
      <w:r>
        <w:rPr>
          <w:b/>
          <w:bCs/>
        </w:rPr>
        <w:t xml:space="preserve">Phase 2 – IDIOT/USDC</w:t>
      </w:r>
      <w:r>
        <w:t xml:space="preserve"> </w:t>
      </w:r>
      <w:r>
        <w:t xml:space="preserve">(after traction)</w:t>
      </w:r>
    </w:p>
    <w:p>
      <w:pPr>
        <w:pStyle w:val="Compact"/>
        <w:numPr>
          <w:ilvl w:val="1"/>
          <w:numId w:val="1010"/>
        </w:numPr>
      </w:pPr>
      <w:r>
        <w:t xml:space="preserve">Route stable pair; simplifies CEX quoting and price comms.</w:t>
      </w:r>
    </w:p>
    <w:p>
      <w:pPr>
        <w:pStyle w:val="Compact"/>
        <w:numPr>
          <w:ilvl w:val="0"/>
          <w:numId w:val="1008"/>
        </w:numPr>
      </w:pPr>
      <w:r>
        <w:rPr>
          <w:b/>
          <w:bCs/>
        </w:rPr>
        <w:t xml:space="preserve">Protections &amp; Ops</w:t>
      </w:r>
    </w:p>
    <w:p>
      <w:pPr>
        <w:pStyle w:val="Compact"/>
        <w:numPr>
          <w:ilvl w:val="1"/>
          <w:numId w:val="1011"/>
        </w:numPr>
      </w:pPr>
      <w:r>
        <w:rPr>
          <w:b/>
          <w:bCs/>
        </w:rPr>
        <w:t xml:space="preserve">Blacklist none; trading open.</w:t>
      </w:r>
    </w:p>
    <w:p>
      <w:pPr>
        <w:pStyle w:val="Compact"/>
        <w:numPr>
          <w:ilvl w:val="1"/>
          <w:numId w:val="1011"/>
        </w:numPr>
      </w:pPr>
      <w:r>
        <w:rPr>
          <w:b/>
          <w:bCs/>
        </w:rPr>
        <w:t xml:space="preserve">No honeypot conditions.</w:t>
      </w:r>
    </w:p>
    <w:p>
      <w:pPr>
        <w:pStyle w:val="Compact"/>
        <w:numPr>
          <w:ilvl w:val="1"/>
          <w:numId w:val="1011"/>
        </w:numPr>
      </w:pPr>
      <w:r>
        <w:rPr>
          <w:b/>
          <w:bCs/>
        </w:rPr>
        <w:t xml:space="preserve">Transparent LP:</w:t>
      </w:r>
      <w:r>
        <w:t xml:space="preserve"> </w:t>
      </w:r>
      <w:r>
        <w:t xml:space="preserve">LP NFT held by Safe; announce tx link.</w:t>
      </w:r>
    </w:p>
    <w:p>
      <w:pPr>
        <w:pStyle w:val="Compact"/>
        <w:numPr>
          <w:ilvl w:val="1"/>
          <w:numId w:val="1011"/>
        </w:numPr>
      </w:pPr>
      <w:r>
        <w:rPr>
          <w:b/>
          <w:bCs/>
        </w:rPr>
        <w:t xml:space="preserve">Optional:</w:t>
      </w:r>
      <w:r>
        <w:t xml:space="preserve"> </w:t>
      </w:r>
      <w:r>
        <w:t xml:space="preserve">Lock LP NFT via 3rd‑party locker (or time‑lock in Safe with module). If you lock, keep a small MM position outside lock to manage spreads.</w:t>
      </w:r>
    </w:p>
    <w:p>
      <w:r>
        <w:pict>
          <v:rect style="width:0;height:1.5pt" o:hralign="center" o:hrstd="t" o:hr="t"/>
        </w:pict>
      </w:r>
    </w:p>
    <w:bookmarkEnd w:id="24"/>
    <w:bookmarkStart w:id="25" w:name="branding-web-and-communications"/>
    <w:p>
      <w:pPr>
        <w:pStyle w:val="Heading2"/>
      </w:pPr>
      <w:r>
        <w:t xml:space="preserve">4) Branding, Web, and Communications</w:t>
      </w:r>
    </w:p>
    <w:p>
      <w:pPr>
        <w:pStyle w:val="Compact"/>
        <w:numPr>
          <w:ilvl w:val="0"/>
          <w:numId w:val="1012"/>
        </w:numPr>
      </w:pPr>
      <w:r>
        <w:rPr>
          <w:b/>
          <w:bCs/>
        </w:rPr>
        <w:t xml:space="preserve">Website updates (stupidiots.com):</w:t>
      </w:r>
    </w:p>
    <w:p>
      <w:pPr>
        <w:pStyle w:val="Compact"/>
        <w:numPr>
          <w:ilvl w:val="1"/>
          <w:numId w:val="1013"/>
        </w:numPr>
      </w:pPr>
      <w:r>
        <w:t xml:space="preserve">Hero: contract address, Base logo,</w:t>
      </w:r>
      <w:r>
        <w:t xml:space="preserve"> </w:t>
      </w:r>
      <w:r>
        <w:t xml:space="preserve">“Buy on Uniswap”</w:t>
      </w:r>
      <w:r>
        <w:t xml:space="preserve"> </w:t>
      </w:r>
      <w:r>
        <w:t xml:space="preserve">button (links to the exact pair).</w:t>
      </w:r>
    </w:p>
    <w:p>
      <w:pPr>
        <w:pStyle w:val="Compact"/>
        <w:numPr>
          <w:ilvl w:val="1"/>
          <w:numId w:val="1013"/>
        </w:numPr>
      </w:pPr>
      <w:r>
        <w:t xml:space="preserve">Live widgets: GeckoTerminal/DexTools chart embed, recent tweets, Discord online count.</w:t>
      </w:r>
    </w:p>
    <w:p>
      <w:pPr>
        <w:pStyle w:val="Compact"/>
        <w:numPr>
          <w:ilvl w:val="1"/>
          <w:numId w:val="1013"/>
        </w:numPr>
      </w:pPr>
      <w:r>
        <w:t xml:space="preserve">Pages: About, Tokenomics, Roadmap, Team (pseudonymous OK), Risk/Disclaimers, Brand Assets, Press Kit.</w:t>
      </w:r>
    </w:p>
    <w:p>
      <w:pPr>
        <w:pStyle w:val="Compact"/>
        <w:numPr>
          <w:ilvl w:val="1"/>
          <w:numId w:val="1013"/>
        </w:numPr>
      </w:pPr>
      <w:r>
        <w:t xml:space="preserve">SEO metadata:</w:t>
      </w:r>
      <w:r>
        <w:t xml:space="preserve"> </w:t>
      </w:r>
      <w:r>
        <w:rPr>
          <w:rStyle w:val="VerbatimChar"/>
        </w:rPr>
        <w:t xml:space="preserve">Idiot Token (IDIOT) on Base</w:t>
      </w:r>
      <w:r>
        <w:t xml:space="preserve"> </w:t>
      </w:r>
      <w:r>
        <w:t xml:space="preserve">— fun brand with clear disclaimers.</w:t>
      </w:r>
    </w:p>
    <w:p>
      <w:pPr>
        <w:pStyle w:val="Compact"/>
        <w:numPr>
          <w:ilvl w:val="0"/>
          <w:numId w:val="1012"/>
        </w:numPr>
      </w:pPr>
      <w:r>
        <w:rPr>
          <w:b/>
          <w:bCs/>
        </w:rPr>
        <w:t xml:space="preserve">Press Kit (zip):</w:t>
      </w:r>
    </w:p>
    <w:p>
      <w:pPr>
        <w:pStyle w:val="Compact"/>
        <w:numPr>
          <w:ilvl w:val="1"/>
          <w:numId w:val="1014"/>
        </w:numPr>
      </w:pPr>
      <w:r>
        <w:t xml:space="preserve">Logos (SVG + PNG), wordmark, color palette, typography, icon set, mascot art, 3D coin render.</w:t>
      </w:r>
    </w:p>
    <w:p>
      <w:pPr>
        <w:pStyle w:val="Compact"/>
        <w:numPr>
          <w:ilvl w:val="1"/>
          <w:numId w:val="1014"/>
        </w:numPr>
      </w:pPr>
      <w:r>
        <w:t xml:space="preserve">Screenshot pack (explorer, chart, Safe LP custody).</w:t>
      </w:r>
    </w:p>
    <w:p>
      <w:pPr>
        <w:pStyle w:val="Compact"/>
        <w:numPr>
          <w:ilvl w:val="0"/>
          <w:numId w:val="1012"/>
        </w:numPr>
      </w:pPr>
      <w:r>
        <w:rPr>
          <w:b/>
          <w:bCs/>
        </w:rPr>
        <w:t xml:space="preserve">Socials:</w:t>
      </w:r>
      <w:r>
        <w:t xml:space="preserve"> </w:t>
      </w:r>
      <w:r>
        <w:t xml:space="preserve">X/Twitter, Discord, Telegram, Warpcast (Farcaster), Reddit.</w:t>
      </w:r>
      <w:r>
        <w:br/>
      </w:r>
    </w:p>
    <w:p>
      <w:pPr>
        <w:pStyle w:val="Compact"/>
        <w:numPr>
          <w:ilvl w:val="0"/>
          <w:numId w:val="1012"/>
        </w:numPr>
      </w:pPr>
      <w:r>
        <w:rPr>
          <w:b/>
          <w:bCs/>
        </w:rPr>
        <w:t xml:space="preserve">Handle standard:</w:t>
      </w:r>
      <w:r>
        <w:t xml:space="preserve"> </w:t>
      </w:r>
      <w:r>
        <w:rPr>
          <w:rStyle w:val="VerbatimChar"/>
        </w:rPr>
        <w:t xml:space="preserve">@stupidiots</w:t>
      </w:r>
      <w:r>
        <w:t xml:space="preserve"> </w:t>
      </w:r>
      <w:r>
        <w:t xml:space="preserve">/</w:t>
      </w:r>
      <w:r>
        <w:t xml:space="preserve"> </w:t>
      </w:r>
      <w:r>
        <w:rPr>
          <w:rStyle w:val="VerbatimChar"/>
        </w:rPr>
        <w:t xml:space="preserve">@IdiotTokenBase</w:t>
      </w:r>
      <w:r>
        <w:t xml:space="preserve"> </w:t>
      </w:r>
      <w:r>
        <w:t xml:space="preserve">(consistent naming).</w:t>
      </w:r>
    </w:p>
    <w:p>
      <w:r>
        <w:pict>
          <v:rect style="width:0;height:1.5pt" o:hralign="center" o:hrstd="t" o:hr="t"/>
        </w:pict>
      </w:r>
    </w:p>
    <w:bookmarkEnd w:id="25"/>
    <w:bookmarkStart w:id="26" w:name="compliance-disclaimers-nonlegal-template"/>
    <w:p>
      <w:pPr>
        <w:pStyle w:val="Heading2"/>
      </w:pPr>
      <w:r>
        <w:t xml:space="preserve">5) Compliance &amp; Disclaimers (non‑legal; template)</w:t>
      </w:r>
    </w:p>
    <w:p>
      <w:pPr>
        <w:pStyle w:val="FirstParagraph"/>
      </w:pPr>
      <w:r>
        <w:rPr>
          <w:b/>
          <w:bCs/>
        </w:rPr>
        <w:t xml:space="preserve">Disclaimer highlights:</w:t>
      </w:r>
      <w:r>
        <w:t xml:space="preserve"> </w:t>
      </w:r>
      <w:r>
        <w:t xml:space="preserve">- IDIOT is a community token with</w:t>
      </w:r>
      <w:r>
        <w:t xml:space="preserve"> </w:t>
      </w:r>
      <w:r>
        <w:rPr>
          <w:b/>
          <w:bCs/>
        </w:rPr>
        <w:t xml:space="preserve">no guarantee of profit</w:t>
      </w:r>
      <w:r>
        <w:t xml:space="preserve">; not an investment contract.</w:t>
      </w:r>
      <w:r>
        <w:t xml:space="preserve"> </w:t>
      </w:r>
      <w:r>
        <w:t xml:space="preserve">- No rights to dividends, governance, or revenues unless explicitly stated later.</w:t>
      </w:r>
      <w:r>
        <w:t xml:space="preserve"> </w:t>
      </w:r>
      <w:r>
        <w:t xml:space="preserve">- By purchasing, users accept volatility and potential total loss.</w:t>
      </w:r>
      <w:r>
        <w:t xml:space="preserve"> </w:t>
      </w:r>
      <w:r>
        <w:t xml:space="preserve">- Team is not liable for losses from trading, smart contract risk, or third‑party integrations.</w:t>
      </w:r>
      <w:r>
        <w:t xml:space="preserve"> </w:t>
      </w:r>
      <w:r>
        <w:t xml:space="preserve">- Regional restrictions may apply; users must comply with local laws.</w:t>
      </w:r>
    </w:p>
    <w:p>
      <w:pPr>
        <w:pStyle w:val="BodyText"/>
      </w:pPr>
      <w:r>
        <w:rPr>
          <w:b/>
          <w:bCs/>
        </w:rPr>
        <w:t xml:space="preserve">Website legal pack (placeholders ready to customize):</w:t>
      </w:r>
      <w:r>
        <w:t xml:space="preserve"> </w:t>
      </w:r>
      <w:r>
        <w:t xml:space="preserve">-</w:t>
      </w:r>
      <w:r>
        <w:t xml:space="preserve"> </w:t>
      </w:r>
      <w:r>
        <w:rPr>
          <w:b/>
          <w:bCs/>
        </w:rPr>
        <w:t xml:space="preserve">Terms of Use</w:t>
      </w:r>
      <w:r>
        <w:t xml:space="preserve"> </w:t>
      </w:r>
      <w:r>
        <w:t xml:space="preserve">-</w:t>
      </w:r>
      <w:r>
        <w:t xml:space="preserve"> </w:t>
      </w:r>
      <w:r>
        <w:rPr>
          <w:b/>
          <w:bCs/>
        </w:rPr>
        <w:t xml:space="preserve">Privacy Policy</w:t>
      </w:r>
      <w:r>
        <w:t xml:space="preserve"> </w:t>
      </w:r>
      <w:r>
        <w:t xml:space="preserve">-</w:t>
      </w:r>
      <w:r>
        <w:t xml:space="preserve"> </w:t>
      </w:r>
      <w:r>
        <w:rPr>
          <w:b/>
          <w:bCs/>
        </w:rPr>
        <w:t xml:space="preserve">Cookie Notice</w:t>
      </w:r>
      <w:r>
        <w:t xml:space="preserve"> </w:t>
      </w:r>
      <w:r>
        <w:t xml:space="preserve">-</w:t>
      </w:r>
      <w:r>
        <w:t xml:space="preserve"> </w:t>
      </w:r>
      <w:r>
        <w:rPr>
          <w:b/>
          <w:bCs/>
        </w:rPr>
        <w:t xml:space="preserve">Risk Disclosure</w:t>
      </w:r>
    </w:p>
    <w:p>
      <w:pPr>
        <w:pStyle w:val="BodyText"/>
      </w:pPr>
      <w:r>
        <w:rPr>
          <w:i/>
          <w:iCs/>
        </w:rPr>
        <w:t xml:space="preserve">(Full text templates provided in Section 10.)</w:t>
      </w:r>
    </w:p>
    <w:p>
      <w:r>
        <w:pict>
          <v:rect style="width:0;height:1.5pt" o:hralign="center" o:hrstd="t" o:hr="t"/>
        </w:pict>
      </w:r>
    </w:p>
    <w:bookmarkEnd w:id="26"/>
    <w:bookmarkStart w:id="27" w:name="listings-integrations-checklist"/>
    <w:p>
      <w:pPr>
        <w:pStyle w:val="Heading2"/>
      </w:pPr>
      <w:r>
        <w:t xml:space="preserve">6) Listings &amp; Integrations Checklist</w:t>
      </w:r>
    </w:p>
    <w:p>
      <w:pPr>
        <w:pStyle w:val="Compact"/>
        <w:numPr>
          <w:ilvl w:val="0"/>
          <w:numId w:val="1015"/>
        </w:numPr>
      </w:pPr>
      <w:r>
        <w:rPr>
          <w:b/>
          <w:bCs/>
        </w:rPr>
        <w:t xml:space="preserve">BaseScan Token Info</w:t>
      </w:r>
      <w:r>
        <w:t xml:space="preserve">: Upload logo, links, social profiles.</w:t>
      </w:r>
    </w:p>
    <w:p>
      <w:pPr>
        <w:pStyle w:val="Compact"/>
        <w:numPr>
          <w:ilvl w:val="0"/>
          <w:numId w:val="1016"/>
        </w:numPr>
      </w:pPr>
      <w:r>
        <w:rPr>
          <w:b/>
          <w:bCs/>
        </w:rPr>
        <w:t xml:space="preserve">CoinGecko</w:t>
      </w:r>
      <w:r>
        <w:t xml:space="preserve">: Submit</w:t>
      </w:r>
      <w:r>
        <w:t xml:space="preserve"> </w:t>
      </w:r>
      <w:r>
        <w:t xml:space="preserve">“New Coin”</w:t>
      </w:r>
      <w:r>
        <w:t xml:space="preserve"> </w:t>
      </w:r>
      <w:r>
        <w:t xml:space="preserve">form after trading live for 24–48h; include explorers, socials, DEX pair, liquidity proof.</w:t>
      </w:r>
    </w:p>
    <w:p>
      <w:pPr>
        <w:pStyle w:val="Compact"/>
        <w:numPr>
          <w:ilvl w:val="0"/>
          <w:numId w:val="1017"/>
        </w:numPr>
      </w:pPr>
      <w:r>
        <w:rPr>
          <w:b/>
          <w:bCs/>
        </w:rPr>
        <w:t xml:space="preserve">CoinMarketCap</w:t>
      </w:r>
      <w:r>
        <w:t xml:space="preserve">: Similar to CG; volume + holders thresholds.</w:t>
      </w:r>
    </w:p>
    <w:p>
      <w:pPr>
        <w:pStyle w:val="Compact"/>
        <w:numPr>
          <w:ilvl w:val="0"/>
          <w:numId w:val="1018"/>
        </w:numPr>
      </w:pPr>
      <w:r>
        <w:rPr>
          <w:b/>
          <w:bCs/>
        </w:rPr>
        <w:t xml:space="preserve">DexTools</w:t>
      </w:r>
      <w:r>
        <w:t xml:space="preserve"> </w:t>
      </w:r>
      <w:r>
        <w:t xml:space="preserve">/</w:t>
      </w:r>
      <w:r>
        <w:t xml:space="preserve"> </w:t>
      </w:r>
      <w:r>
        <w:rPr>
          <w:b/>
          <w:bCs/>
        </w:rPr>
        <w:t xml:space="preserve">GeckoTerminal</w:t>
      </w:r>
      <w:r>
        <w:t xml:space="preserve">: Claim page, add links, description.</w:t>
      </w:r>
    </w:p>
    <w:p>
      <w:pPr>
        <w:pStyle w:val="Compact"/>
        <w:numPr>
          <w:ilvl w:val="0"/>
          <w:numId w:val="1019"/>
        </w:numPr>
      </w:pPr>
      <w:r>
        <w:rPr>
          <w:b/>
          <w:bCs/>
        </w:rPr>
        <w:t xml:space="preserve">Trust Wallet / MetaMask</w:t>
      </w:r>
      <w:r>
        <w:t xml:space="preserve">: Ensure correct token metadata; confirm decimals 18.</w:t>
      </w:r>
    </w:p>
    <w:p>
      <w:pPr>
        <w:pStyle w:val="Compact"/>
        <w:numPr>
          <w:ilvl w:val="0"/>
          <w:numId w:val="1020"/>
        </w:numPr>
      </w:pPr>
      <w:r>
        <w:rPr>
          <w:b/>
          <w:bCs/>
        </w:rPr>
        <w:t xml:space="preserve">Indexers</w:t>
      </w:r>
      <w:r>
        <w:t xml:space="preserve">: Allowlist with popular bots and trackers.</w:t>
      </w:r>
    </w:p>
    <w:p>
      <w:r>
        <w:pict>
          <v:rect style="width:0;height:1.5pt" o:hralign="center" o:hrstd="t" o:hr="t"/>
        </w:pict>
      </w:r>
    </w:p>
    <w:bookmarkEnd w:id="27"/>
    <w:bookmarkStart w:id="28" w:name="security-monitoring-and-response"/>
    <w:p>
      <w:pPr>
        <w:pStyle w:val="Heading2"/>
      </w:pPr>
      <w:r>
        <w:t xml:space="preserve">7) Security, Monitoring, and Response</w:t>
      </w:r>
    </w:p>
    <w:p>
      <w:pPr>
        <w:pStyle w:val="Compact"/>
        <w:numPr>
          <w:ilvl w:val="0"/>
          <w:numId w:val="1021"/>
        </w:numPr>
      </w:pPr>
      <w:r>
        <w:rPr>
          <w:b/>
          <w:bCs/>
        </w:rPr>
        <w:t xml:space="preserve">Bounty:</w:t>
      </w:r>
      <w:r>
        <w:t xml:space="preserve"> </w:t>
      </w:r>
      <w:r>
        <w:t xml:space="preserve">Publish a simple bug bounty (payable in USDC/ETH/IDIOT) for critical findings.</w:t>
      </w:r>
    </w:p>
    <w:p>
      <w:pPr>
        <w:pStyle w:val="Compact"/>
        <w:numPr>
          <w:ilvl w:val="0"/>
          <w:numId w:val="1021"/>
        </w:numPr>
      </w:pPr>
      <w:r>
        <w:rPr>
          <w:b/>
          <w:bCs/>
        </w:rPr>
        <w:t xml:space="preserve">Monitoring:</w:t>
      </w:r>
    </w:p>
    <w:p>
      <w:pPr>
        <w:pStyle w:val="Compact"/>
        <w:numPr>
          <w:ilvl w:val="1"/>
          <w:numId w:val="1022"/>
        </w:numPr>
      </w:pPr>
      <w:r>
        <w:t xml:space="preserve">Whale tx alerts (Discord): track 1%+ supply moves.</w:t>
      </w:r>
    </w:p>
    <w:p>
      <w:pPr>
        <w:pStyle w:val="Compact"/>
        <w:numPr>
          <w:ilvl w:val="1"/>
          <w:numId w:val="1022"/>
        </w:numPr>
      </w:pPr>
      <w:r>
        <w:t xml:space="preserve">LP health alerts: price impact on swaps &gt;8%, LP outflow/inflow.</w:t>
      </w:r>
    </w:p>
    <w:p>
      <w:pPr>
        <w:pStyle w:val="Compact"/>
        <w:numPr>
          <w:ilvl w:val="1"/>
          <w:numId w:val="1022"/>
        </w:numPr>
      </w:pPr>
      <w:r>
        <w:t xml:space="preserve">Phishing watch: report fake groups/contracts.</w:t>
      </w:r>
    </w:p>
    <w:p>
      <w:pPr>
        <w:pStyle w:val="Compact"/>
        <w:numPr>
          <w:ilvl w:val="0"/>
          <w:numId w:val="1021"/>
        </w:numPr>
      </w:pPr>
      <w:r>
        <w:rPr>
          <w:b/>
          <w:bCs/>
        </w:rPr>
        <w:t xml:space="preserve">Key Hygiene:</w:t>
      </w:r>
    </w:p>
    <w:p>
      <w:pPr>
        <w:pStyle w:val="Compact"/>
        <w:numPr>
          <w:ilvl w:val="1"/>
          <w:numId w:val="1023"/>
        </w:numPr>
      </w:pPr>
      <w:r>
        <w:t xml:space="preserve">Use</w:t>
      </w:r>
      <w:r>
        <w:t xml:space="preserve"> </w:t>
      </w:r>
      <w:r>
        <w:rPr>
          <w:b/>
          <w:bCs/>
        </w:rPr>
        <w:t xml:space="preserve">Safe</w:t>
      </w:r>
      <w:r>
        <w:t xml:space="preserve"> </w:t>
      </w:r>
      <w:r>
        <w:t xml:space="preserve">for all treasury and LP.</w:t>
      </w:r>
    </w:p>
    <w:p>
      <w:pPr>
        <w:pStyle w:val="Compact"/>
        <w:numPr>
          <w:ilvl w:val="1"/>
          <w:numId w:val="1023"/>
        </w:numPr>
      </w:pPr>
      <w:r>
        <w:t xml:space="preserve">Hot wallets only for operations with limited balances.</w:t>
      </w:r>
    </w:p>
    <w:p>
      <w:r>
        <w:pict>
          <v:rect style="width:0;height:1.5pt" o:hralign="center" o:hrstd="t" o:hr="t"/>
        </w:pict>
      </w:r>
    </w:p>
    <w:bookmarkEnd w:id="28"/>
    <w:bookmarkStart w:id="29" w:name="launch-day-t0-runbook"/>
    <w:p>
      <w:pPr>
        <w:pStyle w:val="Heading2"/>
      </w:pPr>
      <w:r>
        <w:t xml:space="preserve">8) Launch Day (T‑0) Runbook</w:t>
      </w:r>
    </w:p>
    <w:p>
      <w:pPr>
        <w:pStyle w:val="FirstParagraph"/>
      </w:pPr>
      <w:r>
        <w:rPr>
          <w:b/>
          <w:bCs/>
        </w:rPr>
        <w:t xml:space="preserve">T‑24h</w:t>
      </w:r>
      <w:r>
        <w:br/>
      </w:r>
      <w:r>
        <w:t xml:space="preserve">- Publish website updates &amp; legal pages.</w:t>
      </w:r>
      <w:r>
        <w:br/>
      </w:r>
      <w:r>
        <w:t xml:space="preserve">- Announce BaseScan links and Safe address.</w:t>
      </w:r>
      <w:r>
        <w:br/>
      </w:r>
      <w:r>
        <w:t xml:space="preserve">- Finalize Uniswap pair URL (hidden; do not tweet yet).</w:t>
      </w:r>
    </w:p>
    <w:p>
      <w:pPr>
        <w:pStyle w:val="BodyText"/>
      </w:pPr>
      <w:r>
        <w:rPr>
          <w:b/>
          <w:bCs/>
        </w:rPr>
        <w:t xml:space="preserve">T‑0</w:t>
      </w:r>
      <w:r>
        <w:br/>
      </w:r>
      <w:r>
        <w:t xml:space="preserve">1) Fund Safe with ETH gas.</w:t>
      </w:r>
      <w:r>
        <w:br/>
      </w:r>
      <w:r>
        <w:t xml:space="preserve">2) Seed</w:t>
      </w:r>
      <w:r>
        <w:t xml:space="preserve"> </w:t>
      </w:r>
      <w:r>
        <w:rPr>
          <w:b/>
          <w:bCs/>
        </w:rPr>
        <w:t xml:space="preserve">IDIOT/WETH</w:t>
      </w:r>
      <w:r>
        <w:t xml:space="preserve"> </w:t>
      </w:r>
      <w:r>
        <w:t xml:space="preserve">pool from the Safe; tweet etherscan/basescan tx link.</w:t>
      </w:r>
      <w:r>
        <w:br/>
      </w:r>
      <w:r>
        <w:t xml:space="preserve">3) Open trading announcement (X, Discord, Telegram, Warpcast) with pair link and</w:t>
      </w:r>
      <w:r>
        <w:t xml:space="preserve"> </w:t>
      </w:r>
      <w:r>
        <w:rPr>
          <w:b/>
          <w:bCs/>
        </w:rPr>
        <w:t xml:space="preserve">contract address</w:t>
      </w:r>
      <w:r>
        <w:t xml:space="preserve">.</w:t>
      </w:r>
      <w:r>
        <w:br/>
      </w:r>
      <w:r>
        <w:t xml:space="preserve">4) Pin warnings about scams; share official links page.</w:t>
      </w:r>
    </w:p>
    <w:p>
      <w:pPr>
        <w:pStyle w:val="BodyText"/>
      </w:pPr>
      <w:r>
        <w:rPr>
          <w:b/>
          <w:bCs/>
        </w:rPr>
        <w:t xml:space="preserve">T+2h</w:t>
      </w:r>
      <w:r>
        <w:br/>
      </w:r>
      <w:r>
        <w:t xml:space="preserve">- Publish LP custody proof (Safe asset screenshot + tx).</w:t>
      </w:r>
      <w:r>
        <w:br/>
      </w:r>
      <w:r>
        <w:t xml:space="preserve">- Apply to DEX trackers (DexTools/GeckoTerminal) and submit to CoinGecko/CMC.</w:t>
      </w:r>
    </w:p>
    <w:p>
      <w:pPr>
        <w:pStyle w:val="BodyText"/>
      </w:pPr>
      <w:r>
        <w:rPr>
          <w:b/>
          <w:bCs/>
        </w:rPr>
        <w:t xml:space="preserve">T+24–48h</w:t>
      </w:r>
      <w:r>
        <w:br/>
      </w:r>
      <w:r>
        <w:t xml:space="preserve">- Run a small meme contest + tipping bot.</w:t>
      </w:r>
      <w:r>
        <w:br/>
      </w:r>
      <w:r>
        <w:t xml:space="preserve">- Enable quests (Galxe/Layer3) gated by on‑chain actions (follow, hold ≥ X IDIOT, retweet, join Discord).</w:t>
      </w:r>
    </w:p>
    <w:p>
      <w:r>
        <w:pict>
          <v:rect style="width:0;height:1.5pt" o:hralign="center" o:hrstd="t" o:hr="t"/>
        </w:pict>
      </w:r>
    </w:p>
    <w:bookmarkEnd w:id="29"/>
    <w:bookmarkStart w:id="30" w:name="operations-treasury-policy-summary"/>
    <w:p>
      <w:pPr>
        <w:pStyle w:val="Heading2"/>
      </w:pPr>
      <w:r>
        <w:t xml:space="preserve">9) Operations &amp; Treasury Policy (summary)</w:t>
      </w:r>
    </w:p>
    <w:p>
      <w:pPr>
        <w:pStyle w:val="Compact"/>
        <w:numPr>
          <w:ilvl w:val="0"/>
          <w:numId w:val="1024"/>
        </w:numPr>
      </w:pPr>
      <w:r>
        <w:rPr>
          <w:b/>
          <w:bCs/>
        </w:rPr>
        <w:t xml:space="preserve">Spending approvals:</w:t>
      </w:r>
      <w:r>
        <w:t xml:space="preserve"> </w:t>
      </w:r>
      <w:r>
        <w:t xml:space="preserve">2‑of‑3 Safe signatures; soft‑cap $5k per tx without community vote; larger spends announced 24h prior.</w:t>
      </w:r>
    </w:p>
    <w:p>
      <w:pPr>
        <w:pStyle w:val="Compact"/>
        <w:numPr>
          <w:ilvl w:val="0"/>
          <w:numId w:val="1024"/>
        </w:numPr>
      </w:pPr>
      <w:r>
        <w:rPr>
          <w:b/>
          <w:bCs/>
        </w:rPr>
        <w:t xml:space="preserve">LP changes:</w:t>
      </w:r>
      <w:r>
        <w:t xml:space="preserve"> </w:t>
      </w:r>
      <w:r>
        <w:t xml:space="preserve">Only via Safe; announcements required.</w:t>
      </w:r>
    </w:p>
    <w:p>
      <w:pPr>
        <w:pStyle w:val="Compact"/>
        <w:numPr>
          <w:ilvl w:val="0"/>
          <w:numId w:val="1024"/>
        </w:numPr>
      </w:pPr>
      <w:r>
        <w:rPr>
          <w:b/>
          <w:bCs/>
        </w:rPr>
        <w:t xml:space="preserve">Reporting:</w:t>
      </w:r>
      <w:r>
        <w:t xml:space="preserve"> </w:t>
      </w:r>
      <w:r>
        <w:t xml:space="preserve">Weekly treasury snapshot (balances, LP positions, notable tx).</w:t>
      </w:r>
    </w:p>
    <w:p>
      <w:r>
        <w:pict>
          <v:rect style="width:0;height:1.5pt" o:hralign="center" o:hrstd="t" o:hr="t"/>
        </w:pict>
      </w:r>
    </w:p>
    <w:bookmarkEnd w:id="30"/>
    <w:bookmarkStart w:id="34" w:name="readytouse-legal-templates-editable"/>
    <w:p>
      <w:pPr>
        <w:pStyle w:val="Heading2"/>
      </w:pPr>
      <w:r>
        <w:t xml:space="preserve">10) Ready‑to‑Use Legal Templates (editable)</w:t>
      </w:r>
    </w:p>
    <w:bookmarkStart w:id="31" w:name="terms-of-use-shortform"/>
    <w:p>
      <w:pPr>
        <w:pStyle w:val="Heading3"/>
      </w:pPr>
      <w:r>
        <w:t xml:space="preserve">10.1 Terms of Use (short‑form)</w:t>
      </w:r>
    </w:p>
    <w:p>
      <w:pPr>
        <w:pStyle w:val="FirstParagraph"/>
      </w:pPr>
      <w:r>
        <w:rPr>
          <w:b/>
          <w:bCs/>
        </w:rPr>
        <w:t xml:space="preserve">Effective Date:</w:t>
      </w:r>
      <w:r>
        <w:t xml:space="preserve"> </w:t>
      </w:r>
      <w:r>
        <w:t xml:space="preserve">[DATE]</w:t>
      </w:r>
    </w:p>
    <w:p>
      <w:pPr>
        <w:pStyle w:val="BodyText"/>
      </w:pPr>
      <w:r>
        <w:t xml:space="preserve">Welcome to</w:t>
      </w:r>
      <w:r>
        <w:t xml:space="preserve"> </w:t>
      </w:r>
      <w:r>
        <w:rPr>
          <w:b/>
          <w:bCs/>
        </w:rPr>
        <w:t xml:space="preserve">Idiot Token (IDIOT)</w:t>
      </w:r>
      <w:r>
        <w:t xml:space="preserve">. By accessing our websites, communities, or interacting with the IDIOT token smart contracts on Base, you agree to these Terms.</w:t>
      </w:r>
    </w:p>
    <w:p>
      <w:pPr>
        <w:pStyle w:val="Compact"/>
        <w:numPr>
          <w:ilvl w:val="0"/>
          <w:numId w:val="1025"/>
        </w:numPr>
      </w:pPr>
      <w:r>
        <w:rPr>
          <w:b/>
          <w:bCs/>
        </w:rPr>
        <w:t xml:space="preserve">No Investment Advice.</w:t>
      </w:r>
      <w:r>
        <w:t xml:space="preserve"> </w:t>
      </w:r>
      <w:r>
        <w:t xml:space="preserve">Content is educational/entertainment only and not an offer to sell or a solicitation to buy any asset.</w:t>
      </w:r>
      <w:r>
        <w:br/>
      </w:r>
    </w:p>
    <w:p>
      <w:pPr>
        <w:pStyle w:val="Compact"/>
        <w:numPr>
          <w:ilvl w:val="0"/>
          <w:numId w:val="1025"/>
        </w:numPr>
      </w:pPr>
      <w:r>
        <w:rPr>
          <w:b/>
          <w:bCs/>
        </w:rPr>
        <w:t xml:space="preserve">No Financial Returns.</w:t>
      </w:r>
      <w:r>
        <w:t xml:space="preserve"> </w:t>
      </w:r>
      <w:r>
        <w:t xml:space="preserve">Holding IDIOT does not entitle you to profits, dividends, governance, or ownership in any company.</w:t>
      </w:r>
      <w:r>
        <w:br/>
      </w:r>
    </w:p>
    <w:p>
      <w:pPr>
        <w:pStyle w:val="Compact"/>
        <w:numPr>
          <w:ilvl w:val="0"/>
          <w:numId w:val="1025"/>
        </w:numPr>
      </w:pPr>
      <w:r>
        <w:rPr>
          <w:b/>
          <w:bCs/>
        </w:rPr>
        <w:t xml:space="preserve">Smart Contract Risk.</w:t>
      </w:r>
      <w:r>
        <w:t xml:space="preserve"> </w:t>
      </w:r>
      <w:r>
        <w:t xml:space="preserve">Use is at your own risk. On‑chain transactions are irreversible.</w:t>
      </w:r>
      <w:r>
        <w:br/>
      </w:r>
    </w:p>
    <w:p>
      <w:pPr>
        <w:pStyle w:val="Compact"/>
        <w:numPr>
          <w:ilvl w:val="0"/>
          <w:numId w:val="1025"/>
        </w:numPr>
      </w:pPr>
      <w:r>
        <w:rPr>
          <w:b/>
          <w:bCs/>
        </w:rPr>
        <w:t xml:space="preserve">Eligibility.</w:t>
      </w:r>
      <w:r>
        <w:t xml:space="preserve"> </w:t>
      </w:r>
      <w:r>
        <w:t xml:space="preserve">You are responsible for complying with local laws. Persons in restricted jurisdictions must not participate.</w:t>
      </w:r>
      <w:r>
        <w:br/>
      </w:r>
    </w:p>
    <w:p>
      <w:pPr>
        <w:pStyle w:val="Compact"/>
        <w:numPr>
          <w:ilvl w:val="0"/>
          <w:numId w:val="1025"/>
        </w:numPr>
      </w:pPr>
      <w:r>
        <w:rPr>
          <w:b/>
          <w:bCs/>
        </w:rPr>
        <w:t xml:space="preserve">Trademarks/Content.</w:t>
      </w:r>
      <w:r>
        <w:t xml:space="preserve"> </w:t>
      </w:r>
      <w:r>
        <w:t xml:space="preserve">“Idiot Token,”</w:t>
      </w:r>
      <w:r>
        <w:t xml:space="preserve"> </w:t>
      </w:r>
      <w:r>
        <w:t xml:space="preserve">“Stupidiots,”</w:t>
      </w:r>
      <w:r>
        <w:t xml:space="preserve"> </w:t>
      </w:r>
      <w:r>
        <w:t xml:space="preserve">and related marks are property of their owners.</w:t>
      </w:r>
      <w:r>
        <w:br/>
      </w:r>
    </w:p>
    <w:p>
      <w:pPr>
        <w:pStyle w:val="Compact"/>
        <w:numPr>
          <w:ilvl w:val="0"/>
          <w:numId w:val="1025"/>
        </w:numPr>
      </w:pPr>
      <w:r>
        <w:rPr>
          <w:b/>
          <w:bCs/>
        </w:rPr>
        <w:t xml:space="preserve">Limitation of Liability.</w:t>
      </w:r>
      <w:r>
        <w:t xml:space="preserve"> </w:t>
      </w:r>
      <w:r>
        <w:t xml:space="preserve">To the maximum extent permitted by law, we are not liable for any loss from use of IDIOT or third‑party services.</w:t>
      </w:r>
      <w:r>
        <w:br/>
      </w:r>
    </w:p>
    <w:p>
      <w:pPr>
        <w:pStyle w:val="Compact"/>
        <w:numPr>
          <w:ilvl w:val="0"/>
          <w:numId w:val="1025"/>
        </w:numPr>
      </w:pPr>
      <w:r>
        <w:rPr>
          <w:b/>
          <w:bCs/>
        </w:rPr>
        <w:t xml:space="preserve">Changes.</w:t>
      </w:r>
      <w:r>
        <w:t xml:space="preserve"> </w:t>
      </w:r>
      <w:r>
        <w:t xml:space="preserve">We may update these Terms at any time; continued use constitutes acceptance.</w:t>
      </w:r>
    </w:p>
    <w:p>
      <w:pPr>
        <w:pStyle w:val="FirstParagraph"/>
      </w:pPr>
      <w:r>
        <w:rPr>
          <w:b/>
          <w:bCs/>
        </w:rPr>
        <w:t xml:space="preserve">Contact:</w:t>
      </w:r>
      <w:r>
        <w:t xml:space="preserve"> </w:t>
      </w:r>
      <w:r>
        <w:t xml:space="preserve">legal@stupidiots.com</w:t>
      </w:r>
    </w:p>
    <w:p>
      <w:r>
        <w:pict>
          <v:rect style="width:0;height:1.5pt" o:hralign="center" o:hrstd="t" o:hr="t"/>
        </w:pict>
      </w:r>
    </w:p>
    <w:bookmarkEnd w:id="31"/>
    <w:bookmarkStart w:id="32" w:name="privacy-policy-shortform"/>
    <w:p>
      <w:pPr>
        <w:pStyle w:val="Heading3"/>
      </w:pPr>
      <w:r>
        <w:t xml:space="preserve">10.2 Privacy Policy (short‑form)</w:t>
      </w:r>
    </w:p>
    <w:p>
      <w:pPr>
        <w:pStyle w:val="FirstParagraph"/>
      </w:pPr>
      <w:r>
        <w:t xml:space="preserve">We do not collect personal data beyond basic web analytics and platform‑native metrics. If you contact us or join our communities, we may process your handle and public wallet address. We do not sell personal data. You may request deletion by emailing privacy@stupidiots.com.</w:t>
      </w:r>
    </w:p>
    <w:p>
      <w:r>
        <w:pict>
          <v:rect style="width:0;height:1.5pt" o:hralign="center" o:hrstd="t" o:hr="t"/>
        </w:pict>
      </w:r>
    </w:p>
    <w:bookmarkEnd w:id="32"/>
    <w:bookmarkStart w:id="33" w:name="risk-disclosure"/>
    <w:p>
      <w:pPr>
        <w:pStyle w:val="Heading3"/>
      </w:pPr>
      <w:r>
        <w:t xml:space="preserve">10.3 Risk Disclosure</w:t>
      </w:r>
    </w:p>
    <w:p>
      <w:pPr>
        <w:pStyle w:val="FirstParagraph"/>
      </w:pPr>
      <w:r>
        <w:t xml:space="preserve">Cryptoassets are volatile. Prices may fluctuate widely and you may lose all value. Smart contracts may contain bugs or be exploited. Use only funds you can afford to lose. This project provides no investment advice and no promise of profit.</w:t>
      </w:r>
    </w:p>
    <w:p>
      <w:r>
        <w:pict>
          <v:rect style="width:0;height:1.5pt" o:hralign="center" o:hrstd="t" o:hr="t"/>
        </w:pict>
      </w:r>
    </w:p>
    <w:bookmarkEnd w:id="33"/>
    <w:bookmarkEnd w:id="34"/>
    <w:bookmarkStart w:id="38" w:name="Xe369b9f68eb80c6fa8803e54f7b8d26846dc0c9"/>
    <w:p>
      <w:pPr>
        <w:pStyle w:val="Heading2"/>
      </w:pPr>
      <w:r>
        <w:t xml:space="preserve">11) Technical: Vesting &amp; Liquidity Scripts (Hardhat examples)</w:t>
      </w:r>
    </w:p>
    <w:p>
      <w:pPr>
        <w:pStyle w:val="BlockText"/>
      </w:pPr>
      <w:r>
        <w:rPr>
          <w:b/>
          <w:bCs/>
        </w:rPr>
        <w:t xml:space="preserve">Prereqs:</w:t>
      </w:r>
      <w:r>
        <w:t xml:space="preserve"> </w:t>
      </w:r>
      <w:r>
        <w:t xml:space="preserve">Node 18+, Hardhat, ethers v6, OpenZeppelin contracts, Base RPC, deployer connected via Ledger or Safe modules.</w:t>
      </w:r>
    </w:p>
    <w:bookmarkStart w:id="35" w:name="deploy-a-vestingwallet-typescript"/>
    <w:p>
      <w:pPr>
        <w:pStyle w:val="Heading3"/>
      </w:pPr>
      <w:r>
        <w:t xml:space="preserve">11.1 Deploy a VestingWallet (TypeScript)</w:t>
      </w:r>
    </w:p>
    <w:p>
      <w:pPr>
        <w:pStyle w:val="SourceCode"/>
      </w:pPr>
      <w:r>
        <w:rPr>
          <w:rStyle w:val="ImportTok"/>
        </w:rPr>
        <w:t xml:space="preserve">import</w:t>
      </w:r>
      <w:r>
        <w:rPr>
          <w:rStyle w:val="NormalTok"/>
        </w:rPr>
        <w:t xml:space="preserve"> { ethers } </w:t>
      </w:r>
      <w:r>
        <w:rPr>
          <w:rStyle w:val="ImportTok"/>
        </w:rPr>
        <w:t xml:space="preserve">from</w:t>
      </w:r>
      <w:r>
        <w:rPr>
          <w:rStyle w:val="NormalTok"/>
        </w:rPr>
        <w:t xml:space="preserve"> </w:t>
      </w:r>
      <w:r>
        <w:rPr>
          <w:rStyle w:val="StringTok"/>
        </w:rPr>
        <w:t xml:space="preserve">"hardhat"</w:t>
      </w:r>
      <w:r>
        <w:rPr>
          <w:rStyle w:val="OperatorTok"/>
        </w:rPr>
        <w:t xml:space="preserve">;</w:t>
      </w:r>
      <w:r>
        <w:br/>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main</w:t>
      </w:r>
      <w:r>
        <w:rPr>
          <w:rStyle w:val="NormalTok"/>
        </w:rPr>
        <w:t xml:space="preserve">() {</w:t>
      </w:r>
      <w:r>
        <w:br/>
      </w:r>
      <w:r>
        <w:rPr>
          <w:rStyle w:val="NormalTok"/>
        </w:rPr>
        <w:t xml:space="preserve">  </w:t>
      </w:r>
      <w:r>
        <w:rPr>
          <w:rStyle w:val="KeywordTok"/>
        </w:rPr>
        <w:t xml:space="preserve">const</w:t>
      </w:r>
      <w:r>
        <w:rPr>
          <w:rStyle w:val="NormalTok"/>
        </w:rPr>
        <w:t xml:space="preserve"> beneficiary </w:t>
      </w:r>
      <w:r>
        <w:rPr>
          <w:rStyle w:val="OperatorTok"/>
        </w:rPr>
        <w:t xml:space="preserve">=</w:t>
      </w:r>
      <w:r>
        <w:rPr>
          <w:rStyle w:val="NormalTok"/>
        </w:rPr>
        <w:t xml:space="preserve"> </w:t>
      </w:r>
      <w:r>
        <w:rPr>
          <w:rStyle w:val="StringTok"/>
        </w:rPr>
        <w:t xml:space="preserve">"[TEAM_WALLET]"</w:t>
      </w:r>
      <w:r>
        <w:rPr>
          <w:rStyle w:val="OperatorTok"/>
        </w:rPr>
        <w:t xml:space="preserve">;</w:t>
      </w:r>
      <w:r>
        <w:rPr>
          <w:rStyle w:val="NormalTok"/>
        </w:rPr>
        <w:t xml:space="preserve"> </w:t>
      </w:r>
      <w:r>
        <w:rPr>
          <w:rStyle w:val="CommentTok"/>
        </w:rPr>
        <w:t xml:space="preserve">// team member wallet</w:t>
      </w:r>
      <w:r>
        <w:br/>
      </w:r>
      <w:r>
        <w:rPr>
          <w:rStyle w:val="NormalTok"/>
        </w:rPr>
        <w:t xml:space="preserve">  </w:t>
      </w:r>
      <w:r>
        <w:rPr>
          <w:rStyle w:val="KeywordTok"/>
        </w:rPr>
        <w:t xml:space="preserve">const</w:t>
      </w:r>
      <w:r>
        <w:rPr>
          <w:rStyle w:val="NormalTok"/>
        </w:rPr>
        <w:t xml:space="preserve"> start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rPr>
          <w:rStyle w:val="DecValTok"/>
        </w:rPr>
        <w:t xml:space="preserve">1000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60</w:t>
      </w:r>
      <w:r>
        <w:rPr>
          <w:rStyle w:val="OperatorTok"/>
        </w:rPr>
        <w:t xml:space="preserve">;</w:t>
      </w:r>
      <w:r>
        <w:rPr>
          <w:rStyle w:val="NormalTok"/>
        </w:rPr>
        <w:t xml:space="preserve"> </w:t>
      </w:r>
      <w:r>
        <w:rPr>
          <w:rStyle w:val="CommentTok"/>
        </w:rPr>
        <w:t xml:space="preserve">// +2 months cliff</w:t>
      </w:r>
      <w:r>
        <w:br/>
      </w:r>
      <w:r>
        <w:rPr>
          <w:rStyle w:val="NormalTok"/>
        </w:rPr>
        <w:t xml:space="preserve">  </w:t>
      </w:r>
      <w:r>
        <w:rPr>
          <w:rStyle w:val="KeywordTok"/>
        </w:rPr>
        <w:t xml:space="preserve">const</w:t>
      </w:r>
      <w:r>
        <w:rPr>
          <w:rStyle w:val="NormalTok"/>
        </w:rPr>
        <w:t xml:space="preserve"> duration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CommentTok"/>
        </w:rPr>
        <w:t xml:space="preserve">// 12 months</w:t>
      </w:r>
      <w:r>
        <w:br/>
      </w:r>
      <w:r>
        <w:br/>
      </w:r>
      <w:r>
        <w:rPr>
          <w:rStyle w:val="NormalTok"/>
        </w:rPr>
        <w:t xml:space="preserve">  </w:t>
      </w:r>
      <w:r>
        <w:rPr>
          <w:rStyle w:val="KeywordTok"/>
        </w:rPr>
        <w:t xml:space="preserve">const</w:t>
      </w:r>
      <w:r>
        <w:rPr>
          <w:rStyle w:val="NormalTok"/>
        </w:rPr>
        <w:t xml:space="preserve"> Vesting </w:t>
      </w:r>
      <w:r>
        <w:rPr>
          <w:rStyle w:val="OperatorTok"/>
        </w:rPr>
        <w:t xml:space="preserve">=</w:t>
      </w:r>
      <w:r>
        <w:rPr>
          <w:rStyle w:val="NormalTok"/>
        </w:rPr>
        <w:t xml:space="preserve"> </w:t>
      </w:r>
      <w:r>
        <w:rPr>
          <w:rStyle w:val="ControlFlowTok"/>
        </w:rPr>
        <w:t xml:space="preserve">await</w:t>
      </w:r>
      <w:r>
        <w:rPr>
          <w:rStyle w:val="NormalTok"/>
        </w:rPr>
        <w:t xml:space="preserve"> ethers</w:t>
      </w:r>
      <w:r>
        <w:rPr>
          <w:rStyle w:val="OperatorTok"/>
        </w:rPr>
        <w:t xml:space="preserve">.</w:t>
      </w:r>
      <w:r>
        <w:rPr>
          <w:rStyle w:val="FunctionTok"/>
        </w:rPr>
        <w:t xml:space="preserve">getContractFactory</w:t>
      </w:r>
      <w:r>
        <w:rPr>
          <w:rStyle w:val="NormalTok"/>
        </w:rPr>
        <w:t xml:space="preserve">(</w:t>
      </w:r>
      <w:r>
        <w:rPr>
          <w:rStyle w:val="StringTok"/>
        </w:rPr>
        <w:t xml:space="preserve">"VestingWallet"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vesting </w:t>
      </w:r>
      <w:r>
        <w:rPr>
          <w:rStyle w:val="OperatorTok"/>
        </w:rPr>
        <w:t xml:space="preserve">=</w:t>
      </w:r>
      <w:r>
        <w:rPr>
          <w:rStyle w:val="NormalTok"/>
        </w:rPr>
        <w:t xml:space="preserve"> </w:t>
      </w:r>
      <w:r>
        <w:rPr>
          <w:rStyle w:val="ControlFlowTok"/>
        </w:rPr>
        <w:t xml:space="preserve">await</w:t>
      </w:r>
      <w:r>
        <w:rPr>
          <w:rStyle w:val="NormalTok"/>
        </w:rPr>
        <w:t xml:space="preserve"> Vesting</w:t>
      </w:r>
      <w:r>
        <w:rPr>
          <w:rStyle w:val="OperatorTok"/>
        </w:rPr>
        <w:t xml:space="preserve">.</w:t>
      </w:r>
      <w:r>
        <w:rPr>
          <w:rStyle w:val="FunctionTok"/>
        </w:rPr>
        <w:t xml:space="preserve">deploy</w:t>
      </w:r>
      <w:r>
        <w:rPr>
          <w:rStyle w:val="NormalTok"/>
        </w:rPr>
        <w:t xml:space="preserve">(beneficiary</w:t>
      </w:r>
      <w:r>
        <w:rPr>
          <w:rStyle w:val="OperatorTok"/>
        </w:rPr>
        <w:t xml:space="preserve">,</w:t>
      </w:r>
      <w:r>
        <w:rPr>
          <w:rStyle w:val="NormalTok"/>
        </w:rPr>
        <w:t xml:space="preserve"> start</w:t>
      </w:r>
      <w:r>
        <w:rPr>
          <w:rStyle w:val="OperatorTok"/>
        </w:rPr>
        <w:t xml:space="preserve">,</w:t>
      </w:r>
      <w:r>
        <w:rPr>
          <w:rStyle w:val="NormalTok"/>
        </w:rPr>
        <w:t xml:space="preserve"> duration)</w:t>
      </w:r>
      <w:r>
        <w:rPr>
          <w:rStyle w:val="OperatorTok"/>
        </w:rPr>
        <w:t xml:space="preserve">;</w:t>
      </w:r>
      <w:r>
        <w:br/>
      </w:r>
      <w:r>
        <w:rPr>
          <w:rStyle w:val="NormalTok"/>
        </w:rPr>
        <w:t xml:space="preserve">  </w:t>
      </w:r>
      <w:r>
        <w:rPr>
          <w:rStyle w:val="ControlFlowTok"/>
        </w:rPr>
        <w:t xml:space="preserve">await</w:t>
      </w:r>
      <w:r>
        <w:rPr>
          <w:rStyle w:val="NormalTok"/>
        </w:rPr>
        <w:t xml:space="preserve"> vesting</w:t>
      </w:r>
      <w:r>
        <w:rPr>
          <w:rStyle w:val="OperatorTok"/>
        </w:rPr>
        <w:t xml:space="preserve">.</w:t>
      </w:r>
      <w:r>
        <w:rPr>
          <w:rStyle w:val="FunctionTok"/>
        </w:rPr>
        <w:t xml:space="preserve">waitForDeployment</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"VestingWallet:"</w:t>
      </w:r>
      <w:r>
        <w:rPr>
          <w:rStyle w:val="OperatorTok"/>
        </w:rPr>
        <w:t xml:space="preserve">,</w:t>
      </w:r>
      <w:r>
        <w:rPr>
          <w:rStyle w:val="NormalTok"/>
        </w:rPr>
        <w:t xml:space="preserve"> </w:t>
      </w:r>
      <w:r>
        <w:rPr>
          <w:rStyle w:val="ControlFlowTok"/>
        </w:rPr>
        <w:t xml:space="preserve">await</w:t>
      </w:r>
      <w:r>
        <w:rPr>
          <w:rStyle w:val="NormalTok"/>
        </w:rPr>
        <w:t xml:space="preserve"> vesting</w:t>
      </w:r>
      <w:r>
        <w:rPr>
          <w:rStyle w:val="OperatorTok"/>
        </w:rPr>
        <w:t xml:space="preserve">.</w:t>
      </w:r>
      <w:r>
        <w:rPr>
          <w:rStyle w:val="FunctionTok"/>
        </w:rPr>
        <w:t xml:space="preserve">getAddress</w:t>
      </w:r>
      <w:r>
        <w:rPr>
          <w:rStyle w:val="NormalTok"/>
        </w:rPr>
        <w:t xml:space="preserve">())</w:t>
      </w:r>
      <w:r>
        <w:rPr>
          <w:rStyle w:val="OperatorTok"/>
        </w:rPr>
        <w:t xml:space="preserve">;</w:t>
      </w:r>
      <w:r>
        <w:br/>
      </w:r>
      <w:r>
        <w:rPr>
          <w:rStyle w:val="NormalTok"/>
        </w:rPr>
        <w:t xml:space="preserve">}</w:t>
      </w:r>
      <w:r>
        <w:br/>
      </w:r>
      <w:r>
        <w:br/>
      </w:r>
      <w:r>
        <w:rPr>
          <w:rStyle w:val="FunctionTok"/>
        </w:rPr>
        <w:t xml:space="preserve">main</w:t>
      </w:r>
      <w:r>
        <w:rPr>
          <w:rStyle w:val="NormalTok"/>
        </w:rPr>
        <w:t xml:space="preserve">()</w:t>
      </w:r>
      <w:r>
        <w:rPr>
          <w:rStyle w:val="OperatorTok"/>
        </w:rPr>
        <w:t xml:space="preserve">.</w:t>
      </w:r>
      <w:r>
        <w:rPr>
          <w:rStyle w:val="FunctionTok"/>
        </w:rPr>
        <w:t xml:space="preserve">catch</w:t>
      </w:r>
      <w:r>
        <w:rPr>
          <w:rStyle w:val="NormalTok"/>
        </w:rPr>
        <w:t xml:space="preserve">((e) </w:t>
      </w:r>
      <w:r>
        <w:rPr>
          <w:rStyle w:val="KeywordTok"/>
        </w:rPr>
        <w:t xml:space="preserve">=&gt;</w:t>
      </w:r>
      <w:r>
        <w:rPr>
          <w:rStyle w:val="NormalTok"/>
        </w:rPr>
        <w:t xml:space="preserve"> { </w:t>
      </w:r>
      <w:r>
        <w:rPr>
          <w:rStyle w:val="BuiltInTok"/>
        </w:rPr>
        <w:t xml:space="preserve">console</w:t>
      </w:r>
      <w:r>
        <w:rPr>
          <w:rStyle w:val="OperatorTok"/>
        </w:rPr>
        <w:t xml:space="preserve">.</w:t>
      </w:r>
      <w:r>
        <w:rPr>
          <w:rStyle w:val="FunctionTok"/>
        </w:rPr>
        <w:t xml:space="preserve">error</w:t>
      </w:r>
      <w:r>
        <w:rPr>
          <w:rStyle w:val="NormalTok"/>
        </w:rPr>
        <w:t xml:space="preserve">(e)</w:t>
      </w:r>
      <w:r>
        <w:rPr>
          <w:rStyle w:val="OperatorTok"/>
        </w:rPr>
        <w:t xml:space="preserve">;</w:t>
      </w:r>
      <w:r>
        <w:rPr>
          <w:rStyle w:val="NormalTok"/>
        </w:rPr>
        <w:t xml:space="preserve"> </w:t>
      </w:r>
      <w:r>
        <w:rPr>
          <w:rStyle w:val="BuiltInTok"/>
        </w:rPr>
        <w:t xml:space="preserve">process</w:t>
      </w:r>
      <w:r>
        <w:rPr>
          <w:rStyle w:val="OperatorTok"/>
        </w:rPr>
        <w:t xml:space="preserve">.</w:t>
      </w:r>
      <w:r>
        <w:rPr>
          <w:rStyle w:val="FunctionTok"/>
        </w:rPr>
        <w:t xml:space="preserve">exit</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p>
    <w:bookmarkEnd w:id="35"/>
    <w:bookmarkStart w:id="36" w:name="transfer-vested-tokens"/>
    <w:p>
      <w:pPr>
        <w:pStyle w:val="Heading3"/>
      </w:pPr>
      <w:r>
        <w:t xml:space="preserve">11.2 Transfer vested tokens</w:t>
      </w:r>
    </w:p>
    <w:p>
      <w:pPr>
        <w:pStyle w:val="SourceCode"/>
      </w:pPr>
      <w:r>
        <w:rPr>
          <w:rStyle w:val="ImportTok"/>
        </w:rPr>
        <w:t xml:space="preserve">import</w:t>
      </w:r>
      <w:r>
        <w:rPr>
          <w:rStyle w:val="NormalTok"/>
        </w:rPr>
        <w:t xml:space="preserve"> { ethers } </w:t>
      </w:r>
      <w:r>
        <w:rPr>
          <w:rStyle w:val="ImportTok"/>
        </w:rPr>
        <w:t xml:space="preserve">from</w:t>
      </w:r>
      <w:r>
        <w:rPr>
          <w:rStyle w:val="NormalTok"/>
        </w:rPr>
        <w:t xml:space="preserve"> </w:t>
      </w:r>
      <w:r>
        <w:rPr>
          <w:rStyle w:val="StringTok"/>
        </w:rPr>
        <w:t xml:space="preserve">"hardhat"</w:t>
      </w:r>
      <w:r>
        <w:rPr>
          <w:rStyle w:val="OperatorTok"/>
        </w:rPr>
        <w:t xml:space="preserve">;</w:t>
      </w:r>
      <w:r>
        <w:br/>
      </w:r>
      <w:r>
        <w:br/>
      </w:r>
      <w:r>
        <w:rPr>
          <w:rStyle w:val="KeywordTok"/>
        </w:rPr>
        <w:t xml:space="preserve">const</w:t>
      </w:r>
      <w:r>
        <w:rPr>
          <w:rStyle w:val="NormalTok"/>
        </w:rPr>
        <w:t xml:space="preserve"> TOKEN </w:t>
      </w:r>
      <w:r>
        <w:rPr>
          <w:rStyle w:val="OperatorTok"/>
        </w:rPr>
        <w:t xml:space="preserve">=</w:t>
      </w:r>
      <w:r>
        <w:rPr>
          <w:rStyle w:val="NormalTok"/>
        </w:rPr>
        <w:t xml:space="preserve"> </w:t>
      </w:r>
      <w:r>
        <w:rPr>
          <w:rStyle w:val="StringTok"/>
        </w:rPr>
        <w:t xml:space="preserve">"0xC29EF04CFFe38012dcfc1E96a2B368443f298dE1"</w:t>
      </w:r>
      <w:r>
        <w:rPr>
          <w:rStyle w:val="OperatorTok"/>
        </w:rPr>
        <w:t xml:space="preserve">;</w:t>
      </w:r>
      <w:r>
        <w:br/>
      </w:r>
      <w:r>
        <w:rPr>
          <w:rStyle w:val="KeywordTok"/>
        </w:rPr>
        <w:t xml:space="preserve">const</w:t>
      </w:r>
      <w:r>
        <w:rPr>
          <w:rStyle w:val="NormalTok"/>
        </w:rPr>
        <w:t xml:space="preserve"> VESTING </w:t>
      </w:r>
      <w:r>
        <w:rPr>
          <w:rStyle w:val="OperatorTok"/>
        </w:rPr>
        <w:t xml:space="preserve">=</w:t>
      </w:r>
      <w:r>
        <w:rPr>
          <w:rStyle w:val="NormalTok"/>
        </w:rPr>
        <w:t xml:space="preserve"> </w:t>
      </w:r>
      <w:r>
        <w:rPr>
          <w:rStyle w:val="StringTok"/>
        </w:rPr>
        <w:t xml:space="preserve">"[DEPLOYED_VESTING_ADDRESS]"</w:t>
      </w:r>
      <w:r>
        <w:rPr>
          <w:rStyle w:val="OperatorTok"/>
        </w:rPr>
        <w:t xml:space="preserve">;</w:t>
      </w:r>
      <w:r>
        <w:br/>
      </w:r>
      <w:r>
        <w:rPr>
          <w:rStyle w:val="KeywordTok"/>
        </w:rPr>
        <w:t xml:space="preserve">const</w:t>
      </w:r>
      <w:r>
        <w:rPr>
          <w:rStyle w:val="NormalTok"/>
        </w:rPr>
        <w:t xml:space="preserve"> AMOUNT </w:t>
      </w:r>
      <w:r>
        <w:rPr>
          <w:rStyle w:val="OperatorTok"/>
        </w:rPr>
        <w:t xml:space="preserve">=</w:t>
      </w:r>
      <w:r>
        <w:rPr>
          <w:rStyle w:val="NormalTok"/>
        </w:rPr>
        <w:t xml:space="preserve"> ethers</w:t>
      </w:r>
      <w:r>
        <w:rPr>
          <w:rStyle w:val="OperatorTok"/>
        </w:rPr>
        <w:t xml:space="preserve">.</w:t>
      </w:r>
      <w:r>
        <w:rPr>
          <w:rStyle w:val="FunctionTok"/>
        </w:rPr>
        <w:t xml:space="preserve">parseUnits</w:t>
      </w:r>
      <w:r>
        <w:rPr>
          <w:rStyle w:val="NormalTok"/>
        </w:rPr>
        <w:t xml:space="preserve">(</w:t>
      </w:r>
      <w:r>
        <w:rPr>
          <w:rStyle w:val="StringTok"/>
        </w:rPr>
        <w:t xml:space="preserve">"100000000"</w:t>
      </w:r>
      <w:r>
        <w:rPr>
          <w:rStyle w:val="OperatorTok"/>
        </w:rPr>
        <w:t xml:space="preserve">,</w:t>
      </w:r>
      <w:r>
        <w:rPr>
          <w:rStyle w:val="NormalTok"/>
        </w:rPr>
        <w:t xml:space="preserve"> </w:t>
      </w:r>
      <w:r>
        <w:rPr>
          <w:rStyle w:val="DecValTok"/>
        </w:rPr>
        <w:t xml:space="preserve">18</w:t>
      </w:r>
      <w:r>
        <w:rPr>
          <w:rStyle w:val="NormalTok"/>
        </w:rPr>
        <w:t xml:space="preserve">)</w:t>
      </w:r>
      <w:r>
        <w:rPr>
          <w:rStyle w:val="OperatorTok"/>
        </w:rPr>
        <w:t xml:space="preserve">;</w:t>
      </w:r>
      <w:r>
        <w:rPr>
          <w:rStyle w:val="NormalTok"/>
        </w:rPr>
        <w:t xml:space="preserve"> </w:t>
      </w:r>
      <w:r>
        <w:rPr>
          <w:rStyle w:val="CommentTok"/>
        </w:rPr>
        <w:t xml:space="preserve">// 100M IDIOT</w:t>
      </w:r>
      <w:r>
        <w:br/>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main</w:t>
      </w:r>
      <w:r>
        <w:rPr>
          <w:rStyle w:val="NormalTok"/>
        </w:rPr>
        <w:t xml:space="preserve">() {</w:t>
      </w:r>
      <w:r>
        <w:br/>
      </w:r>
      <w:r>
        <w:rPr>
          <w:rStyle w:val="NormalTok"/>
        </w:rPr>
        <w:t xml:space="preserve">  </w:t>
      </w:r>
      <w:r>
        <w:rPr>
          <w:rStyle w:val="KeywordTok"/>
        </w:rPr>
        <w:t xml:space="preserve">const</w:t>
      </w:r>
      <w:r>
        <w:rPr>
          <w:rStyle w:val="NormalTok"/>
        </w:rPr>
        <w:t xml:space="preserve"> erc20 </w:t>
      </w:r>
      <w:r>
        <w:rPr>
          <w:rStyle w:val="OperatorTok"/>
        </w:rPr>
        <w:t xml:space="preserve">=</w:t>
      </w:r>
      <w:r>
        <w:rPr>
          <w:rStyle w:val="NormalTok"/>
        </w:rPr>
        <w:t xml:space="preserve"> </w:t>
      </w:r>
      <w:r>
        <w:rPr>
          <w:rStyle w:val="ControlFlowTok"/>
        </w:rPr>
        <w:t xml:space="preserve">await</w:t>
      </w:r>
      <w:r>
        <w:rPr>
          <w:rStyle w:val="NormalTok"/>
        </w:rPr>
        <w:t xml:space="preserve"> ethers</w:t>
      </w:r>
      <w:r>
        <w:rPr>
          <w:rStyle w:val="OperatorTok"/>
        </w:rPr>
        <w:t xml:space="preserve">.</w:t>
      </w:r>
      <w:r>
        <w:rPr>
          <w:rStyle w:val="FunctionTok"/>
        </w:rPr>
        <w:t xml:space="preserve">getContractAt</w:t>
      </w:r>
      <w:r>
        <w:rPr>
          <w:rStyle w:val="NormalTok"/>
        </w:rPr>
        <w:t xml:space="preserve">(</w:t>
      </w:r>
      <w:r>
        <w:rPr>
          <w:rStyle w:val="StringTok"/>
        </w:rPr>
        <w:t xml:space="preserve">"ERC20"</w:t>
      </w:r>
      <w:r>
        <w:rPr>
          <w:rStyle w:val="OperatorTok"/>
        </w:rPr>
        <w:t xml:space="preserve">,</w:t>
      </w:r>
      <w:r>
        <w:rPr>
          <w:rStyle w:val="NormalTok"/>
        </w:rPr>
        <w:t xml:space="preserve"> TOKEN)</w:t>
      </w:r>
      <w:r>
        <w:rPr>
          <w:rStyle w:val="OperatorTok"/>
        </w:rPr>
        <w:t xml:space="preserve">;</w:t>
      </w:r>
      <w:r>
        <w:br/>
      </w:r>
      <w:r>
        <w:rPr>
          <w:rStyle w:val="NormalTok"/>
        </w:rPr>
        <w:t xml:space="preserve">  </w:t>
      </w:r>
      <w:r>
        <w:rPr>
          <w:rStyle w:val="KeywordTok"/>
        </w:rPr>
        <w:t xml:space="preserve">const</w:t>
      </w:r>
      <w:r>
        <w:rPr>
          <w:rStyle w:val="NormalTok"/>
        </w:rPr>
        <w:t xml:space="preserve"> tx </w:t>
      </w:r>
      <w:r>
        <w:rPr>
          <w:rStyle w:val="OperatorTok"/>
        </w:rPr>
        <w:t xml:space="preserve">=</w:t>
      </w:r>
      <w:r>
        <w:rPr>
          <w:rStyle w:val="NormalTok"/>
        </w:rPr>
        <w:t xml:space="preserve"> </w:t>
      </w:r>
      <w:r>
        <w:rPr>
          <w:rStyle w:val="ControlFlowTok"/>
        </w:rPr>
        <w:t xml:space="preserve">await</w:t>
      </w:r>
      <w:r>
        <w:rPr>
          <w:rStyle w:val="NormalTok"/>
        </w:rPr>
        <w:t xml:space="preserve"> erc20</w:t>
      </w:r>
      <w:r>
        <w:rPr>
          <w:rStyle w:val="OperatorTok"/>
        </w:rPr>
        <w:t xml:space="preserve">.</w:t>
      </w:r>
      <w:r>
        <w:rPr>
          <w:rStyle w:val="FunctionTok"/>
        </w:rPr>
        <w:t xml:space="preserve">transfer</w:t>
      </w:r>
      <w:r>
        <w:rPr>
          <w:rStyle w:val="NormalTok"/>
        </w:rPr>
        <w:t xml:space="preserve">(VESTING</w:t>
      </w:r>
      <w:r>
        <w:rPr>
          <w:rStyle w:val="OperatorTok"/>
        </w:rPr>
        <w:t xml:space="preserve">,</w:t>
      </w:r>
      <w:r>
        <w:rPr>
          <w:rStyle w:val="NormalTok"/>
        </w:rPr>
        <w:t xml:space="preserve"> AMOUNT)</w:t>
      </w:r>
      <w:r>
        <w:rPr>
          <w:rStyle w:val="OperatorTok"/>
        </w:rPr>
        <w:t xml:space="preserve">;</w:t>
      </w:r>
      <w:r>
        <w:br/>
      </w:r>
      <w:r>
        <w:rPr>
          <w:rStyle w:val="NormalTok"/>
        </w:rPr>
        <w:t xml:space="preserve">  </w:t>
      </w:r>
      <w:r>
        <w:rPr>
          <w:rStyle w:val="ControlFlowTok"/>
        </w:rPr>
        <w:t xml:space="preserve">await</w:t>
      </w:r>
      <w:r>
        <w:rPr>
          <w:rStyle w:val="NormalTok"/>
        </w:rPr>
        <w:t xml:space="preserve"> tx</w:t>
      </w:r>
      <w:r>
        <w:rPr>
          <w:rStyle w:val="OperatorTok"/>
        </w:rPr>
        <w:t xml:space="preserve">.</w:t>
      </w:r>
      <w:r>
        <w:rPr>
          <w:rStyle w:val="FunctionTok"/>
        </w:rPr>
        <w:t xml:space="preserve">wait</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"Transferred to vesting:"</w:t>
      </w:r>
      <w:r>
        <w:rPr>
          <w:rStyle w:val="OperatorTok"/>
        </w:rPr>
        <w:t xml:space="preserve">,</w:t>
      </w:r>
      <w:r>
        <w:rPr>
          <w:rStyle w:val="NormalTok"/>
        </w:rPr>
        <w:t xml:space="preserve"> AMOUNT</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w:t>
      </w:r>
      <w:r>
        <w:br/>
      </w:r>
      <w:r>
        <w:br/>
      </w:r>
      <w:r>
        <w:rPr>
          <w:rStyle w:val="FunctionTok"/>
        </w:rPr>
        <w:t xml:space="preserve">main</w:t>
      </w:r>
      <w:r>
        <w:rPr>
          <w:rStyle w:val="NormalTok"/>
        </w:rPr>
        <w:t xml:space="preserve">()</w:t>
      </w:r>
      <w:r>
        <w:rPr>
          <w:rStyle w:val="OperatorTok"/>
        </w:rPr>
        <w:t xml:space="preserve">.</w:t>
      </w:r>
      <w:r>
        <w:rPr>
          <w:rStyle w:val="FunctionTok"/>
        </w:rPr>
        <w:t xml:space="preserve">catch</w:t>
      </w:r>
      <w:r>
        <w:rPr>
          <w:rStyle w:val="NormalTok"/>
        </w:rPr>
        <w:t xml:space="preserve">(</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OperatorTok"/>
        </w:rPr>
        <w:t xml:space="preserve">;</w:t>
      </w:r>
    </w:p>
    <w:bookmarkEnd w:id="36"/>
    <w:bookmarkStart w:id="37" w:name="Xc87e14173682865560673ff7f40c7f52fb24208"/>
    <w:p>
      <w:pPr>
        <w:pStyle w:val="Heading3"/>
      </w:pPr>
      <w:r>
        <w:t xml:space="preserve">11.3 Add Uniswap v3 Liquidity via UI (recommended)</w:t>
      </w:r>
    </w:p>
    <w:p>
      <w:pPr>
        <w:pStyle w:val="Compact"/>
        <w:numPr>
          <w:ilvl w:val="0"/>
          <w:numId w:val="1026"/>
        </w:numPr>
      </w:pPr>
      <w:r>
        <w:t xml:space="preserve">Connect wallet to</w:t>
      </w:r>
      <w:r>
        <w:t xml:space="preserve"> </w:t>
      </w:r>
      <w:r>
        <w:rPr>
          <w:b/>
          <w:bCs/>
        </w:rPr>
        <w:t xml:space="preserve">Base</w:t>
      </w:r>
      <w:r>
        <w:t xml:space="preserve"> </w:t>
      </w:r>
      <w:r>
        <w:t xml:space="preserve">and open the Uniswap app.</w:t>
      </w:r>
    </w:p>
    <w:p>
      <w:pPr>
        <w:pStyle w:val="Compact"/>
        <w:numPr>
          <w:ilvl w:val="0"/>
          <w:numId w:val="1026"/>
        </w:numPr>
      </w:pPr>
      <w:r>
        <w:t xml:space="preserve">Create a</w:t>
      </w:r>
      <w:r>
        <w:t xml:space="preserve"> </w:t>
      </w:r>
      <w:r>
        <w:rPr>
          <w:b/>
          <w:bCs/>
        </w:rPr>
        <w:t xml:space="preserve">new position</w:t>
      </w:r>
      <w:r>
        <w:t xml:space="preserve"> </w:t>
      </w:r>
      <w:r>
        <w:t xml:space="preserve">→ select</w:t>
      </w:r>
      <w:r>
        <w:t xml:space="preserve"> </w:t>
      </w:r>
      <w:r>
        <w:rPr>
          <w:b/>
          <w:bCs/>
        </w:rPr>
        <w:t xml:space="preserve">IDIOT</w:t>
      </w:r>
      <w:r>
        <w:t xml:space="preserve"> </w:t>
      </w:r>
      <w:r>
        <w:t xml:space="preserve">and</w:t>
      </w:r>
      <w:r>
        <w:t xml:space="preserve"> </w:t>
      </w:r>
      <w:r>
        <w:rPr>
          <w:b/>
          <w:bCs/>
        </w:rPr>
        <w:t xml:space="preserve">WETH</w:t>
      </w:r>
      <w:r>
        <w:t xml:space="preserve">.</w:t>
      </w:r>
    </w:p>
    <w:p>
      <w:pPr>
        <w:pStyle w:val="Compact"/>
        <w:numPr>
          <w:ilvl w:val="0"/>
          <w:numId w:val="1026"/>
        </w:numPr>
      </w:pPr>
      <w:r>
        <w:t xml:space="preserve">Choose fee tier</w:t>
      </w:r>
      <w:r>
        <w:t xml:space="preserve"> </w:t>
      </w:r>
      <w:r>
        <w:rPr>
          <w:b/>
          <w:bCs/>
        </w:rPr>
        <w:t xml:space="preserve">1%</w:t>
      </w:r>
      <w:r>
        <w:t xml:space="preserve"> </w:t>
      </w:r>
      <w:r>
        <w:t xml:space="preserve">(or</w:t>
      </w:r>
      <w:r>
        <w:t xml:space="preserve"> </w:t>
      </w:r>
      <w:r>
        <w:rPr>
          <w:b/>
          <w:bCs/>
        </w:rPr>
        <w:t xml:space="preserve">0.3%</w:t>
      </w:r>
      <w:r>
        <w:t xml:space="preserve"> </w:t>
      </w:r>
      <w:r>
        <w:t xml:space="preserve">if expecting lower volatility early).</w:t>
      </w:r>
    </w:p>
    <w:p>
      <w:pPr>
        <w:pStyle w:val="Compact"/>
        <w:numPr>
          <w:ilvl w:val="0"/>
          <w:numId w:val="1026"/>
        </w:numPr>
      </w:pPr>
      <w:r>
        <w:t xml:space="preserve">Set a</w:t>
      </w:r>
      <w:r>
        <w:t xml:space="preserve"> </w:t>
      </w:r>
      <w:r>
        <w:rPr>
          <w:b/>
          <w:bCs/>
        </w:rPr>
        <w:t xml:space="preserve">wide price range</w:t>
      </w:r>
      <w:r>
        <w:t xml:space="preserve"> </w:t>
      </w:r>
      <w:r>
        <w:t xml:space="preserve">(initially full range) and deposit tokens.</w:t>
      </w:r>
    </w:p>
    <w:p>
      <w:pPr>
        <w:pStyle w:val="Compact"/>
        <w:numPr>
          <w:ilvl w:val="0"/>
          <w:numId w:val="1026"/>
        </w:numPr>
      </w:pPr>
      <w:r>
        <w:t xml:space="preserve">Confirm; LP</w:t>
      </w:r>
      <w:r>
        <w:t xml:space="preserve"> </w:t>
      </w:r>
      <w:r>
        <w:rPr>
          <w:b/>
          <w:bCs/>
        </w:rPr>
        <w:t xml:space="preserve">NFT</w:t>
      </w:r>
      <w:r>
        <w:t xml:space="preserve"> </w:t>
      </w:r>
      <w:r>
        <w:t xml:space="preserve">is minted to your Safe. Share tx link publicly.</w:t>
      </w:r>
    </w:p>
    <w:p>
      <w:pPr>
        <w:pStyle w:val="FirstParagraph"/>
      </w:pPr>
      <w:r>
        <w:rPr>
          <w:i/>
          <w:iCs/>
        </w:rPr>
        <w:t xml:space="preserve">(Advanced: NonfungiblePositionManager scripts can be prepared later if you prefer programmatic LP management.)</w:t>
      </w:r>
    </w:p>
    <w:p>
      <w:r>
        <w:pict>
          <v:rect style="width:0;height:1.5pt" o:hralign="center" o:hrstd="t" o:hr="t"/>
        </w:pict>
      </w:r>
    </w:p>
    <w:bookmarkEnd w:id="37"/>
    <w:bookmarkEnd w:id="38"/>
    <w:bookmarkStart w:id="39" w:name="content-announcements-templates"/>
    <w:p>
      <w:pPr>
        <w:pStyle w:val="Heading2"/>
      </w:pPr>
      <w:r>
        <w:t xml:space="preserve">12) Content &amp; Announcements (templates)</w:t>
      </w:r>
    </w:p>
    <w:p>
      <w:pPr>
        <w:pStyle w:val="FirstParagraph"/>
      </w:pPr>
      <w:r>
        <w:rPr>
          <w:b/>
          <w:bCs/>
        </w:rPr>
        <w:t xml:space="preserve">X/Twitter Launch Post</w:t>
      </w:r>
      <w:r>
        <w:br/>
      </w:r>
      <w:r>
        <w:t xml:space="preserve">&gt; We’re live on</w:t>
      </w:r>
      <w:r>
        <w:t xml:space="preserve"> </w:t>
      </w:r>
      <w:r>
        <w:rPr>
          <w:b/>
          <w:bCs/>
        </w:rPr>
        <w:t xml:space="preserve">Base</w:t>
      </w:r>
      <w:r>
        <w:t xml:space="preserve">! 🧠💥</w:t>
      </w:r>
      <w:r>
        <w:br/>
      </w:r>
      <w:r>
        <w:t xml:space="preserve">&gt;</w:t>
      </w:r>
      <w:r>
        <w:t xml:space="preserve"> </w:t>
      </w:r>
      <w:r>
        <w:rPr>
          <w:b/>
          <w:bCs/>
        </w:rPr>
        <w:t xml:space="preserve">Idiot Token ($IDIOT)</w:t>
      </w:r>
      <w:r>
        <w:br/>
      </w:r>
      <w:r>
        <w:t xml:space="preserve">&gt; Contract:</w:t>
      </w:r>
      <w:r>
        <w:t xml:space="preserve"> </w:t>
      </w:r>
      <w:r>
        <w:rPr>
          <w:rStyle w:val="VerbatimChar"/>
        </w:rPr>
        <w:t xml:space="preserve">0xC29E…98dE1</w:t>
      </w:r>
      <w:r>
        <w:br/>
      </w:r>
      <w:r>
        <w:t xml:space="preserve">&gt; Buy: [Uniswap link]</w:t>
      </w:r>
      <w:r>
        <w:br/>
      </w:r>
      <w:r>
        <w:t xml:space="preserve">&gt; Explorer: [BaseScan link]</w:t>
      </w:r>
      <w:r>
        <w:br/>
      </w:r>
      <w:r>
        <w:t xml:space="preserve">&gt; LP held in multisig Safe. No presale. Fair launch.</w:t>
      </w:r>
      <w:r>
        <w:br/>
      </w:r>
      <w:r>
        <w:t xml:space="preserve">&gt; Website: stupidiots.com</w:t>
      </w:r>
      <w:r>
        <w:br/>
      </w:r>
      <w:r>
        <w:t xml:space="preserve">&gt; #Base #IDIOT #memecoin</w:t>
      </w:r>
    </w:p>
    <w:p>
      <w:pPr>
        <w:pStyle w:val="BodyText"/>
      </w:pPr>
      <w:r>
        <w:rPr>
          <w:b/>
          <w:bCs/>
        </w:rPr>
        <w:t xml:space="preserve">Discord Pinned Message</w:t>
      </w:r>
      <w:r>
        <w:br/>
      </w:r>
      <w:r>
        <w:t xml:space="preserve">- Official Contract:</w:t>
      </w:r>
      <w:r>
        <w:t xml:space="preserve"> </w:t>
      </w:r>
      <w:r>
        <w:rPr>
          <w:rStyle w:val="VerbatimChar"/>
        </w:rPr>
        <w:t xml:space="preserve">0xC29EF04CFFe38012dcfc1E96a2B368443f298dE1</w:t>
      </w:r>
      <w:r>
        <w:br/>
      </w:r>
      <w:r>
        <w:t xml:space="preserve">- Buy on Uniswap: [link]</w:t>
      </w:r>
      <w:r>
        <w:br/>
      </w:r>
      <w:r>
        <w:t xml:space="preserve">- Beware of scams. Mods will</w:t>
      </w:r>
      <w:r>
        <w:t xml:space="preserve"> </w:t>
      </w:r>
      <w:r>
        <w:rPr>
          <w:i/>
          <w:iCs/>
        </w:rPr>
        <w:t xml:space="preserve">never</w:t>
      </w:r>
      <w:r>
        <w:t xml:space="preserve"> </w:t>
      </w:r>
      <w:r>
        <w:t xml:space="preserve">DM you first.</w:t>
      </w:r>
      <w:r>
        <w:br/>
      </w:r>
      <w:r>
        <w:t xml:space="preserve">- LP held in Safe; proof: [tx link]</w:t>
      </w:r>
    </w:p>
    <w:p>
      <w:r>
        <w:pict>
          <v:rect style="width:0;height:1.5pt" o:hralign="center" o:hrstd="t" o:hr="t"/>
        </w:pict>
      </w:r>
    </w:p>
    <w:bookmarkEnd w:id="39"/>
    <w:bookmarkStart w:id="41" w:name="signoff-approvals"/>
    <w:p>
      <w:pPr>
        <w:pStyle w:val="Heading2"/>
      </w:pPr>
      <w:r>
        <w:t xml:space="preserve">13) Sign‑Off &amp; Approvals</w:t>
      </w:r>
    </w:p>
    <w:p>
      <w:pPr>
        <w:pStyle w:val="FirstParagraph"/>
      </w:pPr>
      <w:r>
        <w:rPr>
          <w:b/>
          <w:bCs/>
        </w:rPr>
        <w:t xml:space="preserve">Scope of this pack:</w:t>
      </w:r>
      <w:r>
        <w:t xml:space="preserve"> </w:t>
      </w:r>
      <w:r>
        <w:t xml:space="preserve">Tokenomics, liquidity plan, branding, legal templates, ops policies, and launch runbook for IDIOT on Base.</w:t>
      </w:r>
    </w:p>
    <w:p>
      <w:pPr>
        <w:pStyle w:val="BodyText"/>
      </w:pPr>
      <w:r>
        <w:rPr>
          <w:b/>
          <w:bCs/>
        </w:rPr>
        <w:t xml:space="preserve">Approvals</w:t>
      </w:r>
      <w:r>
        <w:t xml:space="preserve"> </w:t>
      </w:r>
      <w:r>
        <w:t xml:space="preserve">(2 of 3 signatures required):</w:t>
      </w:r>
    </w:p>
    <w:p>
      <w:pPr>
        <w:pStyle w:val="BodyText"/>
      </w:pPr>
      <w:r>
        <w:rPr>
          <w:b/>
          <w:bCs/>
        </w:rPr>
        <w:t xml:space="preserve">Founder / Cold (Ledger)</w:t>
      </w:r>
      <w:r>
        <w:br/>
      </w:r>
      <w:r>
        <w:t xml:space="preserve">Name: Ernest Gapen</w:t>
      </w:r>
      <w:r>
        <w:br/>
      </w:r>
      <w:r>
        <w:t xml:space="preserve">Wallet:</w:t>
      </w:r>
      <w:r>
        <w:t xml:space="preserve"> </w:t>
      </w:r>
      <w:r>
        <w:rPr>
          <w:rStyle w:val="VerbatimChar"/>
        </w:rPr>
        <w:t xml:space="preserve">0xf123f1269Fcb1d0c6F1DCFc3EF1F68dEDDf52a5e</w:t>
      </w:r>
      <w:r>
        <w:br/>
      </w:r>
      <w:r>
        <w:t xml:space="preserve">Signature: __________________</w:t>
      </w:r>
      <w:r>
        <w:br/>
      </w:r>
      <w:r>
        <w:t xml:space="preserve">Date: __________</w:t>
      </w:r>
    </w:p>
    <w:p>
      <w:pPr>
        <w:pStyle w:val="BodyText"/>
      </w:pPr>
      <w:r>
        <w:rPr>
          <w:b/>
          <w:bCs/>
        </w:rPr>
        <w:t xml:space="preserve">OPS‑Hot</w:t>
      </w:r>
      <w:r>
        <w:br/>
      </w:r>
      <w:r>
        <w:t xml:space="preserve">Wallet:</w:t>
      </w:r>
      <w:r>
        <w:t xml:space="preserve"> </w:t>
      </w:r>
      <w:r>
        <w:rPr>
          <w:rStyle w:val="VerbatimChar"/>
        </w:rPr>
        <w:t xml:space="preserve">0x721d2adcCf634f4185edE152ee98cA836CF22EA6</w:t>
      </w:r>
      <w:r>
        <w:br/>
      </w:r>
      <w:r>
        <w:t xml:space="preserve">Signature: __________________</w:t>
      </w:r>
      <w:r>
        <w:br/>
      </w:r>
      <w:r>
        <w:t xml:space="preserve">Date: __________</w:t>
      </w:r>
    </w:p>
    <w:p>
      <w:pPr>
        <w:pStyle w:val="BodyText"/>
      </w:pPr>
      <w:r>
        <w:rPr>
          <w:b/>
          <w:bCs/>
        </w:rPr>
        <w:t xml:space="preserve">LP‑Hot</w:t>
      </w:r>
      <w:r>
        <w:br/>
      </w:r>
      <w:r>
        <w:t xml:space="preserve">Wallet:</w:t>
      </w:r>
      <w:r>
        <w:t xml:space="preserve"> </w:t>
      </w:r>
      <w:r>
        <w:rPr>
          <w:rStyle w:val="VerbatimChar"/>
        </w:rPr>
        <w:t xml:space="preserve">0xAC95d0B5603C7212a690bd089BAD472473496374</w:t>
      </w:r>
      <w:r>
        <w:br/>
      </w:r>
      <w:r>
        <w:t xml:space="preserve">Signature: __________________</w:t>
      </w:r>
      <w:r>
        <w:br/>
      </w:r>
      <w:r>
        <w:t xml:space="preserve">Date: __________</w:t>
      </w:r>
    </w:p>
    <w:p>
      <w:r>
        <w:pict>
          <v:rect style="width:0;height:1.5pt" o:hralign="center" o:hrstd="t" o:hr="t"/>
        </w:pict>
      </w:r>
    </w:p>
    <w:bookmarkStart w:id="40" w:name="notes-tofill-fast"/>
    <w:p>
      <w:pPr>
        <w:pStyle w:val="Heading3"/>
      </w:pPr>
      <w:r>
        <w:t xml:space="preserve">Notes / To‑Fill (fast)</w:t>
      </w:r>
    </w:p>
    <w:p>
      <w:pPr>
        <w:pStyle w:val="Compact"/>
        <w:numPr>
          <w:ilvl w:val="0"/>
          <w:numId w:val="1027"/>
        </w:numPr>
      </w:pPr>
      <w:r>
        <w:t xml:space="preserve">Confirm</w:t>
      </w:r>
      <w:r>
        <w:t xml:space="preserve"> </w:t>
      </w:r>
      <w:r>
        <w:rPr>
          <w:b/>
          <w:bCs/>
        </w:rPr>
        <w:t xml:space="preserve">actual total supply</w:t>
      </w:r>
      <w:r>
        <w:t xml:space="preserve"> </w:t>
      </w:r>
      <w:r>
        <w:t xml:space="preserve">as shown on the Token Tracker page; replace in Section 2.</w:t>
      </w:r>
    </w:p>
    <w:p>
      <w:pPr>
        <w:pStyle w:val="Compact"/>
        <w:numPr>
          <w:ilvl w:val="0"/>
          <w:numId w:val="1028"/>
        </w:numPr>
      </w:pPr>
      <w:r>
        <w:t xml:space="preserve">Paste</w:t>
      </w:r>
      <w:r>
        <w:t xml:space="preserve"> </w:t>
      </w:r>
      <w:r>
        <w:rPr>
          <w:b/>
          <w:bCs/>
        </w:rPr>
        <w:t xml:space="preserve">Uniswap pair URLs</w:t>
      </w:r>
      <w:r>
        <w:t xml:space="preserve"> </w:t>
      </w:r>
      <w:r>
        <w:t xml:space="preserve">once created.</w:t>
      </w:r>
    </w:p>
    <w:p>
      <w:pPr>
        <w:pStyle w:val="Compact"/>
        <w:numPr>
          <w:ilvl w:val="0"/>
          <w:numId w:val="1029"/>
        </w:numPr>
      </w:pPr>
      <w:r>
        <w:t xml:space="preserve">Add</w:t>
      </w:r>
      <w:r>
        <w:t xml:space="preserve"> </w:t>
      </w:r>
      <w:r>
        <w:rPr>
          <w:b/>
          <w:bCs/>
        </w:rPr>
        <w:t xml:space="preserve">Safe address</w:t>
      </w:r>
      <w:r>
        <w:t xml:space="preserve"> </w:t>
      </w:r>
      <w:r>
        <w:t xml:space="preserve">after creation and fund with gas.</w:t>
      </w:r>
    </w:p>
    <w:p>
      <w:pPr>
        <w:pStyle w:val="Compact"/>
        <w:numPr>
          <w:ilvl w:val="0"/>
          <w:numId w:val="1030"/>
        </w:numPr>
      </w:pPr>
      <w:r>
        <w:t xml:space="preserve">Upload</w:t>
      </w:r>
      <w:r>
        <w:t xml:space="preserve"> </w:t>
      </w:r>
      <w:r>
        <w:rPr>
          <w:b/>
          <w:bCs/>
        </w:rPr>
        <w:t xml:space="preserve">logo + links</w:t>
      </w:r>
      <w:r>
        <w:t xml:space="preserve"> </w:t>
      </w:r>
      <w:r>
        <w:t xml:space="preserve">to BaseScan token page.</w:t>
      </w:r>
    </w:p>
    <w:p>
      <w:pPr>
        <w:pStyle w:val="Compact"/>
        <w:numPr>
          <w:ilvl w:val="0"/>
          <w:numId w:val="1031"/>
        </w:numPr>
      </w:pPr>
      <w:r>
        <w:t xml:space="preserve">Replace placeholders</w:t>
      </w:r>
      <w:r>
        <w:t xml:space="preserve"> </w:t>
      </w:r>
      <w:r>
        <w:rPr>
          <w:rStyle w:val="VerbatimChar"/>
        </w:rPr>
        <w:t xml:space="preserve">[TEAM_WALLET]</w:t>
      </w:r>
      <w:r>
        <w:t xml:space="preserve">,</w:t>
      </w:r>
      <w:r>
        <w:t xml:space="preserve"> </w:t>
      </w:r>
      <w:r>
        <w:rPr>
          <w:rStyle w:val="VerbatimChar"/>
        </w:rPr>
        <w:t xml:space="preserve">[DEPLOYED_VESTING_ADDRESS]</w:t>
      </w:r>
      <w:r>
        <w:t xml:space="preserve">, dates &amp; links across the pack.</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
  </w:num>
  <w:num w:numId="1028">
    <w:abstractNumId w:val="992"/>
  </w:num>
  <w:num w:numId="1029">
    <w:abstractNumId w:val="992"/>
  </w:num>
  <w:num w:numId="1030">
    <w:abstractNumId w:val="992"/>
  </w:num>
  <w:num w:numId="1031">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2025-10-05T17:52:09Z</dcterms:created>
  <dcterms:modified xsi:type="dcterms:W3CDTF">2025-10-05T17:52:09Z</dcterms:modified>
</cp:coreProperties>
</file>

<file path=docProps/custom.xml><?xml version="1.0" encoding="utf-8"?>
<Properties xmlns="http://schemas.openxmlformats.org/officeDocument/2006/custom-properties" xmlns:vt="http://schemas.openxmlformats.org/officeDocument/2006/docPropsVTypes"/>
</file>