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153" w:rsidRDefault="00FB454E" w:rsidP="00FB454E">
      <w:pPr>
        <w:jc w:val="center"/>
        <w:rPr>
          <w:b/>
          <w:sz w:val="36"/>
        </w:rPr>
      </w:pPr>
      <w:r>
        <w:rPr>
          <w:b/>
          <w:sz w:val="36"/>
        </w:rPr>
        <w:t>WINE QUALITY CLASSIFICATION USING DECISION TREE</w:t>
      </w:r>
    </w:p>
    <w:p w:rsidR="00FB454E" w:rsidRDefault="00FB454E" w:rsidP="00FB454E">
      <w:pPr>
        <w:jc w:val="center"/>
      </w:pPr>
    </w:p>
    <w:p w:rsidR="00FB454E" w:rsidRDefault="00FB454E" w:rsidP="00FB454E">
      <w:pPr>
        <w:jc w:val="center"/>
      </w:pPr>
      <w:r>
        <w:t>Moses Sinanta P.W.J.</w:t>
      </w:r>
    </w:p>
    <w:p w:rsidR="00FB454E" w:rsidRDefault="00FB454E" w:rsidP="00FB454E">
      <w:pPr>
        <w:jc w:val="center"/>
      </w:pPr>
      <w:proofErr w:type="spellStart"/>
      <w:r>
        <w:t>Universitas</w:t>
      </w:r>
      <w:proofErr w:type="spellEnd"/>
      <w:r>
        <w:t xml:space="preserve"> </w:t>
      </w:r>
      <w:proofErr w:type="spellStart"/>
      <w:r>
        <w:t>Sebelas</w:t>
      </w:r>
      <w:proofErr w:type="spellEnd"/>
      <w:r>
        <w:t xml:space="preserve"> </w:t>
      </w:r>
      <w:proofErr w:type="spellStart"/>
      <w:r>
        <w:t>Maret</w:t>
      </w:r>
      <w:proofErr w:type="spellEnd"/>
    </w:p>
    <w:p w:rsidR="00FB454E" w:rsidRDefault="00FB454E" w:rsidP="00FB454E">
      <w:pPr>
        <w:jc w:val="center"/>
      </w:pPr>
      <w:r>
        <w:t>mosessinanta@student.uns.ac.id</w:t>
      </w:r>
    </w:p>
    <w:p w:rsidR="00FB454E" w:rsidRDefault="00FB454E" w:rsidP="00FB454E"/>
    <w:p w:rsidR="00FB454E" w:rsidRDefault="00FB454E" w:rsidP="00FB454E">
      <w:pPr>
        <w:rPr>
          <w:b/>
        </w:rPr>
      </w:pPr>
      <w:r>
        <w:rPr>
          <w:b/>
        </w:rPr>
        <w:t>Abstract</w:t>
      </w:r>
    </w:p>
    <w:p w:rsidR="00FB454E" w:rsidRDefault="00FB454E" w:rsidP="00FB454E">
      <w:r>
        <w:t xml:space="preserve">Blab la </w:t>
      </w:r>
      <w:proofErr w:type="spellStart"/>
      <w:r>
        <w:t>bla</w:t>
      </w:r>
      <w:proofErr w:type="spellEnd"/>
    </w:p>
    <w:p w:rsidR="00FB454E" w:rsidRDefault="00FB454E" w:rsidP="00FB454E">
      <w:r>
        <w:rPr>
          <w:b/>
        </w:rPr>
        <w:t xml:space="preserve">Key words: </w:t>
      </w:r>
      <w:r>
        <w:t xml:space="preserve">blab la </w:t>
      </w:r>
      <w:proofErr w:type="spellStart"/>
      <w:r>
        <w:t>bla</w:t>
      </w:r>
      <w:proofErr w:type="spellEnd"/>
    </w:p>
    <w:p w:rsidR="00FB454E" w:rsidRDefault="00FB454E" w:rsidP="00FB454E"/>
    <w:p w:rsidR="00FB454E" w:rsidRDefault="00FB454E" w:rsidP="00FB454E">
      <w:pPr>
        <w:jc w:val="center"/>
        <w:rPr>
          <w:b/>
        </w:rPr>
        <w:sectPr w:rsidR="00FB454E" w:rsidSect="00FB454E">
          <w:headerReference w:type="default" r:id="rId7"/>
          <w:headerReference w:type="first" r:id="rId8"/>
          <w:footerReference w:type="first" r:id="rId9"/>
          <w:pgSz w:w="11906" w:h="16838"/>
          <w:pgMar w:top="1440" w:right="1440" w:bottom="1440" w:left="1440" w:header="720" w:footer="720" w:gutter="0"/>
          <w:cols w:space="720"/>
          <w:titlePg/>
          <w:docGrid w:linePitch="360"/>
        </w:sectPr>
      </w:pPr>
    </w:p>
    <w:p w:rsidR="00FB454E" w:rsidRDefault="00FB454E" w:rsidP="00FB454E">
      <w:pPr>
        <w:jc w:val="center"/>
        <w:rPr>
          <w:b/>
        </w:rPr>
      </w:pPr>
      <w:r>
        <w:rPr>
          <w:b/>
        </w:rPr>
        <w:t>INTRODUCTION</w:t>
      </w:r>
    </w:p>
    <w:p w:rsidR="002157D4" w:rsidRDefault="00F54969" w:rsidP="00FB454E">
      <w:pPr>
        <w:ind w:firstLine="567"/>
        <w:jc w:val="both"/>
      </w:pPr>
      <w:r>
        <w:t>Wine quality assessment plays an important role in the wine industry, influencing customer preferences, pricing, and brand reputation. Traditional wine tasting by sommeliers and experts ensures quality control, but it is subjective and may vary between individuals. A reliable and automated method for evaluating wine quality can improve consistency and efficiency in the industry.</w:t>
      </w:r>
    </w:p>
    <w:p w:rsidR="00F54969" w:rsidRDefault="00F54969" w:rsidP="00FB454E">
      <w:pPr>
        <w:ind w:firstLine="567"/>
        <w:jc w:val="both"/>
      </w:pPr>
      <w:r>
        <w:t>Manually assessing wine quality presents several challenges, including human bias, variability in taste perception, and the high cost of expert evaluation. Furthermore, sensory analysis is time-consuming and impractical for large-scale production, making it difficult for winemakers to maintain quality. These limitations shows the need for objective and data-driven approaches to wine quality assessment.</w:t>
      </w:r>
    </w:p>
    <w:p w:rsidR="00F54969" w:rsidRPr="00FB454E" w:rsidRDefault="00F54969" w:rsidP="00FB454E">
      <w:pPr>
        <w:ind w:firstLine="567"/>
        <w:jc w:val="both"/>
      </w:pPr>
      <w:r>
        <w:t>Machine Learning offers a solution to this problem by leveraging data to make accurate and repeatable predictions. Decision Trees, in particular, are a powerful Machine Learning technique that can classify wine quality based on measurable phy</w:t>
      </w:r>
      <w:bookmarkStart w:id="0" w:name="_GoBack"/>
      <w:bookmarkEnd w:id="0"/>
    </w:p>
    <w:sectPr w:rsidR="00F54969" w:rsidRPr="00FB454E" w:rsidSect="00FB454E">
      <w:type w:val="continuous"/>
      <w:pgSz w:w="11906" w:h="16838"/>
      <w:pgMar w:top="720" w:right="720" w:bottom="720" w:left="144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032" w:rsidRDefault="00C33032" w:rsidP="00FB454E">
      <w:pPr>
        <w:spacing w:after="0"/>
      </w:pPr>
      <w:r>
        <w:separator/>
      </w:r>
    </w:p>
  </w:endnote>
  <w:endnote w:type="continuationSeparator" w:id="0">
    <w:p w:rsidR="00C33032" w:rsidRDefault="00C33032" w:rsidP="00FB45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830041"/>
      <w:docPartObj>
        <w:docPartGallery w:val="Page Numbers (Bottom of Page)"/>
        <w:docPartUnique/>
      </w:docPartObj>
    </w:sdtPr>
    <w:sdtEndPr>
      <w:rPr>
        <w:noProof/>
        <w:sz w:val="20"/>
      </w:rPr>
    </w:sdtEndPr>
    <w:sdtContent>
      <w:p w:rsidR="00FB454E" w:rsidRPr="00FB454E" w:rsidRDefault="00FB454E">
        <w:pPr>
          <w:pStyle w:val="Footer"/>
          <w:jc w:val="center"/>
          <w:rPr>
            <w:sz w:val="20"/>
          </w:rPr>
        </w:pPr>
        <w:r w:rsidRPr="00FB454E">
          <w:rPr>
            <w:sz w:val="20"/>
          </w:rPr>
          <w:fldChar w:fldCharType="begin"/>
        </w:r>
        <w:r w:rsidRPr="00FB454E">
          <w:rPr>
            <w:sz w:val="20"/>
          </w:rPr>
          <w:instrText xml:space="preserve"> PAGE   \* MERGEFORMAT </w:instrText>
        </w:r>
        <w:r w:rsidRPr="00FB454E">
          <w:rPr>
            <w:sz w:val="20"/>
          </w:rPr>
          <w:fldChar w:fldCharType="separate"/>
        </w:r>
        <w:r w:rsidR="00F54969">
          <w:rPr>
            <w:noProof/>
            <w:sz w:val="20"/>
          </w:rPr>
          <w:t>1</w:t>
        </w:r>
        <w:r w:rsidRPr="00FB454E">
          <w:rPr>
            <w:noProof/>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032" w:rsidRDefault="00C33032" w:rsidP="00FB454E">
      <w:pPr>
        <w:spacing w:after="0"/>
      </w:pPr>
      <w:r>
        <w:separator/>
      </w:r>
    </w:p>
  </w:footnote>
  <w:footnote w:type="continuationSeparator" w:id="0">
    <w:p w:rsidR="00C33032" w:rsidRDefault="00C33032" w:rsidP="00FB454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1"/>
      <w:gridCol w:w="7335"/>
    </w:tblGrid>
    <w:tr w:rsidR="00FB454E" w:rsidTr="00FB454E">
      <w:tc>
        <w:tcPr>
          <w:tcW w:w="1696" w:type="dxa"/>
          <w:hideMark/>
        </w:tcPr>
        <w:p w:rsidR="00FB454E" w:rsidRDefault="00FB454E" w:rsidP="00FB454E">
          <w:pPr>
            <w:pStyle w:val="Header"/>
          </w:pPr>
          <w:r>
            <w:rPr>
              <w:noProof/>
            </w:rPr>
            <w:drawing>
              <wp:inline distT="0" distB="0" distL="0" distR="0">
                <wp:extent cx="914400" cy="683895"/>
                <wp:effectExtent l="0" t="0" r="0" b="1905"/>
                <wp:docPr id="1" name="Picture 1" descr="C:\Users\Lenovo\AppData\Local\Microsoft\Windows\Clipboard\HistoryData\{458E9761-369A-43A8-8A8B-8FA819A0FB30}\{5863A5E7-C44A-475B-A59A-C2CA85084985}\ResourceMap\{D0265B6C-3B86-4731-B4EB-E7BDDF95DF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Clipboard\HistoryData\{458E9761-369A-43A8-8A8B-8FA819A0FB30}\{5863A5E7-C44A-475B-A59A-C2CA85084985}\ResourceMap\{D0265B6C-3B86-4731-B4EB-E7BDDF95DF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83895"/>
                        </a:xfrm>
                        <a:prstGeom prst="rect">
                          <a:avLst/>
                        </a:prstGeom>
                        <a:noFill/>
                        <a:ln>
                          <a:noFill/>
                        </a:ln>
                      </pic:spPr>
                    </pic:pic>
                  </a:graphicData>
                </a:graphic>
              </wp:inline>
            </w:drawing>
          </w:r>
        </w:p>
      </w:tc>
      <w:tc>
        <w:tcPr>
          <w:tcW w:w="8040" w:type="dxa"/>
          <w:vAlign w:val="center"/>
          <w:hideMark/>
        </w:tcPr>
        <w:p w:rsidR="00FB454E" w:rsidRDefault="00FB454E" w:rsidP="00FB454E">
          <w:pPr>
            <w:pStyle w:val="Header"/>
          </w:pPr>
          <w:r>
            <w:rPr>
              <w:b/>
              <w:bCs/>
              <w:lang w:val="id-ID"/>
            </w:rPr>
            <w:t>TIRAMISU RESEARCH</w:t>
          </w:r>
        </w:p>
        <w:p w:rsidR="00FB454E" w:rsidRDefault="00FB454E" w:rsidP="00FB454E">
          <w:pPr>
            <w:pStyle w:val="Header"/>
          </w:pPr>
          <w:r>
            <w:rPr>
              <w:lang w:val="id-ID"/>
            </w:rPr>
            <w:t>Tiramisu Research Journal on Multidisciplinary 2025</w:t>
          </w:r>
        </w:p>
        <w:p w:rsidR="00FB454E" w:rsidRDefault="00FB454E" w:rsidP="00FB454E">
          <w:pPr>
            <w:pStyle w:val="Header"/>
          </w:pPr>
          <w:r>
            <w:rPr>
              <w:lang w:val="id-ID"/>
            </w:rPr>
            <w:t>Submission January 2020</w:t>
          </w:r>
        </w:p>
      </w:tc>
    </w:tr>
  </w:tbl>
  <w:p w:rsidR="00FB454E" w:rsidRDefault="00FB45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1"/>
      <w:gridCol w:w="7335"/>
    </w:tblGrid>
    <w:tr w:rsidR="00FB454E" w:rsidTr="0086142E">
      <w:tc>
        <w:tcPr>
          <w:tcW w:w="1696" w:type="dxa"/>
          <w:hideMark/>
        </w:tcPr>
        <w:p w:rsidR="00FB454E" w:rsidRDefault="00FB454E" w:rsidP="00FB454E">
          <w:pPr>
            <w:pStyle w:val="Header"/>
          </w:pPr>
          <w:r>
            <w:rPr>
              <w:noProof/>
            </w:rPr>
            <w:drawing>
              <wp:inline distT="0" distB="0" distL="0" distR="0" wp14:anchorId="4A4E1422" wp14:editId="306740D5">
                <wp:extent cx="914400" cy="683895"/>
                <wp:effectExtent l="0" t="0" r="0" b="1905"/>
                <wp:docPr id="2" name="Picture 2" descr="C:\Users\Lenovo\AppData\Local\Microsoft\Windows\Clipboard\HistoryData\{458E9761-369A-43A8-8A8B-8FA819A0FB30}\{5863A5E7-C44A-475B-A59A-C2CA85084985}\ResourceMap\{D0265B6C-3B86-4731-B4EB-E7BDDF95DF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Clipboard\HistoryData\{458E9761-369A-43A8-8A8B-8FA819A0FB30}\{5863A5E7-C44A-475B-A59A-C2CA85084985}\ResourceMap\{D0265B6C-3B86-4731-B4EB-E7BDDF95DF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83895"/>
                        </a:xfrm>
                        <a:prstGeom prst="rect">
                          <a:avLst/>
                        </a:prstGeom>
                        <a:noFill/>
                        <a:ln>
                          <a:noFill/>
                        </a:ln>
                      </pic:spPr>
                    </pic:pic>
                  </a:graphicData>
                </a:graphic>
              </wp:inline>
            </w:drawing>
          </w:r>
        </w:p>
      </w:tc>
      <w:tc>
        <w:tcPr>
          <w:tcW w:w="8040" w:type="dxa"/>
          <w:vAlign w:val="center"/>
          <w:hideMark/>
        </w:tcPr>
        <w:p w:rsidR="00FB454E" w:rsidRDefault="00FB454E" w:rsidP="00FB454E">
          <w:pPr>
            <w:pStyle w:val="Header"/>
          </w:pPr>
          <w:r>
            <w:rPr>
              <w:b/>
              <w:bCs/>
              <w:lang w:val="id-ID"/>
            </w:rPr>
            <w:t>TIRAMISU RESEARCH</w:t>
          </w:r>
        </w:p>
        <w:p w:rsidR="00FB454E" w:rsidRDefault="00FB454E" w:rsidP="00FB454E">
          <w:pPr>
            <w:pStyle w:val="Header"/>
          </w:pPr>
          <w:r>
            <w:rPr>
              <w:lang w:val="id-ID"/>
            </w:rPr>
            <w:t>Tiramisu Research Journal on Multidisciplinary 2025</w:t>
          </w:r>
        </w:p>
        <w:p w:rsidR="00FB454E" w:rsidRDefault="00FB454E" w:rsidP="00FB454E">
          <w:pPr>
            <w:pStyle w:val="Header"/>
          </w:pPr>
          <w:r>
            <w:rPr>
              <w:lang w:val="id-ID"/>
            </w:rPr>
            <w:t>Submission January 2020</w:t>
          </w:r>
        </w:p>
      </w:tc>
    </w:tr>
  </w:tbl>
  <w:p w:rsidR="00FB454E" w:rsidRDefault="00FB45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26"/>
    <w:rsid w:val="001D0907"/>
    <w:rsid w:val="002157D4"/>
    <w:rsid w:val="003B0443"/>
    <w:rsid w:val="007D07BD"/>
    <w:rsid w:val="00923426"/>
    <w:rsid w:val="00A874E5"/>
    <w:rsid w:val="00BB3835"/>
    <w:rsid w:val="00C33032"/>
    <w:rsid w:val="00C753AA"/>
    <w:rsid w:val="00CB7E17"/>
    <w:rsid w:val="00D923A2"/>
    <w:rsid w:val="00F54969"/>
    <w:rsid w:val="00FB45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FF4BD-64F8-4231-9ED0-50159989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Arial"/>
        <w:sz w:val="24"/>
        <w:szCs w:val="22"/>
        <w:lang w:val="en-GB" w:eastAsia="zh-CN"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5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54E"/>
    <w:pPr>
      <w:tabs>
        <w:tab w:val="center" w:pos="4513"/>
        <w:tab w:val="right" w:pos="9026"/>
      </w:tabs>
      <w:spacing w:after="0"/>
    </w:pPr>
  </w:style>
  <w:style w:type="character" w:customStyle="1" w:styleId="HeaderChar">
    <w:name w:val="Header Char"/>
    <w:basedOn w:val="DefaultParagraphFont"/>
    <w:link w:val="Header"/>
    <w:uiPriority w:val="99"/>
    <w:rsid w:val="00FB454E"/>
  </w:style>
  <w:style w:type="paragraph" w:styleId="Footer">
    <w:name w:val="footer"/>
    <w:basedOn w:val="Normal"/>
    <w:link w:val="FooterChar"/>
    <w:uiPriority w:val="99"/>
    <w:unhideWhenUsed/>
    <w:rsid w:val="00FB454E"/>
    <w:pPr>
      <w:tabs>
        <w:tab w:val="center" w:pos="4513"/>
        <w:tab w:val="right" w:pos="9026"/>
      </w:tabs>
      <w:spacing w:after="0"/>
    </w:pPr>
  </w:style>
  <w:style w:type="character" w:customStyle="1" w:styleId="FooterChar">
    <w:name w:val="Footer Char"/>
    <w:basedOn w:val="DefaultParagraphFont"/>
    <w:link w:val="Footer"/>
    <w:uiPriority w:val="99"/>
    <w:rsid w:val="00FB454E"/>
  </w:style>
  <w:style w:type="table" w:styleId="TableGrid">
    <w:name w:val="Table Grid"/>
    <w:basedOn w:val="TableNormal"/>
    <w:uiPriority w:val="39"/>
    <w:rsid w:val="00FB454E"/>
    <w:pPr>
      <w:spacing w:after="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5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1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C3AA5-8E1A-441C-B452-A9C6DE27C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2025-03-15T06:08:00Z</dcterms:created>
  <dcterms:modified xsi:type="dcterms:W3CDTF">2025-03-15T20:11:00Z</dcterms:modified>
</cp:coreProperties>
</file>