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A6102" w14:textId="2EA1DE39" w:rsidR="005227F7" w:rsidRPr="005227F7" w:rsidRDefault="005227F7" w:rsidP="005227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227F7">
        <w:rPr>
          <w:rFonts w:ascii="Times New Roman" w:hAnsi="Times New Roman" w:cs="Times New Roman"/>
          <w:sz w:val="28"/>
          <w:szCs w:val="28"/>
          <w:lang w:val="en-US"/>
        </w:rPr>
        <w:t xml:space="preserve">Electrocardiogram analysis of patients with different types of COVID-19 </w:t>
      </w:r>
      <w:proofErr w:type="spellStart"/>
      <w:r w:rsidRPr="005227F7">
        <w:rPr>
          <w:rFonts w:ascii="Times New Roman" w:hAnsi="Times New Roman" w:cs="Times New Roman"/>
          <w:sz w:val="28"/>
          <w:szCs w:val="28"/>
          <w:lang w:val="en-US"/>
        </w:rPr>
        <w:t>Yina</w:t>
      </w:r>
      <w:proofErr w:type="spellEnd"/>
      <w:r w:rsidRPr="005227F7">
        <w:rPr>
          <w:rFonts w:ascii="Times New Roman" w:hAnsi="Times New Roman" w:cs="Times New Roman"/>
          <w:sz w:val="28"/>
          <w:szCs w:val="28"/>
          <w:lang w:val="en-US"/>
        </w:rPr>
        <w:t xml:space="preserve"> Wang MSc | Lie Chen BS</w:t>
      </w:r>
      <w:r w:rsidRPr="005227F7">
        <w:rPr>
          <w:rFonts w:ascii="Times New Roman" w:hAnsi="Times New Roman" w:cs="Times New Roman"/>
          <w:sz w:val="28"/>
          <w:szCs w:val="28"/>
        </w:rPr>
        <w:t> </w:t>
      </w:r>
      <w:r w:rsidRPr="005227F7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5227F7">
        <w:rPr>
          <w:rFonts w:ascii="Times New Roman" w:hAnsi="Times New Roman" w:cs="Times New Roman"/>
          <w:sz w:val="28"/>
          <w:szCs w:val="28"/>
          <w:lang w:val="en-US"/>
        </w:rPr>
        <w:t>Jingyi</w:t>
      </w:r>
      <w:proofErr w:type="spellEnd"/>
      <w:r w:rsidRPr="005227F7">
        <w:rPr>
          <w:rFonts w:ascii="Times New Roman" w:hAnsi="Times New Roman" w:cs="Times New Roman"/>
          <w:sz w:val="28"/>
          <w:szCs w:val="28"/>
          <w:lang w:val="en-US"/>
        </w:rPr>
        <w:t xml:space="preserve"> Wang BS</w:t>
      </w:r>
      <w:r w:rsidRPr="005227F7">
        <w:rPr>
          <w:rFonts w:ascii="Times New Roman" w:hAnsi="Times New Roman" w:cs="Times New Roman"/>
          <w:sz w:val="28"/>
          <w:szCs w:val="28"/>
        </w:rPr>
        <w:t> </w:t>
      </w:r>
      <w:r w:rsidRPr="005227F7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5227F7">
        <w:rPr>
          <w:rFonts w:ascii="Times New Roman" w:hAnsi="Times New Roman" w:cs="Times New Roman"/>
          <w:sz w:val="28"/>
          <w:szCs w:val="28"/>
          <w:lang w:val="en-US"/>
        </w:rPr>
        <w:t>Xingwei</w:t>
      </w:r>
      <w:proofErr w:type="spellEnd"/>
      <w:r w:rsidRPr="005227F7">
        <w:rPr>
          <w:rFonts w:ascii="Times New Roman" w:hAnsi="Times New Roman" w:cs="Times New Roman"/>
          <w:sz w:val="28"/>
          <w:szCs w:val="28"/>
          <w:lang w:val="en-US"/>
        </w:rPr>
        <w:t xml:space="preserve"> He MD, PhD</w:t>
      </w:r>
      <w:r w:rsidRPr="005227F7">
        <w:rPr>
          <w:rFonts w:ascii="Times New Roman" w:hAnsi="Times New Roman" w:cs="Times New Roman"/>
          <w:sz w:val="28"/>
          <w:szCs w:val="28"/>
        </w:rPr>
        <w:t> </w:t>
      </w:r>
      <w:r w:rsidRPr="005227F7">
        <w:rPr>
          <w:rFonts w:ascii="Times New Roman" w:hAnsi="Times New Roman" w:cs="Times New Roman"/>
          <w:sz w:val="28"/>
          <w:szCs w:val="28"/>
          <w:lang w:val="en-US"/>
        </w:rPr>
        <w:t>| Fen Huang MD, PhD</w:t>
      </w:r>
      <w:r w:rsidRPr="005227F7">
        <w:rPr>
          <w:rFonts w:ascii="Times New Roman" w:hAnsi="Times New Roman" w:cs="Times New Roman"/>
          <w:sz w:val="28"/>
          <w:szCs w:val="28"/>
        </w:rPr>
        <w:t> </w:t>
      </w:r>
      <w:r w:rsidRPr="005227F7">
        <w:rPr>
          <w:rFonts w:ascii="Times New Roman" w:hAnsi="Times New Roman" w:cs="Times New Roman"/>
          <w:sz w:val="28"/>
          <w:szCs w:val="28"/>
          <w:lang w:val="en-US"/>
        </w:rPr>
        <w:t>| Jing Chen MD, PhD</w:t>
      </w:r>
      <w:r w:rsidRPr="005227F7">
        <w:rPr>
          <w:rFonts w:ascii="Times New Roman" w:hAnsi="Times New Roman" w:cs="Times New Roman"/>
          <w:sz w:val="28"/>
          <w:szCs w:val="28"/>
        </w:rPr>
        <w:t> </w:t>
      </w:r>
      <w:r w:rsidRPr="005227F7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5227F7">
        <w:rPr>
          <w:rFonts w:ascii="Times New Roman" w:hAnsi="Times New Roman" w:cs="Times New Roman"/>
          <w:sz w:val="28"/>
          <w:szCs w:val="28"/>
          <w:lang w:val="en-US"/>
        </w:rPr>
        <w:t>Xiaoyun</w:t>
      </w:r>
      <w:proofErr w:type="spellEnd"/>
      <w:r w:rsidRPr="005227F7">
        <w:rPr>
          <w:rFonts w:ascii="Times New Roman" w:hAnsi="Times New Roman" w:cs="Times New Roman"/>
          <w:sz w:val="28"/>
          <w:szCs w:val="28"/>
          <w:lang w:val="en-US"/>
        </w:rPr>
        <w:t xml:space="preserve"> Yang MD, PhD</w:t>
      </w:r>
      <w:r w:rsidRPr="005227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227F7">
        <w:rPr>
          <w:rFonts w:ascii="Times New Roman" w:hAnsi="Times New Roman" w:cs="Times New Roman"/>
          <w:sz w:val="28"/>
          <w:szCs w:val="28"/>
          <w:lang w:val="en-US"/>
        </w:rPr>
        <w:t>Accepted: 24 August 2020</w:t>
      </w:r>
    </w:p>
    <w:p w14:paraId="6F673B44" w14:textId="671B8454" w:rsidR="005227F7" w:rsidRPr="005227F7" w:rsidRDefault="005227F7" w:rsidP="005227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7F7">
        <w:rPr>
          <w:rFonts w:ascii="Times New Roman" w:hAnsi="Times New Roman" w:cs="Times New Roman"/>
          <w:sz w:val="28"/>
          <w:szCs w:val="28"/>
        </w:rPr>
        <w:t>Метод ретроспективного анализа был принят для сравнения изменений электрокардиограммы между тяжелыми и тяжелыми пациентами с COVID-19. Для анализа корреляции уровней использовались одномерная и многомерная логистическая регрессия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5227F7">
        <w:rPr>
          <w:rFonts w:ascii="Times New Roman" w:hAnsi="Times New Roman" w:cs="Times New Roman"/>
          <w:sz w:val="28"/>
          <w:szCs w:val="28"/>
        </w:rPr>
        <w:t>ывороточных индексов и истории болезни с изменениями ST-T и фибрилляцией предсердий. И корреляция параметров ЭКГ со смертельным исходом в больнице и использованием аппарата ИВЛ была исследована с использованием тех же методов.</w:t>
      </w:r>
    </w:p>
    <w:p w14:paraId="5D458CC7" w14:textId="5F2D7ED3" w:rsidR="00055865" w:rsidRPr="005227F7" w:rsidRDefault="00055865" w:rsidP="005227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7F7">
        <w:rPr>
          <w:rFonts w:ascii="Times New Roman" w:hAnsi="Times New Roman" w:cs="Times New Roman"/>
          <w:sz w:val="28"/>
          <w:szCs w:val="28"/>
        </w:rPr>
        <w:t xml:space="preserve">Критериями исключения изменений ST-T были неспецифические изменения ST-T, вызванные преждевременными сокращениями желудочков, блокадой ножек пучка Гиса, преждевременным возбуждением желудочков и имплантацией кардиостимулятора. </w:t>
      </w:r>
    </w:p>
    <w:p w14:paraId="5A80EA73" w14:textId="1131FE56" w:rsidR="00055865" w:rsidRPr="005227F7" w:rsidRDefault="00055865" w:rsidP="005227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7F7">
        <w:rPr>
          <w:rFonts w:ascii="Times New Roman" w:hAnsi="Times New Roman" w:cs="Times New Roman"/>
          <w:sz w:val="28"/>
          <w:szCs w:val="28"/>
        </w:rPr>
        <w:t>Изменения ЭКГ в критически тяжелых и тяжелых формах</w:t>
      </w:r>
      <w:r w:rsidRPr="005227F7">
        <w:rPr>
          <w:rFonts w:ascii="Times New Roman" w:hAnsi="Times New Roman" w:cs="Times New Roman"/>
          <w:sz w:val="28"/>
          <w:szCs w:val="28"/>
        </w:rPr>
        <w:t xml:space="preserve"> </w:t>
      </w:r>
      <w:r w:rsidRPr="005227F7">
        <w:rPr>
          <w:rFonts w:ascii="Times New Roman" w:hAnsi="Times New Roman" w:cs="Times New Roman"/>
          <w:sz w:val="28"/>
          <w:szCs w:val="28"/>
        </w:rPr>
        <w:t xml:space="preserve">118 случаев (37,0%) имели нормальную ЭКГ, а 201 (63%) имели аномальную ЭКГ. Среди пациентов в критическом состоянии (97 случаев) 15 (15%) случаев имели нормальную ЭКГ и 82 (86,0%) пациентов имели аномальную ЭКГ, и наибольшую долю аномальных ЭКГ составляли изменения ST-T (47 случаев, 48,5%), затем последовали синусовая тахикардия (29 случаев, 29,9%), предсердная аритмия (13 случаев, 13,4%) и блокада правой ножки пучка Гиса (12 случаев, 12,4%). Среди пациентов с тяжелым типом (222 случая) 103 случая (46,4%) имели нормальную ЭКГ и 119 случаев (53,6%) имели отклонения ЭКГ, включая изменения ST-T (57 случаев, 25,7%), блокаду правой ножки пучка Гиса ( 19 случаев, 8,6%) и синусовой брадикардии (28 случаев, 9,5%) (таблица 2). Статистическая значимость была в отношении изменения ST-T (p &lt;0,001), синусовой тахикардии (p &lt;0,001), фибрилляции предсердий (p = 0,001), предсердной тахикардии (p = 0,008) и аномального </w:t>
      </w:r>
      <w:r w:rsidRPr="005227F7">
        <w:rPr>
          <w:rFonts w:ascii="Times New Roman" w:hAnsi="Times New Roman" w:cs="Times New Roman"/>
          <w:sz w:val="28"/>
          <w:szCs w:val="28"/>
        </w:rPr>
        <w:lastRenderedPageBreak/>
        <w:t xml:space="preserve">зубца Q и плохого </w:t>
      </w:r>
      <w:r w:rsidRPr="005227F7">
        <w:rPr>
          <w:rFonts w:ascii="Times New Roman" w:hAnsi="Times New Roman" w:cs="Times New Roman"/>
          <w:sz w:val="28"/>
          <w:szCs w:val="28"/>
        </w:rPr>
        <w:t>пр</w:t>
      </w:r>
      <w:r w:rsidRPr="005227F7">
        <w:rPr>
          <w:rFonts w:ascii="Times New Roman" w:hAnsi="Times New Roman" w:cs="Times New Roman"/>
          <w:sz w:val="28"/>
          <w:szCs w:val="28"/>
        </w:rPr>
        <w:t>огрессирование зубца R (p = 0,001) между критически тяжелым и тяжелым типами.</w:t>
      </w:r>
    </w:p>
    <w:p w14:paraId="45F6E45C" w14:textId="10D5FCA7" w:rsidR="00055865" w:rsidRPr="005227F7" w:rsidRDefault="00055865" w:rsidP="005227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7F7">
        <w:rPr>
          <w:rFonts w:ascii="Times New Roman" w:hAnsi="Times New Roman" w:cs="Times New Roman"/>
          <w:sz w:val="28"/>
          <w:szCs w:val="28"/>
        </w:rPr>
        <w:t xml:space="preserve">Мы также обнаружили, что аномальные изменения ST-T были наиболее частыми проявлениями ЭКГ у пациентов с COVID-19, и на них приходилась самая высокая доля аномалий ЭКГ как в критически тяжелых, так и в тяжелых типах. Доля аномальных изменений ST-T при критически тяжелом типе была значительно выше, чем при тяжелом типе. Изменение ST-T может быть связано с </w:t>
      </w:r>
      <w:proofErr w:type="spellStart"/>
      <w:r w:rsidRPr="005227F7">
        <w:rPr>
          <w:rFonts w:ascii="Times New Roman" w:hAnsi="Times New Roman" w:cs="Times New Roman"/>
          <w:sz w:val="28"/>
          <w:szCs w:val="28"/>
        </w:rPr>
        <w:t>гипокальциемией</w:t>
      </w:r>
      <w:proofErr w:type="spellEnd"/>
      <w:r w:rsidRPr="005227F7">
        <w:rPr>
          <w:rFonts w:ascii="Times New Roman" w:hAnsi="Times New Roman" w:cs="Times New Roman"/>
          <w:sz w:val="28"/>
          <w:szCs w:val="28"/>
        </w:rPr>
        <w:t xml:space="preserve">, ишемической болезнью сердца, гипертонией или повреждением миокарда, вызванным SARS-CoV-2. Наше исследование также показало, что повышенные уровни </w:t>
      </w:r>
      <w:proofErr w:type="spellStart"/>
      <w:r w:rsidRPr="005227F7">
        <w:rPr>
          <w:rFonts w:ascii="Times New Roman" w:hAnsi="Times New Roman" w:cs="Times New Roman"/>
          <w:sz w:val="28"/>
          <w:szCs w:val="28"/>
        </w:rPr>
        <w:t>cTnI</w:t>
      </w:r>
      <w:proofErr w:type="spellEnd"/>
      <w:r w:rsidRPr="005227F7">
        <w:rPr>
          <w:rFonts w:ascii="Times New Roman" w:hAnsi="Times New Roman" w:cs="Times New Roman"/>
          <w:sz w:val="28"/>
          <w:szCs w:val="28"/>
        </w:rPr>
        <w:t xml:space="preserve"> и NT-</w:t>
      </w:r>
      <w:proofErr w:type="spellStart"/>
      <w:r w:rsidRPr="005227F7">
        <w:rPr>
          <w:rFonts w:ascii="Times New Roman" w:hAnsi="Times New Roman" w:cs="Times New Roman"/>
          <w:sz w:val="28"/>
          <w:szCs w:val="28"/>
        </w:rPr>
        <w:t>proBNP</w:t>
      </w:r>
      <w:proofErr w:type="spellEnd"/>
      <w:r w:rsidRPr="005227F7">
        <w:rPr>
          <w:rFonts w:ascii="Times New Roman" w:hAnsi="Times New Roman" w:cs="Times New Roman"/>
          <w:sz w:val="28"/>
          <w:szCs w:val="28"/>
        </w:rPr>
        <w:t xml:space="preserve"> были независимыми факторами риска изменений ST-T. Чен и др. (</w:t>
      </w:r>
      <w:proofErr w:type="spellStart"/>
      <w:r w:rsidRPr="005227F7">
        <w:rPr>
          <w:rFonts w:ascii="Times New Roman" w:hAnsi="Times New Roman" w:cs="Times New Roman"/>
          <w:sz w:val="28"/>
          <w:szCs w:val="28"/>
        </w:rPr>
        <w:t>Chen</w:t>
      </w:r>
      <w:proofErr w:type="spellEnd"/>
      <w:r w:rsidRPr="00522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27F7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522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27F7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5227F7">
        <w:rPr>
          <w:rFonts w:ascii="Times New Roman" w:hAnsi="Times New Roman" w:cs="Times New Roman"/>
          <w:sz w:val="28"/>
          <w:szCs w:val="28"/>
        </w:rPr>
        <w:t>., 2020) обнаружили, что около 20% пациентов с COVID-19 могут иметь повреждение миокарда и сердечную дисфункцию.</w:t>
      </w:r>
      <w:r w:rsidRPr="005227F7">
        <w:rPr>
          <w:rFonts w:ascii="Times New Roman" w:hAnsi="Times New Roman" w:cs="Times New Roman"/>
          <w:sz w:val="28"/>
          <w:szCs w:val="28"/>
        </w:rPr>
        <w:t xml:space="preserve"> А</w:t>
      </w:r>
      <w:r w:rsidRPr="005227F7">
        <w:rPr>
          <w:rFonts w:ascii="Times New Roman" w:hAnsi="Times New Roman" w:cs="Times New Roman"/>
          <w:sz w:val="28"/>
          <w:szCs w:val="28"/>
        </w:rPr>
        <w:t>номальные изменения ST-T по-прежнему важны для диагностики повреждения миокарда и тяжести заболевания COVID-19.</w:t>
      </w:r>
    </w:p>
    <w:p w14:paraId="3ED65250" w14:textId="77777777" w:rsidR="00055865" w:rsidRPr="005227F7" w:rsidRDefault="00055865" w:rsidP="005227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C6DC15" w14:textId="5FAD5E95" w:rsidR="005227F7" w:rsidRPr="005227F7" w:rsidRDefault="005227F7" w:rsidP="005227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27F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227F7">
        <w:rPr>
          <w:rFonts w:ascii="Times New Roman" w:hAnsi="Times New Roman" w:cs="Times New Roman"/>
          <w:sz w:val="28"/>
          <w:szCs w:val="28"/>
          <w:lang w:val="en-US"/>
        </w:rPr>
        <w:t>etrospective analysis method was adopted to compare the electrocardiogram changes between COVID-19 critically severe and severe patients. Univariate and multivariate logistic regression were used to analyze the correlation of the levels</w:t>
      </w:r>
    </w:p>
    <w:p w14:paraId="5F28EDDA" w14:textId="29F5DAB0" w:rsidR="00055865" w:rsidRPr="005227F7" w:rsidRDefault="005227F7" w:rsidP="005227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27F7">
        <w:rPr>
          <w:rFonts w:ascii="Times New Roman" w:hAnsi="Times New Roman" w:cs="Times New Roman"/>
          <w:sz w:val="28"/>
          <w:szCs w:val="28"/>
          <w:lang w:val="en-US"/>
        </w:rPr>
        <w:t>of serum indexes and past medical history with ST-T changes and atrial fibrillation. And the correlation of ECG parameters with in-hospital death and ventilator use were investigated by using the same methods.</w:t>
      </w:r>
    </w:p>
    <w:p w14:paraId="527AAB3A" w14:textId="1394CDD6" w:rsidR="009F75FC" w:rsidRPr="005227F7" w:rsidRDefault="00055865" w:rsidP="005227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27F7">
        <w:rPr>
          <w:rFonts w:ascii="Times New Roman" w:hAnsi="Times New Roman" w:cs="Times New Roman"/>
          <w:sz w:val="28"/>
          <w:szCs w:val="28"/>
          <w:lang w:val="en-US"/>
        </w:rPr>
        <w:t>The exclusion criteria of ST-T changes were nonspecific ST-T changes caused by ventricular premature beats, bundle branch block, ventricular pre-excitation, and pacemaker implantation.</w:t>
      </w:r>
      <w:r w:rsidR="00F64E0F" w:rsidRPr="005227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EA94316" w14:textId="08C0E682" w:rsidR="00055865" w:rsidRPr="005227F7" w:rsidRDefault="00055865" w:rsidP="005227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27F7">
        <w:rPr>
          <w:rFonts w:ascii="Times New Roman" w:hAnsi="Times New Roman" w:cs="Times New Roman"/>
          <w:sz w:val="28"/>
          <w:szCs w:val="28"/>
          <w:lang w:val="en-US"/>
        </w:rPr>
        <w:t xml:space="preserve">ECG changes in critically severe and severe types 118 cases (37.0%) had normal ECG, and 201 (63%) had abnormal ECG. Among the critically ill patients (97 cases), 15 (15%) cases had normal ECG and 82(86.0%) cases had abnormal ECG, and the highest proportion of abnormal ECG was ST-T changes (47 cases, 48.5%), followed by sinus tachycardia (29 cases, 29.9%), atrial arrhythmia (13 cases, 13.4%), and right bundle branch block (12 cases, 12.4%). Among the patients </w:t>
      </w:r>
      <w:r w:rsidRPr="005227F7">
        <w:rPr>
          <w:rFonts w:ascii="Times New Roman" w:hAnsi="Times New Roman" w:cs="Times New Roman"/>
          <w:sz w:val="28"/>
          <w:szCs w:val="28"/>
          <w:lang w:val="en-US"/>
        </w:rPr>
        <w:lastRenderedPageBreak/>
        <w:t>with severe type (222 cases), 103 cases (46.4%) had normal ECG, and 119 cases (53.6%) had abnormal ECG, including ST-T changes (57 cases, 25.7%), right bundle branch block (19 cases, 8.6%), and sinus bradycardia (28 cases, 9.5%) (Table 2). There was statistical significance on ST-T change (p &lt; .001), sinus tachycardia (p &lt; .001), atrial fibrillation (p = .001), atrial tachycardia (p = .008), and abnormal Q-wave and poor R-wave progression (p = .001) between critical severe and severe types.</w:t>
      </w:r>
    </w:p>
    <w:p w14:paraId="6B57BA01" w14:textId="5D75DF6F" w:rsidR="00055865" w:rsidRPr="005227F7" w:rsidRDefault="00055865" w:rsidP="005227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27F7">
        <w:rPr>
          <w:rFonts w:ascii="Times New Roman" w:hAnsi="Times New Roman" w:cs="Times New Roman"/>
          <w:sz w:val="28"/>
          <w:szCs w:val="28"/>
          <w:lang w:val="en-US"/>
        </w:rPr>
        <w:t>We also found that ST-T abnormal changes were the most com</w:t>
      </w:r>
      <w:r w:rsidRPr="005227F7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Start"/>
      <w:r w:rsidRPr="005227F7">
        <w:rPr>
          <w:rFonts w:ascii="Times New Roman" w:hAnsi="Times New Roman" w:cs="Times New Roman"/>
          <w:sz w:val="28"/>
          <w:szCs w:val="28"/>
          <w:lang w:val="en-US"/>
        </w:rPr>
        <w:t>mon</w:t>
      </w:r>
      <w:proofErr w:type="spellEnd"/>
      <w:r w:rsidRPr="005227F7">
        <w:rPr>
          <w:rFonts w:ascii="Times New Roman" w:hAnsi="Times New Roman" w:cs="Times New Roman"/>
          <w:sz w:val="28"/>
          <w:szCs w:val="28"/>
          <w:lang w:val="en-US"/>
        </w:rPr>
        <w:t xml:space="preserve"> ECG manifestations in COVID-19 patients, and they accounted for the highest proportion of ECG abnormalities in both critically severe and severe types. The proportion of ST-T abnormal changes in critically severe type was significantly higher than that in severe type. ST-T change may be related to hypocalcemia, coronary heart disease, hypertension, or myocardial damage caused by SARS-CoV-2. Our study also showed that elevated </w:t>
      </w:r>
      <w:proofErr w:type="spellStart"/>
      <w:r w:rsidRPr="005227F7">
        <w:rPr>
          <w:rFonts w:ascii="Times New Roman" w:hAnsi="Times New Roman" w:cs="Times New Roman"/>
          <w:sz w:val="28"/>
          <w:szCs w:val="28"/>
          <w:lang w:val="en-US"/>
        </w:rPr>
        <w:t>cTnI</w:t>
      </w:r>
      <w:proofErr w:type="spellEnd"/>
      <w:r w:rsidRPr="005227F7">
        <w:rPr>
          <w:rFonts w:ascii="Times New Roman" w:hAnsi="Times New Roman" w:cs="Times New Roman"/>
          <w:sz w:val="28"/>
          <w:szCs w:val="28"/>
          <w:lang w:val="en-US"/>
        </w:rPr>
        <w:t xml:space="preserve"> and NT-</w:t>
      </w:r>
      <w:proofErr w:type="spellStart"/>
      <w:r w:rsidRPr="005227F7">
        <w:rPr>
          <w:rFonts w:ascii="Times New Roman" w:hAnsi="Times New Roman" w:cs="Times New Roman"/>
          <w:sz w:val="28"/>
          <w:szCs w:val="28"/>
          <w:lang w:val="en-US"/>
        </w:rPr>
        <w:t>proBNP</w:t>
      </w:r>
      <w:proofErr w:type="spellEnd"/>
      <w:r w:rsidRPr="005227F7">
        <w:rPr>
          <w:rFonts w:ascii="Times New Roman" w:hAnsi="Times New Roman" w:cs="Times New Roman"/>
          <w:sz w:val="28"/>
          <w:szCs w:val="28"/>
          <w:lang w:val="en-US"/>
        </w:rPr>
        <w:t xml:space="preserve"> levels were the independent risk factors of ST-T changes. Chen et al (Chen et al., 2020) found that about 20% of COVID-19 patients may have myocardial damage and cardiac dysfunction</w:t>
      </w:r>
      <w:r w:rsidRPr="005227F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227F7">
        <w:rPr>
          <w:rFonts w:ascii="Times New Roman" w:hAnsi="Times New Roman" w:cs="Times New Roman"/>
          <w:sz w:val="28"/>
          <w:szCs w:val="28"/>
          <w:lang w:val="en-US"/>
        </w:rPr>
        <w:t>ST-T abnormal changes are still important in the diagnosis of myocardia damage and the severity of COVID-19 patie</w:t>
      </w:r>
      <w:r w:rsidR="005227F7">
        <w:rPr>
          <w:rFonts w:ascii="Times New Roman" w:hAnsi="Times New Roman" w:cs="Times New Roman"/>
          <w:sz w:val="28"/>
          <w:szCs w:val="28"/>
          <w:lang w:val="en-US"/>
        </w:rPr>
        <w:t>nts.</w:t>
      </w:r>
    </w:p>
    <w:sectPr w:rsidR="00055865" w:rsidRPr="00522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FC"/>
    <w:rsid w:val="00055865"/>
    <w:rsid w:val="0006374D"/>
    <w:rsid w:val="005227F7"/>
    <w:rsid w:val="009F75FC"/>
    <w:rsid w:val="00F6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4ADDC"/>
  <w15:chartTrackingRefBased/>
  <w15:docId w15:val="{11266386-603B-46A8-AE90-90FB4801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75F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F7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Денисова</dc:creator>
  <cp:keywords/>
  <dc:description/>
  <cp:lastModifiedBy>Елена Денисова</cp:lastModifiedBy>
  <cp:revision>2</cp:revision>
  <dcterms:created xsi:type="dcterms:W3CDTF">2021-10-27T09:04:00Z</dcterms:created>
  <dcterms:modified xsi:type="dcterms:W3CDTF">2021-10-27T09:04:00Z</dcterms:modified>
</cp:coreProperties>
</file>