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E3C82" w:rsidRDefault="00FD6344" w:rsidP="00DD28CA">
      <w:pPr>
        <w:jc w:val="center"/>
        <w:rPr>
          <w:b/>
        </w:rPr>
      </w:pPr>
      <w:r w:rsidRPr="00FE3C82">
        <w:rPr>
          <w:b/>
        </w:rPr>
        <w:t>Task-10</w:t>
      </w:r>
    </w:p>
    <w:p w:rsidR="00FD6344" w:rsidRPr="00FE3C82" w:rsidRDefault="00323173" w:rsidP="00DD28CA">
      <w:pPr>
        <w:jc w:val="center"/>
        <w:rPr>
          <w:b/>
        </w:rPr>
      </w:pPr>
      <w:r w:rsidRPr="00FE3C82">
        <w:rPr>
          <w:b/>
        </w:rPr>
        <w:t>Performance analysis</w:t>
      </w:r>
    </w:p>
    <w:p w:rsidR="00FD6344" w:rsidRPr="00FD6344" w:rsidRDefault="00FD6344">
      <w:pPr>
        <w:rPr>
          <w:b/>
          <w:sz w:val="24"/>
          <w:szCs w:val="24"/>
        </w:rPr>
      </w:pPr>
      <w:r w:rsidRPr="00FD6344">
        <w:rPr>
          <w:b/>
          <w:sz w:val="24"/>
          <w:szCs w:val="24"/>
        </w:rPr>
        <w:t>Task Overview:</w:t>
      </w:r>
    </w:p>
    <w:p w:rsidR="00FD6344" w:rsidRDefault="00FD6344" w:rsidP="00FD6344">
      <w:pPr>
        <w:jc w:val="both"/>
      </w:pPr>
      <w:r>
        <w:t>Our task is to calculate the time taken to complete one service for one request and store the value in the database with that service name and instance id.</w:t>
      </w:r>
    </w:p>
    <w:p w:rsidR="00FD6344" w:rsidRPr="00AE04F1" w:rsidRDefault="00FD6344">
      <w:pPr>
        <w:rPr>
          <w:b/>
          <w:sz w:val="24"/>
          <w:szCs w:val="24"/>
        </w:rPr>
      </w:pPr>
      <w:r w:rsidRPr="00AE04F1">
        <w:rPr>
          <w:b/>
          <w:sz w:val="24"/>
          <w:szCs w:val="24"/>
        </w:rPr>
        <w:t>Solution:</w:t>
      </w:r>
    </w:p>
    <w:p w:rsidR="00FD6344" w:rsidRDefault="00FD6344" w:rsidP="00FD6344">
      <w:pPr>
        <w:jc w:val="both"/>
      </w:pPr>
      <w:r>
        <w:t>Here we will calculate the time taken for a request to complete one database call. This will be done for the success and failu</w:t>
      </w:r>
      <w:r w:rsidR="00323173">
        <w:t>re case of that request.</w:t>
      </w:r>
      <w:r w:rsidR="00122F38">
        <w:t xml:space="preserve"> Insert the flow beginning </w:t>
      </w:r>
      <w:r w:rsidR="001D5200">
        <w:t>, end time,</w:t>
      </w:r>
      <w:r w:rsidR="00303F31">
        <w:t xml:space="preserve"> </w:t>
      </w:r>
      <w:r w:rsidR="00122F38">
        <w:t>difference between them, service name, user name, current time stamp</w:t>
      </w:r>
      <w:r w:rsidR="00C91139">
        <w:t>, instance id</w:t>
      </w:r>
      <w:r w:rsidR="00122F38">
        <w:t xml:space="preserve"> in the table</w:t>
      </w:r>
      <w:r w:rsidR="00C91139">
        <w:t>.</w:t>
      </w:r>
    </w:p>
    <w:p w:rsidR="004C5D8F" w:rsidRDefault="004C5D8F" w:rsidP="00FD6344">
      <w:pPr>
        <w:jc w:val="both"/>
      </w:pPr>
    </w:p>
    <w:p w:rsidR="004C5D8F" w:rsidRDefault="004C5D8F" w:rsidP="00FD6344">
      <w:pPr>
        <w:jc w:val="both"/>
      </w:pPr>
    </w:p>
    <w:p w:rsidR="004C5D8F" w:rsidRPr="00AE04F1" w:rsidRDefault="004C5D8F" w:rsidP="004C5D8F">
      <w:pPr>
        <w:spacing w:line="240" w:lineRule="auto"/>
        <w:jc w:val="both"/>
        <w:rPr>
          <w:b/>
          <w:sz w:val="24"/>
          <w:szCs w:val="24"/>
        </w:rPr>
      </w:pPr>
      <w:r w:rsidRPr="00AE04F1">
        <w:rPr>
          <w:b/>
          <w:sz w:val="24"/>
          <w:szCs w:val="24"/>
        </w:rPr>
        <w:t>Sub-processes:</w:t>
      </w:r>
    </w:p>
    <w:p w:rsidR="004C5D8F" w:rsidRPr="00386FD6" w:rsidRDefault="004C5D8F" w:rsidP="004C5D8F">
      <w:pPr>
        <w:spacing w:line="240" w:lineRule="auto"/>
        <w:jc w:val="both"/>
      </w:pPr>
      <w:r w:rsidRPr="00386FD6">
        <w:t>A sub-process is simply a grouping together of a set of activities into an aggregate area. Sub Process as the name suggests is a part of the main BPD, it has access to all the variables of the parent BPD without need for input/output bindings but cannot be reused anywhere else</w:t>
      </w:r>
      <w:r>
        <w:t>.</w:t>
      </w:r>
    </w:p>
    <w:p w:rsidR="004C5D8F" w:rsidRDefault="004C5D8F" w:rsidP="004C5D8F">
      <w:pPr>
        <w:spacing w:line="240" w:lineRule="auto"/>
        <w:jc w:val="both"/>
        <w:rPr>
          <w:b/>
          <w:sz w:val="24"/>
          <w:szCs w:val="24"/>
        </w:rPr>
      </w:pPr>
      <w:r w:rsidRPr="00951FEB">
        <w:rPr>
          <w:b/>
          <w:sz w:val="24"/>
          <w:szCs w:val="24"/>
        </w:rPr>
        <w:t>Task Overview:</w:t>
      </w:r>
    </w:p>
    <w:p w:rsidR="004C5D8F" w:rsidRPr="00126A54" w:rsidRDefault="004C5D8F" w:rsidP="004C5D8F">
      <w:pPr>
        <w:spacing w:line="240" w:lineRule="auto"/>
        <w:jc w:val="both"/>
        <w:rPr>
          <w:sz w:val="24"/>
          <w:szCs w:val="24"/>
        </w:rPr>
      </w:pPr>
      <w:r>
        <w:rPr>
          <w:sz w:val="24"/>
          <w:szCs w:val="24"/>
        </w:rPr>
        <w:tab/>
        <w:t xml:space="preserve">For our requirement we have used Sub Process to </w:t>
      </w:r>
      <w:r w:rsidR="00C41539">
        <w:rPr>
          <w:sz w:val="24"/>
          <w:szCs w:val="24"/>
        </w:rPr>
        <w:t>hide the implementation logic in our flow.</w:t>
      </w:r>
    </w:p>
    <w:p w:rsidR="004C5D8F" w:rsidRDefault="004C5D8F" w:rsidP="004C5D8F">
      <w:pPr>
        <w:spacing w:line="240" w:lineRule="auto"/>
        <w:jc w:val="both"/>
        <w:rPr>
          <w:b/>
          <w:sz w:val="24"/>
          <w:szCs w:val="24"/>
        </w:rPr>
      </w:pPr>
      <w:r w:rsidRPr="00951FEB">
        <w:rPr>
          <w:b/>
          <w:sz w:val="24"/>
          <w:szCs w:val="24"/>
        </w:rPr>
        <w:t>Solution</w:t>
      </w:r>
      <w:r>
        <w:rPr>
          <w:b/>
          <w:sz w:val="24"/>
          <w:szCs w:val="24"/>
        </w:rPr>
        <w:t>:</w:t>
      </w:r>
    </w:p>
    <w:p w:rsidR="004C5D8F" w:rsidRPr="00A8594D" w:rsidRDefault="004C5D8F" w:rsidP="004C5D8F">
      <w:pPr>
        <w:spacing w:line="240" w:lineRule="auto"/>
        <w:jc w:val="both"/>
        <w:rPr>
          <w:sz w:val="24"/>
          <w:szCs w:val="24"/>
        </w:rPr>
      </w:pPr>
      <w:r>
        <w:rPr>
          <w:sz w:val="24"/>
          <w:szCs w:val="24"/>
        </w:rPr>
        <w:t xml:space="preserve">This can be achieved by making </w:t>
      </w:r>
      <w:r w:rsidR="00C41539">
        <w:rPr>
          <w:sz w:val="24"/>
          <w:szCs w:val="24"/>
        </w:rPr>
        <w:t>an activity to sub process in implementation properties. Within this sub process we should implement database and web service call in order increase the readability of the code and also decrease the number of components in Main BPD.</w:t>
      </w:r>
    </w:p>
    <w:p w:rsidR="004C5D8F" w:rsidRDefault="004C5D8F" w:rsidP="00FD6344">
      <w:pPr>
        <w:jc w:val="both"/>
      </w:pPr>
    </w:p>
    <w:p w:rsidR="00F811CE" w:rsidRDefault="00F811CE" w:rsidP="00FD6344">
      <w:pPr>
        <w:jc w:val="both"/>
      </w:pPr>
      <w:r w:rsidRPr="00F41358">
        <w:rPr>
          <w:b/>
        </w:rPr>
        <w:t>Note</w:t>
      </w:r>
      <w:r>
        <w:t>: Observe the mapping of the variables in Sub process and Linked process.</w:t>
      </w:r>
    </w:p>
    <w:sectPr w:rsidR="00F811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D6344"/>
    <w:rsid w:val="00122F38"/>
    <w:rsid w:val="001D5200"/>
    <w:rsid w:val="00303F31"/>
    <w:rsid w:val="00323173"/>
    <w:rsid w:val="004C5D8F"/>
    <w:rsid w:val="00AE04F1"/>
    <w:rsid w:val="00C41539"/>
    <w:rsid w:val="00C91139"/>
    <w:rsid w:val="00DD28CA"/>
    <w:rsid w:val="00F41358"/>
    <w:rsid w:val="00F811CE"/>
    <w:rsid w:val="00FB1FE2"/>
    <w:rsid w:val="00FD6344"/>
    <w:rsid w:val="00FE3C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2019-01-31T08:54:00Z</dcterms:created>
  <dcterms:modified xsi:type="dcterms:W3CDTF">2019-02-01T04:56:00Z</dcterms:modified>
</cp:coreProperties>
</file>