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 xml:space="preserve">Migrating BPM Applications from Version 8.5.X to </w:t>
      </w:r>
      <w:r>
        <w:rPr>
          <w:sz w:val="44"/>
          <w:szCs w:val="44"/>
        </w:rPr>
        <w:t>BAW 19.0.0.1.0</w:t>
      </w:r>
    </w:p>
    <w:p>
      <w:pPr>
        <w:pStyle w:val="Normal"/>
        <w:rPr/>
      </w:pPr>
      <w:r>
        <w:rPr/>
      </w:r>
    </w:p>
    <w:p>
      <w:pPr>
        <w:pStyle w:val="Heading1"/>
        <w:rPr>
          <w:color w:val="3399FF"/>
        </w:rPr>
      </w:pPr>
      <w:r>
        <w:rPr>
          <w:color w:val="3399FF"/>
        </w:rPr>
        <w:t>1.Definition:</w:t>
      </w:r>
    </w:p>
    <w:p>
      <w:pPr>
        <w:pStyle w:val="Normal"/>
        <w:jc w:val="both"/>
        <w:rPr>
          <w:rFonts w:ascii="Times New Roman" w:hAnsi="Times New Roman" w:cs="Times New Roman"/>
          <w:color w:val="323232"/>
          <w:sz w:val="24"/>
          <w:highlight w:val="white"/>
        </w:rPr>
      </w:pPr>
      <w:r>
        <w:rPr>
          <w:rStyle w:val="HTMLDefinition"/>
          <w:rFonts w:cs="Times New Roman" w:ascii="Times New Roman" w:hAnsi="Times New Roman"/>
          <w:i w:val="false"/>
          <w:color w:val="323232"/>
          <w:sz w:val="24"/>
          <w:shd w:fill="FFFFFF" w:val="clear"/>
        </w:rPr>
        <w:t>Migrating</w:t>
      </w:r>
      <w:r>
        <w:rPr>
          <w:rFonts w:cs="Times New Roman" w:ascii="Times New Roman" w:hAnsi="Times New Roman"/>
          <w:color w:val="323232"/>
          <w:sz w:val="24"/>
          <w:shd w:fill="FFFFFF" w:val="clear"/>
        </w:rPr>
        <w:t> refers to the process of moving applications and configuration information from an earlier version of a product to a later version of the product, or from one product to a different product.</w:t>
      </w:r>
      <w:r>
        <w:rPr>
          <w:rFonts w:cs="Arial" w:ascii="Arial" w:hAnsi="Arial"/>
          <w:color w:val="323232"/>
          <w:shd w:fill="FFFFFF" w:val="clear"/>
        </w:rPr>
        <w:t xml:space="preserve"> </w:t>
      </w:r>
      <w:r>
        <w:rPr>
          <w:rFonts w:cs="Times New Roman" w:ascii="Times New Roman" w:hAnsi="Times New Roman"/>
          <w:color w:val="323232"/>
          <w:sz w:val="24"/>
          <w:shd w:fill="FFFFFF" w:val="clear"/>
        </w:rPr>
        <w:t>You can migrate your business data and applications from </w:t>
      </w:r>
      <w:r>
        <w:rPr>
          <w:rFonts w:cs="Times New Roman" w:ascii="Times New Roman" w:hAnsi="Times New Roman"/>
          <w:sz w:val="24"/>
        </w:rPr>
        <w:t>IBM Business Process Manager</w:t>
      </w:r>
      <w:r>
        <w:rPr>
          <w:rFonts w:cs="Times New Roman" w:ascii="Times New Roman" w:hAnsi="Times New Roman"/>
          <w:color w:val="323232"/>
          <w:sz w:val="24"/>
          <w:shd w:fill="FFFFFF" w:val="clear"/>
        </w:rPr>
        <w:t>. This migration method requires downtime and involves a database upgrade.</w:t>
      </w:r>
    </w:p>
    <w:p>
      <w:pPr>
        <w:pStyle w:val="Heading1"/>
        <w:rPr>
          <w:color w:val="3399FF"/>
        </w:rPr>
      </w:pPr>
      <w:r>
        <w:rPr>
          <w:color w:val="3399FF"/>
        </w:rPr>
        <w:t>2.Planning a Migration:</w:t>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There is no fixed formula to estimate the time in advance because the amount of downtime depends on a number of factors, such as the number of process instances, tasks, users, groups, durable subscriptions, and tracking groups, the size of your data, and the execution context. Before you run migration, consider removing data that you no longer need to keep, such as completed process instances that are more than thirty days old and performance data that is more than thirty days old.</w:t>
      </w:r>
    </w:p>
    <w:p>
      <w:pPr>
        <w:pStyle w:val="Normal"/>
        <w:jc w:val="both"/>
        <w:rPr/>
      </w:pPr>
      <w:r>
        <w:rPr>
          <w:rFonts w:cs="Times New Roman" w:ascii="Times New Roman" w:hAnsi="Times New Roman"/>
          <w:color w:val="323232"/>
          <w:sz w:val="24"/>
          <w:shd w:fill="FFFFFF" w:val="clear"/>
        </w:rPr>
        <w:t>Nearly everything you build in 8.5.</w:t>
      </w:r>
      <w:r>
        <w:rPr>
          <w:rFonts w:cs="Times New Roman" w:ascii="Times New Roman" w:hAnsi="Times New Roman"/>
          <w:color w:val="323232"/>
          <w:sz w:val="24"/>
          <w:shd w:fill="FFFFFF" w:val="clear"/>
        </w:rPr>
        <w:t>x</w:t>
      </w:r>
      <w:r>
        <w:rPr>
          <w:rFonts w:cs="Times New Roman" w:ascii="Times New Roman" w:hAnsi="Times New Roman"/>
          <w:color w:val="323232"/>
          <w:sz w:val="24"/>
          <w:shd w:fill="FFFFFF" w:val="clear"/>
        </w:rPr>
        <w:t xml:space="preserve"> will work in </w:t>
      </w:r>
      <w:r>
        <w:rPr>
          <w:rFonts w:cs="Times New Roman" w:ascii="Times New Roman" w:hAnsi="Times New Roman"/>
          <w:color w:val="323232"/>
          <w:sz w:val="24"/>
          <w:shd w:fill="FFFFFF" w:val="clear"/>
        </w:rPr>
        <w:t>BAW 19.0.0.1.0</w:t>
      </w:r>
      <w:r>
        <w:rPr>
          <w:rFonts w:cs="Times New Roman" w:ascii="Times New Roman" w:hAnsi="Times New Roman"/>
          <w:color w:val="323232"/>
          <w:sz w:val="24"/>
          <w:shd w:fill="FFFFFF" w:val="clear"/>
        </w:rPr>
        <w:t>.  What won't happen is that the 8.5.</w:t>
      </w:r>
      <w:r>
        <w:rPr>
          <w:rFonts w:cs="Times New Roman" w:ascii="Times New Roman" w:hAnsi="Times New Roman"/>
          <w:color w:val="323232"/>
          <w:sz w:val="24"/>
          <w:shd w:fill="FFFFFF" w:val="clear"/>
        </w:rPr>
        <w:t>x</w:t>
      </w:r>
      <w:r>
        <w:rPr>
          <w:rFonts w:cs="Times New Roman" w:ascii="Times New Roman" w:hAnsi="Times New Roman"/>
          <w:color w:val="323232"/>
          <w:sz w:val="24"/>
          <w:shd w:fill="FFFFFF" w:val="clear"/>
        </w:rPr>
        <w:t xml:space="preserve"> style solution will not automatically convert to a </w:t>
      </w:r>
      <w:r>
        <w:rPr>
          <w:rFonts w:cs="Times New Roman" w:ascii="Times New Roman" w:hAnsi="Times New Roman"/>
          <w:color w:val="323232"/>
          <w:sz w:val="24"/>
          <w:shd w:fill="FFFFFF" w:val="clear"/>
        </w:rPr>
        <w:t>BAW 19.0.0.1.0</w:t>
      </w:r>
      <w:r>
        <w:rPr>
          <w:rFonts w:cs="Times New Roman" w:ascii="Times New Roman" w:hAnsi="Times New Roman"/>
          <w:color w:val="323232"/>
          <w:sz w:val="24"/>
          <w:shd w:fill="FFFFFF" w:val="clear"/>
        </w:rPr>
        <w:t xml:space="preserve"> style.  For example integration services won't convert to service flows and human services won't magically become Client Side Human Services.  IBM has gotten very good about there being very few "breaking" changes between versions.  The "big" issue is if you've not created automated tests for your solution, if you want to be "belt and suspenders" safe you really do need to test all of your solution on </w:t>
      </w:r>
      <w:r>
        <w:rPr>
          <w:rFonts w:cs="Times New Roman" w:ascii="Times New Roman" w:hAnsi="Times New Roman"/>
          <w:color w:val="323232"/>
          <w:sz w:val="24"/>
          <w:shd w:fill="FFFFFF" w:val="clear"/>
        </w:rPr>
        <w:t>BAW 19.0.0.1.0</w:t>
      </w:r>
      <w:r>
        <w:rPr>
          <w:rFonts w:cs="Times New Roman" w:ascii="Times New Roman" w:hAnsi="Times New Roman"/>
          <w:color w:val="323232"/>
          <w:sz w:val="24"/>
          <w:shd w:fill="FFFFFF" w:val="clear"/>
        </w:rPr>
        <w:t xml:space="preserve"> to ensure you don't hit a previously unreported regression. </w:t>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highlight w:val="white"/>
        </w:rPr>
      </w:r>
    </w:p>
    <w:p>
      <w:pPr>
        <w:pStyle w:val="Heading1"/>
        <w:rPr>
          <w:highlight w:val="white"/>
        </w:rPr>
      </w:pPr>
      <w:r>
        <w:rPr>
          <w:highlight w:val="white"/>
        </w:rPr>
      </w:r>
    </w:p>
    <w:p>
      <w:pPr>
        <w:pStyle w:val="Heading1"/>
        <w:rPr/>
      </w:pPr>
      <w:r>
        <w:rPr>
          <w:color w:val="3399FF"/>
          <w:shd w:fill="FFFFFF" w:val="clear"/>
        </w:rPr>
        <w:t xml:space="preserve">3. Artifacts  &amp; Required actions to  rebuild in a </w:t>
      </w:r>
      <w:r>
        <w:rPr>
          <w:color w:val="3399FF"/>
          <w:shd w:fill="FFFFFF" w:val="clear"/>
        </w:rPr>
        <w:t>BAW 19.0.0.1.0</w:t>
      </w:r>
      <w:r>
        <w:rPr>
          <w:color w:val="3399FF"/>
          <w:shd w:fill="FFFFFF" w:val="clear"/>
        </w:rPr>
        <w:t xml:space="preserve"> :</w:t>
      </w:r>
    </w:p>
    <w:p>
      <w:pPr>
        <w:pStyle w:val="Heading2"/>
        <w:rPr>
          <w:color w:val="3399FF"/>
        </w:rPr>
      </w:pPr>
      <w:r>
        <w:rPr>
          <w:color w:val="3399FF"/>
        </w:rPr>
        <w:t>3.1  Business Process Definitions(BPD):</w:t>
      </w:r>
    </w:p>
    <w:p>
      <w:pPr>
        <w:pStyle w:val="Normal"/>
        <w:jc w:val="both"/>
        <w:rPr>
          <w:rFonts w:ascii="Times New Roman" w:hAnsi="Times New Roman" w:cs="Times New Roman"/>
          <w:color w:val="3399FF"/>
          <w:sz w:val="24"/>
          <w:highlight w:val="white"/>
        </w:rPr>
      </w:pPr>
      <w:r>
        <w:rPr>
          <w:rFonts w:cs="Times New Roman" w:ascii="Times New Roman" w:hAnsi="Times New Roman"/>
          <w:color w:val="3399FF"/>
          <w:sz w:val="24"/>
          <w:highlight w:val="white"/>
        </w:rPr>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Convert business process definitions (BPDs) to processes so that you can work with them in the web Process Designer. BPDs are not available in a Web Process Designer.</w:t>
      </w:r>
      <w:r>
        <w:rPr>
          <w:rFonts w:cs="Arial" w:ascii="Arial" w:hAnsi="Arial"/>
          <w:color w:val="323232"/>
          <w:shd w:fill="FFFFFF" w:val="clear"/>
        </w:rPr>
        <w:t xml:space="preserve"> </w:t>
      </w:r>
      <w:r>
        <w:rPr>
          <w:rFonts w:cs="Times New Roman" w:ascii="Times New Roman" w:hAnsi="Times New Roman"/>
          <w:color w:val="323232"/>
          <w:sz w:val="24"/>
          <w:shd w:fill="FFFFFF" w:val="clear"/>
        </w:rPr>
        <w:t>The desktop Process Designer and BPDs are deprecated.</w:t>
      </w:r>
      <w:r>
        <w:rPr>
          <w:rFonts w:eastAsia="Times New Roman" w:cs="Arial" w:ascii="Arial" w:hAnsi="Arial"/>
          <w:color w:val="323232"/>
          <w:sz w:val="24"/>
          <w:szCs w:val="24"/>
        </w:rPr>
        <w:t xml:space="preserve"> </w:t>
      </w:r>
      <w:r>
        <w:rPr>
          <w:rFonts w:cs="Times New Roman" w:ascii="Times New Roman" w:hAnsi="Times New Roman"/>
          <w:color w:val="323232"/>
          <w:sz w:val="24"/>
          <w:shd w:fill="FFFFFF" w:val="clear"/>
        </w:rPr>
        <w:t xml:space="preserve">When you convert a BPD into a process, the </w:t>
      </w:r>
    </w:p>
    <w:p>
      <w:pPr>
        <w:pStyle w:val="Normal"/>
        <w:jc w:val="both"/>
        <w:rPr/>
      </w:pPr>
      <w:r>
        <w:rPr>
          <w:rFonts w:cs="Times New Roman" w:ascii="Times New Roman" w:hAnsi="Times New Roman"/>
          <w:color w:val="323232"/>
          <w:sz w:val="24"/>
          <w:shd w:fill="FFFFFF" w:val="clear"/>
        </w:rPr>
        <w:t>sub processes</w:t>
      </w:r>
      <w:r>
        <w:rPr>
          <w:rFonts w:cs="Times New Roman" w:ascii="Times New Roman" w:hAnsi="Times New Roman"/>
          <w:color w:val="323232"/>
          <w:sz w:val="24"/>
          <w:shd w:fill="FFFFFF" w:val="clear"/>
        </w:rPr>
        <w:t xml:space="preserve"> inside it are also converted, and tasks and their properties are maintained. References to linked processes and heritage human services are maintained. However, the referenced artifacts are not converted. To convert your user interfaces, you must separately convert your heritage human services and coaches. You can invoke heritage humans services from a process, so you can convert your BPDs and continue to use heritage human services and coaches until you are ready to convert your user interfaces to responsive user interfaces.</w:t>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The converted process has the same activities, process flow, and properties as the BPD, with the following exceptions:</w:t>
      </w:r>
    </w:p>
    <w:p>
      <w:pPr>
        <w:pStyle w:val="Normal"/>
        <w:jc w:val="both"/>
        <w:rPr>
          <w:rFonts w:ascii="Times New Roman" w:hAnsi="Times New Roman" w:cs="Times New Roman"/>
          <w:b/>
          <w:b/>
          <w:bCs/>
          <w:color w:val="323232"/>
          <w:sz w:val="24"/>
          <w:highlight w:val="white"/>
        </w:rPr>
      </w:pPr>
      <w:r>
        <w:rPr>
          <w:rFonts w:cs="Times New Roman" w:ascii="Times New Roman" w:hAnsi="Times New Roman"/>
          <w:b/>
          <w:bCs/>
          <w:color w:val="323232"/>
          <w:sz w:val="24"/>
          <w:shd w:fill="FFFFFF" w:val="clear"/>
        </w:rPr>
        <w:t>Ad hoc start events</w:t>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These events are deprecated and are not supported in the Process Designer. These events are converted to a Start Message event with no UCA implementation. You need to change the event to an ad hoc activity and implement it as a sub process.</w:t>
      </w:r>
    </w:p>
    <w:p>
      <w:pPr>
        <w:pStyle w:val="Normal"/>
        <w:jc w:val="both"/>
        <w:rPr>
          <w:rFonts w:ascii="Times New Roman" w:hAnsi="Times New Roman" w:cs="Times New Roman"/>
          <w:b/>
          <w:b/>
          <w:bCs/>
          <w:color w:val="323232"/>
          <w:sz w:val="24"/>
          <w:highlight w:val="white"/>
        </w:rPr>
      </w:pPr>
      <w:r>
        <w:rPr>
          <w:rFonts w:cs="Times New Roman" w:ascii="Times New Roman" w:hAnsi="Times New Roman"/>
          <w:b/>
          <w:bCs/>
          <w:color w:val="323232"/>
          <w:sz w:val="24"/>
          <w:shd w:fill="FFFFFF" w:val="clear"/>
        </w:rPr>
        <w:t>Activity assignments</w:t>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The following assignment types (Assign To) are not supported in the Process Designer because they are deprecated in the desktop Process Designer.</w:t>
      </w:r>
    </w:p>
    <w:p>
      <w:pPr>
        <w:pStyle w:val="Normal"/>
        <w:numPr>
          <w:ilvl w:val="0"/>
          <w:numId w:val="1"/>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Last User in Lane</w:t>
      </w:r>
    </w:p>
    <w:p>
      <w:pPr>
        <w:pStyle w:val="Normal"/>
        <w:numPr>
          <w:ilvl w:val="0"/>
          <w:numId w:val="1"/>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Routing Policy</w:t>
      </w:r>
    </w:p>
    <w:p>
      <w:pPr>
        <w:pStyle w:val="Normal"/>
        <w:numPr>
          <w:ilvl w:val="0"/>
          <w:numId w:val="1"/>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List of Users</w:t>
      </w:r>
    </w:p>
    <w:p>
      <w:pPr>
        <w:pStyle w:val="Normal"/>
        <w:numPr>
          <w:ilvl w:val="0"/>
          <w:numId w:val="1"/>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Custom</w:t>
      </w:r>
    </w:p>
    <w:p>
      <w:pPr>
        <w:pStyle w:val="Normal"/>
        <w:jc w:val="both"/>
        <w:rPr>
          <w:rFonts w:ascii="Times New Roman" w:hAnsi="Times New Roman" w:cs="Times New Roman"/>
          <w:b/>
          <w:b/>
          <w:bCs/>
          <w:color w:val="323232"/>
          <w:sz w:val="24"/>
          <w:highlight w:val="white"/>
        </w:rPr>
      </w:pPr>
      <w:r>
        <w:rPr>
          <w:rFonts w:cs="Times New Roman" w:ascii="Times New Roman" w:hAnsi="Times New Roman"/>
          <w:color w:val="323232"/>
          <w:sz w:val="24"/>
          <w:shd w:fill="FFFFFF" w:val="clear"/>
        </w:rPr>
        <w:t>These types are replaced with Lane assignments. To achieve the same effect as these assignment types, you need to implement the function manually by using a team filter or retrieval service. The other settings on the assignment are maintained where applicable, for example </w:t>
      </w:r>
      <w:r>
        <w:rPr>
          <w:rFonts w:cs="Times New Roman" w:ascii="Times New Roman" w:hAnsi="Times New Roman"/>
          <w:b/>
          <w:bCs/>
          <w:color w:val="323232"/>
          <w:sz w:val="24"/>
          <w:shd w:fill="FFFFFF" w:val="clear"/>
        </w:rPr>
        <w:t>User Distribution</w:t>
      </w:r>
      <w:r>
        <w:rPr>
          <w:rFonts w:cs="Times New Roman" w:ascii="Times New Roman" w:hAnsi="Times New Roman"/>
          <w:color w:val="323232"/>
          <w:sz w:val="24"/>
          <w:shd w:fill="FFFFFF" w:val="clear"/>
        </w:rPr>
        <w:t> and </w:t>
      </w:r>
      <w:r>
        <w:rPr>
          <w:rFonts w:cs="Times New Roman" w:ascii="Times New Roman" w:hAnsi="Times New Roman"/>
          <w:b/>
          <w:bCs/>
          <w:color w:val="323232"/>
          <w:sz w:val="24"/>
          <w:shd w:fill="FFFFFF" w:val="clear"/>
        </w:rPr>
        <w:t>Experts Team</w:t>
      </w:r>
      <w:r>
        <w:rPr>
          <w:rFonts w:cs="Times New Roman" w:ascii="Times New Roman" w:hAnsi="Times New Roman"/>
          <w:color w:val="323232"/>
          <w:sz w:val="24"/>
          <w:shd w:fill="FFFFFF" w:val="clear"/>
        </w:rPr>
        <w:t>.</w:t>
      </w:r>
    </w:p>
    <w:p>
      <w:pPr>
        <w:pStyle w:val="Normal"/>
        <w:jc w:val="both"/>
        <w:rPr>
          <w:rFonts w:ascii="Times New Roman" w:hAnsi="Times New Roman" w:cs="Times New Roman"/>
          <w:b/>
          <w:b/>
          <w:bCs/>
          <w:color w:val="323232"/>
          <w:sz w:val="24"/>
          <w:highlight w:val="white"/>
        </w:rPr>
      </w:pPr>
      <w:r>
        <w:rPr>
          <w:rFonts w:cs="Times New Roman" w:ascii="Times New Roman" w:hAnsi="Times New Roman"/>
          <w:b/>
          <w:bCs/>
          <w:color w:val="323232"/>
          <w:sz w:val="24"/>
          <w:highlight w:val="white"/>
        </w:rPr>
      </w:r>
    </w:p>
    <w:p>
      <w:pPr>
        <w:pStyle w:val="Normal"/>
        <w:jc w:val="both"/>
        <w:rPr>
          <w:rFonts w:ascii="Times New Roman" w:hAnsi="Times New Roman" w:cs="Times New Roman"/>
          <w:b/>
          <w:b/>
          <w:bCs/>
          <w:color w:val="323232"/>
          <w:sz w:val="24"/>
          <w:highlight w:val="white"/>
        </w:rPr>
      </w:pPr>
      <w:r>
        <w:rPr>
          <w:rFonts w:cs="Times New Roman" w:ascii="Times New Roman" w:hAnsi="Times New Roman"/>
          <w:b/>
          <w:bCs/>
          <w:color w:val="323232"/>
          <w:sz w:val="24"/>
          <w:shd w:fill="FFFFFF" w:val="clear"/>
        </w:rPr>
        <w:t>None tasks</w:t>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The None type is not supported in the Process Designer. None tasks are converted to empty Script tasks. All other settings are maintained, such as pre/post, skip condition, and loop behavior. The empty Script task is semantically equivalent to the None task.</w:t>
      </w:r>
    </w:p>
    <w:p>
      <w:pPr>
        <w:pStyle w:val="Heading3"/>
        <w:rPr>
          <w:highlight w:val="white"/>
        </w:rPr>
      </w:pPr>
      <w:r>
        <w:rPr>
          <w:color w:val="3399FF"/>
          <w:shd w:fill="FFFFFF" w:val="clear"/>
        </w:rPr>
        <w:t>3.1.1 Items that are not converted :</w:t>
      </w:r>
    </w:p>
    <w:p>
      <w:pPr>
        <w:pStyle w:val="Normal"/>
        <w:jc w:val="both"/>
        <w:rPr>
          <w:rFonts w:ascii="Times New Roman" w:hAnsi="Times New Roman" w:cs="Times New Roman"/>
          <w:color w:val="6666FF"/>
          <w:sz w:val="24"/>
          <w:highlight w:val="white"/>
        </w:rPr>
      </w:pPr>
      <w:r>
        <w:rPr>
          <w:rFonts w:cs="Times New Roman" w:ascii="Times New Roman" w:hAnsi="Times New Roman"/>
          <w:color w:val="6666FF"/>
          <w:sz w:val="24"/>
          <w:highlight w:val="white"/>
        </w:rPr>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There is no equivalent artifact for these items in the Process Designer, and therefore they are ignored.</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Milestones</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Any icon settings on process nodes</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Simulation configuration</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KPI configuration</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 xml:space="preserve">Handling error events from previous releases. </w:t>
      </w:r>
    </w:p>
    <w:p>
      <w:pPr>
        <w:pStyle w:val="Heading3"/>
        <w:rPr>
          <w:highlight w:val="white"/>
        </w:rPr>
      </w:pPr>
      <w:r>
        <w:rPr>
          <w:color w:val="3399FF"/>
          <w:shd w:fill="FFFFFF" w:val="clear"/>
        </w:rPr>
        <w:t>3.1.2  Procedure to convert BPDs to Process:</w:t>
      </w:r>
    </w:p>
    <w:p>
      <w:pPr>
        <w:pStyle w:val="Normal"/>
        <w:ind w:left="720" w:hanging="0"/>
        <w:jc w:val="both"/>
        <w:rPr>
          <w:rFonts w:ascii="Times New Roman" w:hAnsi="Times New Roman" w:cs="Times New Roman"/>
          <w:color w:val="323232"/>
          <w:sz w:val="24"/>
          <w:highlight w:val="white"/>
        </w:rPr>
      </w:pPr>
      <w:r>
        <w:rPr>
          <w:rFonts w:cs="Times New Roman" w:ascii="Times New Roman" w:hAnsi="Times New Roman"/>
          <w:color w:val="323232"/>
          <w:sz w:val="24"/>
          <w:highlight w:val="white"/>
        </w:rPr>
      </w:r>
    </w:p>
    <w:p>
      <w:pPr>
        <w:pStyle w:val="Normal"/>
        <w:ind w:left="360" w:hanging="0"/>
        <w:jc w:val="both"/>
        <w:rPr>
          <w:rFonts w:ascii="Times New Roman" w:hAnsi="Times New Roman" w:cs="Times New Roman"/>
          <w:b/>
          <w:b/>
          <w:color w:val="323232"/>
          <w:sz w:val="24"/>
          <w:highlight w:val="white"/>
        </w:rPr>
      </w:pPr>
      <w:r>
        <w:rPr>
          <w:rFonts w:cs="Times New Roman" w:ascii="Times New Roman" w:hAnsi="Times New Roman"/>
          <w:b/>
          <w:color w:val="323232"/>
          <w:sz w:val="24"/>
          <w:shd w:fill="FFFFFF" w:val="clear"/>
        </w:rPr>
        <w:t>To convert a BPD to a process in the desktop Process Designer:</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Open the process app or toolkit.</w:t>
      </w:r>
    </w:p>
    <w:p>
      <w:pPr>
        <w:pStyle w:val="Normal"/>
        <w:numPr>
          <w:ilvl w:val="0"/>
          <w:numId w:val="2"/>
        </w:numPr>
        <w:jc w:val="both"/>
        <w:rPr/>
      </w:pPr>
      <w:r>
        <w:rPr>
          <w:rFonts w:cs="Times New Roman" w:ascii="Times New Roman" w:hAnsi="Times New Roman"/>
          <w:color w:val="323232"/>
          <w:sz w:val="24"/>
          <w:shd w:fill="FFFFFF" w:val="clear"/>
        </w:rPr>
        <w:t>In the library, select the BPD that you want to convert. To select multiple BPDs, hold the Ctrl key and click the BPDs that you want.</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Right-click, and select Convert to process.</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Expand Processes in the library. The converted processes now appear under Processes.</w:t>
      </w:r>
    </w:p>
    <w:p>
      <w:pPr>
        <w:pStyle w:val="Normal"/>
        <w:ind w:left="360" w:hanging="0"/>
        <w:jc w:val="both"/>
        <w:rPr>
          <w:rFonts w:ascii="Times New Roman" w:hAnsi="Times New Roman" w:cs="Times New Roman"/>
          <w:b/>
          <w:b/>
          <w:color w:val="323232"/>
          <w:sz w:val="24"/>
          <w:highlight w:val="white"/>
        </w:rPr>
      </w:pPr>
      <w:r>
        <w:rPr>
          <w:rFonts w:cs="Times New Roman" w:ascii="Times New Roman" w:hAnsi="Times New Roman"/>
          <w:b/>
          <w:color w:val="323232"/>
          <w:sz w:val="24"/>
          <w:shd w:fill="FFFFFF" w:val="clear"/>
        </w:rPr>
        <w:t>To convert a BPD to a process in the Process Designer:</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Open the process app or toolkit.</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Open the Process App Settings or Toolkit Settings editor.</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In the BPD Conversion tab, select the processes that you want to convert and click Convert.</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Expand Processes in the library to see the converted process.</w:t>
      </w:r>
    </w:p>
    <w:p>
      <w:pPr>
        <w:pStyle w:val="Normal"/>
        <w:rPr/>
      </w:pPr>
      <w:r>
        <w:rPr/>
      </w:r>
    </w:p>
    <w:p>
      <w:pPr>
        <w:pStyle w:val="Normal"/>
        <w:jc w:val="both"/>
        <w:rPr>
          <w:rFonts w:ascii="Times New Roman" w:hAnsi="Times New Roman" w:cs="Times New Roman"/>
          <w:color w:val="323232"/>
          <w:sz w:val="24"/>
          <w:highlight w:val="white"/>
        </w:rPr>
      </w:pPr>
      <w:r>
        <w:rPr>
          <w:b/>
        </w:rPr>
        <w:t xml:space="preserve">NOTE : </w:t>
      </w:r>
      <w:r>
        <w:rPr/>
        <w:t>T</w:t>
      </w:r>
      <w:r>
        <w:rPr>
          <w:rFonts w:cs="Times New Roman" w:ascii="Times New Roman" w:hAnsi="Times New Roman"/>
          <w:color w:val="323232"/>
          <w:sz w:val="24"/>
          <w:shd w:fill="FFFFFF" w:val="clear"/>
        </w:rPr>
        <w:t>his conversion is one way. After the BPD is converted to a process, you cannot undo the operation, so take a snapshot before you convert the BPD. You can then compare the two by opening the snapshot in the desktop Process Designer and the process in the Process Designer.</w:t>
      </w:r>
    </w:p>
    <w:p>
      <w:pPr>
        <w:pStyle w:val="Heading2"/>
        <w:rPr>
          <w:color w:val="3399FF"/>
        </w:rPr>
      </w:pPr>
      <w:r>
        <w:rPr>
          <w:color w:val="3399FF"/>
          <w:shd w:fill="FFFFFF" w:val="clear"/>
        </w:rPr>
        <w:t>3.2 Heritage Human Services:</w:t>
      </w:r>
    </w:p>
    <w:p>
      <w:pPr>
        <w:pStyle w:val="Normal"/>
        <w:jc w:val="both"/>
        <w:rPr>
          <w:rFonts w:ascii="Times New Roman" w:hAnsi="Times New Roman" w:cs="Times New Roman"/>
          <w:color w:val="323232"/>
          <w:sz w:val="24"/>
          <w:highlight w:val="white"/>
        </w:rPr>
      </w:pPr>
      <w:r>
        <w:rPr>
          <w:rFonts w:cs="Times New Roman" w:ascii="Times New Roman" w:hAnsi="Times New Roman"/>
          <w:color w:val="323232"/>
          <w:sz w:val="24"/>
          <w:highlight w:val="white"/>
        </w:rPr>
      </w:r>
    </w:p>
    <w:p>
      <w:pPr>
        <w:pStyle w:val="Normal"/>
        <w:jc w:val="both"/>
        <w:rPr/>
      </w:pPr>
      <w:r>
        <w:rPr>
          <w:rFonts w:cs="Times New Roman" w:ascii="Times New Roman" w:hAnsi="Times New Roman"/>
          <w:color w:val="323232"/>
          <w:sz w:val="24"/>
          <w:shd w:fill="FFFFFF" w:val="clear"/>
        </w:rPr>
        <w:t>Heritage Human Service  can convert to 'client side human service' in process center</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Open the process app or toolkit.</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Open the Process App Settings or Toolkit Settings editor.</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In the UI Conversion tab, select the service that you want to convert and click Convert.</w:t>
      </w:r>
    </w:p>
    <w:p>
      <w:pPr>
        <w:pStyle w:val="Normal"/>
        <w:numPr>
          <w:ilvl w:val="0"/>
          <w:numId w:val="2"/>
        </w:numPr>
        <w:jc w:val="both"/>
        <w:rPr>
          <w:rFonts w:ascii="Times New Roman" w:hAnsi="Times New Roman" w:cs="Times New Roman"/>
          <w:color w:val="323232"/>
          <w:sz w:val="24"/>
          <w:highlight w:val="white"/>
        </w:rPr>
      </w:pPr>
      <w:r>
        <w:rPr>
          <w:rFonts w:cs="Times New Roman" w:ascii="Times New Roman" w:hAnsi="Times New Roman"/>
          <w:color w:val="323232"/>
          <w:sz w:val="24"/>
          <w:shd w:fill="FFFFFF" w:val="clear"/>
        </w:rPr>
        <w:t>Expand User Interface in the library to see the converted services.</w:t>
      </w:r>
    </w:p>
    <w:p>
      <w:pPr>
        <w:pStyle w:val="Normal"/>
        <w:ind w:left="720" w:hanging="0"/>
        <w:jc w:val="both"/>
        <w:rPr>
          <w:rFonts w:ascii="Times New Roman" w:hAnsi="Times New Roman" w:cs="Times New Roman"/>
          <w:color w:val="323232"/>
          <w:sz w:val="24"/>
          <w:highlight w:val="white"/>
        </w:rPr>
      </w:pPr>
      <w:r>
        <w:rPr>
          <w:rFonts w:cs="Times New Roman" w:ascii="Times New Roman" w:hAnsi="Times New Roman"/>
          <w:color w:val="323232"/>
          <w:sz w:val="24"/>
          <w:highlight w:val="white"/>
        </w:rPr>
      </w:r>
    </w:p>
    <w:p>
      <w:pPr>
        <w:pStyle w:val="Heading2"/>
        <w:rPr>
          <w:highlight w:val="white"/>
        </w:rPr>
      </w:pPr>
      <w:r>
        <w:rPr>
          <w:color w:val="3399FF"/>
          <w:shd w:fill="FFFFFF" w:val="clear"/>
        </w:rPr>
        <w:t>3.3 Heritage Services(integration service, General System Service, Ajax Service, Decision Service)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Services in previous releases were created with the desktop Process Designer. These heritage services can be converted into service flows that can be modeled in the web Process Designer.</w:t>
      </w:r>
    </w:p>
    <w:p>
      <w:pPr>
        <w:pStyle w:val="Normal"/>
        <w:jc w:val="both"/>
        <w:rPr>
          <w:rFonts w:ascii="Times New Roman" w:hAnsi="Times New Roman" w:cs="Times New Roman"/>
          <w:b/>
          <w:b/>
          <w:bCs/>
        </w:rPr>
      </w:pPr>
      <w:r>
        <w:rPr>
          <w:rFonts w:cs="Times New Roman" w:ascii="Times New Roman" w:hAnsi="Times New Roman"/>
          <w:b/>
          <w:bCs/>
        </w:rPr>
        <w:t>About this task</w:t>
      </w:r>
    </w:p>
    <w:p>
      <w:pPr>
        <w:pStyle w:val="Normal"/>
        <w:jc w:val="both"/>
        <w:rPr>
          <w:rFonts w:ascii="Times New Roman" w:hAnsi="Times New Roman" w:cs="Times New Roman"/>
        </w:rPr>
      </w:pPr>
      <w:r>
        <w:rPr>
          <w:rFonts w:cs="Times New Roman" w:ascii="Times New Roman" w:hAnsi="Times New Roman"/>
        </w:rPr>
        <w:t>Consider converting your heritage services for these reasons:</w:t>
      </w:r>
    </w:p>
    <w:p>
      <w:pPr>
        <w:pStyle w:val="Normal"/>
        <w:numPr>
          <w:ilvl w:val="0"/>
          <w:numId w:val="3"/>
        </w:numPr>
        <w:jc w:val="both"/>
        <w:rPr>
          <w:rFonts w:ascii="Times New Roman" w:hAnsi="Times New Roman" w:cs="Times New Roman"/>
        </w:rPr>
      </w:pPr>
      <w:r>
        <w:rPr>
          <w:rFonts w:cs="Times New Roman" w:ascii="Times New Roman" w:hAnsi="Times New Roman"/>
        </w:rPr>
        <w:t>Converting a service creates the equivalent service flow in the Service Flow editor. This editor can add other services, events, and gateways to your service flow. In other words, your original service becomes the starting point for a more sophisticated service flow. The Service Flow editor is only available in the web Process Designer.</w:t>
      </w:r>
    </w:p>
    <w:p>
      <w:pPr>
        <w:pStyle w:val="Normal"/>
        <w:numPr>
          <w:ilvl w:val="0"/>
          <w:numId w:val="3"/>
        </w:numPr>
        <w:jc w:val="both"/>
        <w:rPr>
          <w:rFonts w:ascii="Times New Roman" w:hAnsi="Times New Roman" w:cs="Times New Roman"/>
        </w:rPr>
      </w:pPr>
      <w:r>
        <w:rPr>
          <w:rFonts w:cs="Times New Roman" w:ascii="Times New Roman" w:hAnsi="Times New Roman"/>
        </w:rPr>
        <w:t>Conversion is simple, as shown in the following steps.</w:t>
      </w:r>
    </w:p>
    <w:p>
      <w:pPr>
        <w:pStyle w:val="Normal"/>
        <w:jc w:val="both"/>
        <w:rPr>
          <w:rFonts w:ascii="Times New Roman" w:hAnsi="Times New Roman" w:cs="Times New Roman"/>
        </w:rPr>
      </w:pPr>
      <w:r>
        <w:rPr>
          <w:rFonts w:cs="Times New Roman" w:ascii="Times New Roman" w:hAnsi="Times New Roman"/>
        </w:rPr>
        <w:t>Some important points to consider when you convert your services:</w:t>
      </w:r>
    </w:p>
    <w:p>
      <w:pPr>
        <w:pStyle w:val="Normal"/>
        <w:numPr>
          <w:ilvl w:val="0"/>
          <w:numId w:val="4"/>
        </w:numPr>
        <w:jc w:val="both"/>
        <w:rPr>
          <w:rFonts w:ascii="Times New Roman" w:hAnsi="Times New Roman" w:cs="Times New Roman"/>
        </w:rPr>
      </w:pPr>
      <w:r>
        <w:rPr>
          <w:rFonts w:cs="Times New Roman" w:ascii="Times New Roman" w:hAnsi="Times New Roman"/>
        </w:rPr>
        <w:t>Conversion is one way. After a heritage service is converted, you cannot undo the operation, so make sure you take a snapshot before you convert the service.</w:t>
      </w:r>
    </w:p>
    <w:p>
      <w:pPr>
        <w:pStyle w:val="Normal"/>
        <w:ind w:left="720" w:hanging="0"/>
        <w:jc w:val="both"/>
        <w:rPr>
          <w:rFonts w:ascii="Times New Roman" w:hAnsi="Times New Roman" w:cs="Times New Roman"/>
        </w:rPr>
      </w:pPr>
      <w:r>
        <w:rPr>
          <w:rFonts w:cs="Times New Roman" w:ascii="Times New Roman" w:hAnsi="Times New Roman"/>
        </w:rPr>
      </w:r>
    </w:p>
    <w:p>
      <w:pPr>
        <w:pStyle w:val="Normal"/>
        <w:numPr>
          <w:ilvl w:val="0"/>
          <w:numId w:val="4"/>
        </w:numPr>
        <w:jc w:val="both"/>
        <w:rPr>
          <w:rFonts w:ascii="Times New Roman" w:hAnsi="Times New Roman" w:cs="Times New Roman"/>
        </w:rPr>
      </w:pPr>
      <w:r>
        <w:rPr>
          <w:rFonts w:cs="Times New Roman" w:ascii="Times New Roman" w:hAnsi="Times New Roman"/>
        </w:rPr>
        <w:t>Through conversion, artifacts in the heritage service are replaced with their equivalent in the Service Flow editor. For example, a script node and an error end event in a general system service are converted into a script activity and an error end event in the resulting service flow.</w:t>
      </w:r>
    </w:p>
    <w:p>
      <w:pPr>
        <w:pStyle w:val="Normal"/>
        <w:jc w:val="both"/>
        <w:rPr>
          <w:rFonts w:ascii="Times New Roman" w:hAnsi="Times New Roman" w:cs="Times New Roman"/>
        </w:rPr>
      </w:pPr>
      <w:r>
        <w:rPr>
          <w:rFonts w:cs="Times New Roman" w:ascii="Times New Roman" w:hAnsi="Times New Roman"/>
          <w:b/>
          <w:bCs/>
        </w:rPr>
        <w:t xml:space="preserve">Note : </w:t>
      </w:r>
      <w:r>
        <w:rPr>
          <w:rFonts w:cs="Times New Roman" w:ascii="Times New Roman" w:hAnsi="Times New Roman"/>
        </w:rPr>
        <w:t>After conversion, test the service flow to ensure that all artifacts are present, the logic is correct, and the service flow works as expected. Depending on the complexity of the heritage service submitted for conversion and on the available support, you can expect one of the following outcomes:</w:t>
      </w:r>
    </w:p>
    <w:p>
      <w:pPr>
        <w:pStyle w:val="Normal"/>
        <w:numPr>
          <w:ilvl w:val="1"/>
          <w:numId w:val="4"/>
        </w:numPr>
        <w:jc w:val="both"/>
        <w:rPr>
          <w:rFonts w:ascii="Times New Roman" w:hAnsi="Times New Roman" w:cs="Times New Roman"/>
        </w:rPr>
      </w:pPr>
      <w:r>
        <w:rPr>
          <w:rFonts w:cs="Times New Roman" w:ascii="Times New Roman" w:hAnsi="Times New Roman"/>
        </w:rPr>
        <w:t>If the heritage service includes only artifacts that have a direct equivalent in the Service Flow editor, the conversion completes successfully and the service flow preserves the logic of the initial heritage service.</w:t>
      </w:r>
    </w:p>
    <w:p>
      <w:pPr>
        <w:pStyle w:val="Normal"/>
        <w:ind w:left="1440" w:hanging="0"/>
        <w:jc w:val="both"/>
        <w:rPr>
          <w:rFonts w:ascii="Times New Roman" w:hAnsi="Times New Roman" w:cs="Times New Roman"/>
        </w:rPr>
      </w:pPr>
      <w:r>
        <w:rPr>
          <w:rFonts w:cs="Times New Roman" w:ascii="Times New Roman" w:hAnsi="Times New Roman"/>
        </w:rPr>
      </w:r>
    </w:p>
    <w:p>
      <w:pPr>
        <w:pStyle w:val="Normal"/>
        <w:numPr>
          <w:ilvl w:val="1"/>
          <w:numId w:val="4"/>
        </w:numPr>
        <w:jc w:val="both"/>
        <w:rPr>
          <w:rFonts w:ascii="Times New Roman" w:hAnsi="Times New Roman" w:cs="Times New Roman"/>
        </w:rPr>
      </w:pPr>
      <w:r>
        <w:rPr>
          <w:rFonts w:cs="Times New Roman" w:ascii="Times New Roman" w:hAnsi="Times New Roman"/>
        </w:rPr>
        <w:t>If there are artifacts for which there is no equivalent in the Service Flow editor, the conversion replaces the unsupported artifacts with placeholder Service Task activities. Edit the service flow in the web Process Designer as needed to make sure it implements the logic of the initial service correctly.</w:t>
      </w:r>
    </w:p>
    <w:p>
      <w:pPr>
        <w:pStyle w:val="Normal"/>
        <w:numPr>
          <w:ilvl w:val="1"/>
          <w:numId w:val="4"/>
        </w:numPr>
        <w:jc w:val="both"/>
        <w:rPr>
          <w:rFonts w:ascii="Times New Roman" w:hAnsi="Times New Roman" w:cs="Times New Roman"/>
        </w:rPr>
      </w:pPr>
      <w:r>
        <w:rPr>
          <w:rFonts w:cs="Times New Roman" w:ascii="Times New Roman" w:hAnsi="Times New Roman"/>
        </w:rPr>
        <w:t>If the logic of the heritage service is not supported by the service flow, unsupported artifacts might be lost during conversion. In some rare cases, conversion might not occur.</w:t>
      </w:r>
    </w:p>
    <w:p>
      <w:pPr>
        <w:pStyle w:val="Normal"/>
        <w:numPr>
          <w:ilvl w:val="0"/>
          <w:numId w:val="4"/>
        </w:numPr>
        <w:jc w:val="both"/>
        <w:rPr>
          <w:rFonts w:ascii="Times New Roman" w:hAnsi="Times New Roman" w:cs="Times New Roman"/>
        </w:rPr>
      </w:pPr>
      <w:r>
        <w:rPr>
          <w:rFonts w:cs="Times New Roman" w:ascii="Times New Roman" w:hAnsi="Times New Roman"/>
        </w:rPr>
        <w:t>Conversion of a heritage service is done at the process application or toolkit level. Artifacts in dependent toolkits are not converted automatically. You must open the dependent toolkit and convert the artifacts manually, or you can use the Toolkit Dependencies section in the Service Conversion page. A dependent toolkit with converted services can be easily added to your process application. In the Toolkits library navigation, find the toolkit and select the option to upgrade the dependency.</w:t>
      </w:r>
    </w:p>
    <w:p>
      <w:pPr>
        <w:pStyle w:val="Normal"/>
        <w:jc w:val="both"/>
        <w:rPr>
          <w:rFonts w:ascii="Times New Roman" w:hAnsi="Times New Roman" w:cs="Times New Roman"/>
        </w:rPr>
      </w:pPr>
      <w:r>
        <w:rPr>
          <w:rFonts w:cs="Times New Roman" w:ascii="Times New Roman" w:hAnsi="Times New Roman"/>
        </w:rPr>
        <w:t>Services that are included in system toolkits have a dual nature, which allows them to behave as both their traditional flow types (Integration, General System, Decision) and as service flows. For example, you can open an integration service in the System Data toolkit either as its traditional integration flow in the desktop Process Designer or as a service flow in the web Process Designer.</w:t>
      </w:r>
    </w:p>
    <w:p>
      <w:pPr>
        <w:pStyle w:val="Normal"/>
        <w:jc w:val="both"/>
        <w:rPr>
          <w:rFonts w:ascii="Times New Roman" w:hAnsi="Times New Roman" w:cs="Times New Roman"/>
        </w:rPr>
      </w:pPr>
      <w:r>
        <w:rPr>
          <w:rFonts w:cs="Times New Roman" w:ascii="Times New Roman" w:hAnsi="Times New Roman"/>
        </w:rPr>
        <w:t>Procedure</w:t>
      </w:r>
    </w:p>
    <w:p>
      <w:pPr>
        <w:pStyle w:val="Normal"/>
        <w:numPr>
          <w:ilvl w:val="0"/>
          <w:numId w:val="5"/>
        </w:numPr>
        <w:jc w:val="both"/>
        <w:rPr>
          <w:rFonts w:ascii="Times New Roman" w:hAnsi="Times New Roman" w:cs="Times New Roman"/>
        </w:rPr>
      </w:pPr>
      <w:r>
        <w:rPr>
          <w:rFonts w:cs="Times New Roman" w:ascii="Times New Roman" w:hAnsi="Times New Roman"/>
        </w:rPr>
        <w:t>Open the process application or toolkit.</w:t>
      </w:r>
    </w:p>
    <w:p>
      <w:pPr>
        <w:pStyle w:val="Normal"/>
        <w:numPr>
          <w:ilvl w:val="0"/>
          <w:numId w:val="5"/>
        </w:numPr>
        <w:jc w:val="both"/>
        <w:rPr>
          <w:rFonts w:ascii="Times New Roman" w:hAnsi="Times New Roman" w:cs="Times New Roman"/>
        </w:rPr>
      </w:pPr>
      <w:r>
        <w:rPr>
          <w:rFonts w:cs="Times New Roman" w:ascii="Times New Roman" w:hAnsi="Times New Roman"/>
        </w:rPr>
        <w:t>Open the Process App Settings or Toolkit Settings editor.</w:t>
      </w:r>
    </w:p>
    <w:p>
      <w:pPr>
        <w:pStyle w:val="Normal"/>
        <w:numPr>
          <w:ilvl w:val="0"/>
          <w:numId w:val="5"/>
        </w:numPr>
        <w:jc w:val="both"/>
        <w:rPr>
          <w:rFonts w:ascii="Times New Roman" w:hAnsi="Times New Roman" w:cs="Times New Roman"/>
        </w:rPr>
      </w:pPr>
      <w:r>
        <w:rPr>
          <w:rFonts w:cs="Times New Roman" w:ascii="Times New Roman" w:hAnsi="Times New Roman"/>
        </w:rPr>
        <w:t>In the Service Conversion tab, select the services that you want to convert and clickConvert. To ensure that a snapshot is created before conversion, Create a snapshot before converting is selected by default in the Convert Heritage Services dialog. You are reminded that editing your converted service flow is done in the web Process Designer.</w:t>
      </w:r>
    </w:p>
    <w:p>
      <w:pPr>
        <w:pStyle w:val="Normal"/>
        <w:ind w:left="720" w:hanging="0"/>
        <w:jc w:val="both"/>
        <w:rPr>
          <w:rFonts w:ascii="Times New Roman" w:hAnsi="Times New Roman" w:cs="Times New Roman"/>
        </w:rPr>
      </w:pPr>
      <w:r>
        <w:rPr>
          <w:rFonts w:cs="Times New Roman" w:ascii="Times New Roman" w:hAnsi="Times New Roman"/>
        </w:rPr>
      </w:r>
    </w:p>
    <w:p>
      <w:pPr>
        <w:pStyle w:val="Normal"/>
        <w:ind w:left="720" w:hanging="0"/>
        <w:jc w:val="both"/>
        <w:rPr>
          <w:rFonts w:ascii="Times New Roman" w:hAnsi="Times New Roman" w:cs="Times New Roman"/>
        </w:rPr>
      </w:pPr>
      <w:r>
        <w:rPr>
          <w:rFonts w:cs="Times New Roman" w:ascii="Times New Roman" w:hAnsi="Times New Roman"/>
        </w:rPr>
      </w:r>
    </w:p>
    <w:p>
      <w:pPr>
        <w:pStyle w:val="Normal"/>
        <w:numPr>
          <w:ilvl w:val="0"/>
          <w:numId w:val="5"/>
        </w:numPr>
        <w:jc w:val="both"/>
        <w:rPr/>
      </w:pPr>
      <w:r>
        <w:rPr>
          <w:rFonts w:cs="Times New Roman" w:ascii="Times New Roman" w:hAnsi="Times New Roman"/>
        </w:rPr>
        <w:t>Click Finish. A message states the number of converted services, confirms that the per-conversion snapshot was created, and suggests you check your converted services in the Service Flow editor. If you see references in toolkit’s, convert the references, as discussed in </w:t>
      </w:r>
      <w:hyperlink r:id="rId2">
        <w:r>
          <w:rPr>
            <w:rStyle w:val="ListLabel52"/>
            <w:rFonts w:cs="Times New Roman" w:ascii="Times New Roman" w:hAnsi="Times New Roman"/>
          </w:rPr>
          <w:t xml:space="preserve">Conversion of deprecation's in imported process applications and </w:t>
        </w:r>
      </w:hyperlink>
      <w:r>
        <w:rPr>
          <w:rFonts w:cs="Times New Roman" w:ascii="Times New Roman" w:hAnsi="Times New Roman"/>
        </w:rPr>
        <w:t>toolkit’s.</w:t>
      </w:r>
    </w:p>
    <w:p>
      <w:pPr>
        <w:pStyle w:val="Normal"/>
        <w:numPr>
          <w:ilvl w:val="0"/>
          <w:numId w:val="5"/>
        </w:numPr>
        <w:jc w:val="both"/>
        <w:rPr>
          <w:rFonts w:ascii="Times New Roman" w:hAnsi="Times New Roman" w:cs="Times New Roman"/>
        </w:rPr>
      </w:pPr>
      <w:r>
        <w:rPr>
          <w:rFonts w:cs="Times New Roman" w:ascii="Times New Roman" w:hAnsi="Times New Roman"/>
        </w:rPr>
        <w:t>After conversion, test the service flows, make all the necessary edits in the web Process Designer, and re-test to ensure that the service flows work correctly.</w:t>
      </w:r>
    </w:p>
    <w:p>
      <w:pPr>
        <w:pStyle w:val="Normal"/>
        <w:numPr>
          <w:ilvl w:val="0"/>
          <w:numId w:val="5"/>
        </w:numPr>
        <w:jc w:val="both"/>
        <w:rPr>
          <w:rFonts w:ascii="Times New Roman" w:hAnsi="Times New Roman" w:cs="Times New Roman"/>
        </w:rPr>
      </w:pPr>
      <w:r>
        <w:rPr>
          <w:rFonts w:cs="Times New Roman" w:ascii="Times New Roman" w:hAnsi="Times New Roman"/>
        </w:rPr>
        <w:t>Click Services in the library to see your converted services.</w:t>
      </w:r>
    </w:p>
    <w:p>
      <w:pPr>
        <w:pStyle w:val="Normal"/>
        <w:jc w:val="both"/>
        <w:rPr/>
      </w:pPr>
      <w:r>
        <w:rPr/>
      </w:r>
    </w:p>
    <w:p>
      <w:pPr>
        <w:pStyle w:val="Heading2"/>
        <w:rPr>
          <w:highlight w:val="white"/>
        </w:rPr>
      </w:pPr>
      <w:r>
        <w:rPr>
          <w:color w:val="3399FF"/>
          <w:shd w:fill="FFFFFF" w:val="clear"/>
        </w:rPr>
        <w:t>3.4 Under Cover Agent:</w:t>
      </w:r>
    </w:p>
    <w:p>
      <w:pPr>
        <w:pStyle w:val="ListParagraph"/>
        <w:ind w:left="0" w:hanging="0"/>
        <w:jc w:val="both"/>
        <w:rPr/>
      </w:pPr>
      <w:r>
        <w:rPr>
          <w:rFonts w:cs="Times New Roman" w:ascii="Times New Roman" w:hAnsi="Times New Roman"/>
        </w:rPr>
        <w:t xml:space="preserve">UCAs are automatically migrated to </w:t>
      </w:r>
      <w:r>
        <w:rPr>
          <w:rFonts w:cs="Times New Roman" w:ascii="Times New Roman" w:hAnsi="Times New Roman"/>
          <w:color w:val="323232"/>
          <w:sz w:val="24"/>
          <w:shd w:fill="FFFFFF" w:val="clear"/>
        </w:rPr>
        <w:t>BAW 19.0.0.1.0</w:t>
      </w:r>
      <w:r>
        <w:rPr>
          <w:rFonts w:cs="Times New Roman" w:ascii="Times New Roman" w:hAnsi="Times New Roman"/>
        </w:rPr>
        <w:t xml:space="preserve"> no need to perform an additional actions.</w:t>
      </w:r>
    </w:p>
    <w:p>
      <w:pPr>
        <w:pStyle w:val="Heading2"/>
        <w:rPr>
          <w:color w:val="3399FF"/>
        </w:rPr>
      </w:pPr>
      <w:r>
        <w:rPr>
          <w:color w:val="3399FF"/>
        </w:rPr>
        <w:t>3.5 Advance Integration Services:</w:t>
      </w:r>
    </w:p>
    <w:p>
      <w:pPr>
        <w:pStyle w:val="Normal"/>
        <w:spacing w:lineRule="auto" w:line="240"/>
        <w:rPr/>
      </w:pPr>
      <w:r>
        <w:rPr>
          <w:rFonts w:cs="Times New Roman" w:ascii="Times New Roman" w:hAnsi="Times New Roman"/>
        </w:rPr>
        <w:t xml:space="preserve">Advance Integration Services are automatically migrated to the </w:t>
      </w:r>
      <w:r>
        <w:rPr>
          <w:rFonts w:cs="Times New Roman" w:ascii="Times New Roman" w:hAnsi="Times New Roman"/>
          <w:color w:val="323232"/>
          <w:sz w:val="24"/>
          <w:shd w:fill="FFFFFF" w:val="clear"/>
        </w:rPr>
        <w:t>BAW 19.0.0.1.0</w:t>
      </w:r>
      <w:r>
        <w:rPr>
          <w:rFonts w:cs="Times New Roman" w:ascii="Times New Roman" w:hAnsi="Times New Roman"/>
        </w:rPr>
        <w:t>. We can see the  migrated AIS's  under the Services tab.</w:t>
      </w:r>
    </w:p>
    <w:p>
      <w:pPr>
        <w:pStyle w:val="Heading2"/>
        <w:rPr>
          <w:color w:val="3399FF"/>
        </w:rPr>
      </w:pPr>
      <w:r>
        <w:rPr>
          <w:color w:val="3399FF"/>
        </w:rPr>
        <w:t>3.6 Inbound Web Services:</w:t>
      </w:r>
    </w:p>
    <w:p>
      <w:pPr>
        <w:pStyle w:val="Normal"/>
        <w:rPr/>
      </w:pPr>
      <w:r>
        <w:rPr>
          <w:rFonts w:cs="Times New Roman" w:ascii="Times New Roman" w:hAnsi="Times New Roman"/>
        </w:rPr>
        <w:t xml:space="preserve">The exposed Web services are migrated automatically to the </w:t>
      </w:r>
      <w:r>
        <w:rPr>
          <w:rFonts w:cs="Times New Roman" w:ascii="Times New Roman" w:hAnsi="Times New Roman"/>
          <w:color w:val="323232"/>
          <w:sz w:val="24"/>
          <w:shd w:fill="FFFFFF" w:val="clear"/>
        </w:rPr>
        <w:t>BAW 19.0.0.1.0</w:t>
      </w:r>
      <w:r>
        <w:rPr>
          <w:rFonts w:cs="Times New Roman" w:ascii="Times New Roman" w:hAnsi="Times New Roman"/>
        </w:rPr>
        <w:t>. No need to take an additional actions. We can see the migrated Inbound Web Services under the Services Tab.</w:t>
      </w:r>
    </w:p>
    <w:p>
      <w:pPr>
        <w:pStyle w:val="Heading2"/>
        <w:rPr>
          <w:color w:val="3399FF"/>
        </w:rPr>
      </w:pPr>
      <w:r>
        <w:rPr>
          <w:color w:val="3399FF"/>
        </w:rPr>
        <w:t>3.7 Teams :</w:t>
      </w:r>
    </w:p>
    <w:p>
      <w:pPr>
        <w:pStyle w:val="Normal"/>
        <w:rPr>
          <w:rFonts w:ascii="Times New Roman" w:hAnsi="Times New Roman" w:cs="Times New Roman"/>
        </w:rPr>
      </w:pPr>
      <w:r>
        <w:rPr>
          <w:rFonts w:cs="Times New Roman" w:ascii="Times New Roman" w:hAnsi="Times New Roman"/>
        </w:rPr>
        <w:t xml:space="preserve">All the Teams created in the earlier versions are migrated automatically </w:t>
      </w:r>
      <w:r>
        <w:rPr>
          <w:rFonts w:cs="Times New Roman" w:ascii="Times New Roman" w:hAnsi="Times New Roman"/>
        </w:rPr>
        <w:t xml:space="preserve">to </w:t>
      </w:r>
      <w:r>
        <w:rPr>
          <w:rFonts w:cs="Times New Roman" w:ascii="Times New Roman" w:hAnsi="Times New Roman"/>
          <w:color w:val="323232"/>
          <w:sz w:val="24"/>
          <w:shd w:fill="FFFFFF" w:val="clear"/>
        </w:rPr>
        <w:t xml:space="preserve">BAW 19.0.0.1.0 </w:t>
      </w:r>
      <w:r>
        <w:rPr>
          <w:rFonts w:cs="Times New Roman" w:ascii="Times New Roman" w:hAnsi="Times New Roman"/>
        </w:rPr>
        <w:t>and we can see all the migrated Teams under the Teams section.</w:t>
      </w:r>
    </w:p>
    <w:p>
      <w:pPr>
        <w:pStyle w:val="Heading2"/>
        <w:rPr>
          <w:color w:val="3399FF"/>
        </w:rPr>
      </w:pPr>
      <w:r>
        <w:rPr>
          <w:color w:val="3399FF"/>
        </w:rPr>
        <w:t>3.8 Business Objects &amp; Exposed Process Variables :</w:t>
      </w:r>
    </w:p>
    <w:p>
      <w:pPr>
        <w:pStyle w:val="Normal"/>
        <w:rPr>
          <w:rFonts w:ascii="Times New Roman" w:hAnsi="Times New Roman" w:cs="Times New Roman"/>
        </w:rPr>
      </w:pPr>
      <w:r>
        <w:rPr>
          <w:rFonts w:cs="Times New Roman" w:ascii="Times New Roman" w:hAnsi="Times New Roman"/>
        </w:rPr>
        <w:t xml:space="preserve">All the Business Objects and EPVs are migrated automatically </w:t>
      </w:r>
      <w:r>
        <w:rPr>
          <w:rFonts w:cs="Times New Roman" w:ascii="Times New Roman" w:hAnsi="Times New Roman"/>
        </w:rPr>
        <w:t xml:space="preserve">to </w:t>
      </w:r>
      <w:r>
        <w:rPr>
          <w:rFonts w:cs="Times New Roman" w:ascii="Times New Roman" w:hAnsi="Times New Roman"/>
          <w:color w:val="323232"/>
          <w:sz w:val="24"/>
          <w:shd w:fill="FFFFFF" w:val="clear"/>
        </w:rPr>
        <w:t>BAW 19.0.0.1.0,</w:t>
      </w:r>
      <w:r>
        <w:rPr>
          <w:rFonts w:cs="Times New Roman" w:ascii="Times New Roman" w:hAnsi="Times New Roman"/>
        </w:rPr>
        <w:t xml:space="preserve"> no need to recreate them.</w:t>
      </w:r>
    </w:p>
    <w:p>
      <w:pPr>
        <w:pStyle w:val="Heading2"/>
        <w:rPr>
          <w:color w:val="3399FF"/>
        </w:rPr>
      </w:pPr>
      <w:r>
        <w:rPr>
          <w:color w:val="3399FF"/>
        </w:rPr>
        <w:t>3.9 Tracking Groups &amp; Time Intervals:</w:t>
      </w:r>
    </w:p>
    <w:p>
      <w:pPr>
        <w:pStyle w:val="Normal"/>
        <w:rPr/>
      </w:pPr>
      <w:r>
        <w:rPr>
          <w:rFonts w:cs="Times New Roman" w:ascii="Times New Roman" w:hAnsi="Times New Roman"/>
        </w:rPr>
        <w:t xml:space="preserve">Tracking groups are migrated automatically </w:t>
      </w:r>
      <w:r>
        <w:rPr>
          <w:rFonts w:cs="Times New Roman" w:ascii="Times New Roman" w:hAnsi="Times New Roman"/>
        </w:rPr>
        <w:t xml:space="preserve">to </w:t>
      </w:r>
      <w:r>
        <w:rPr>
          <w:rFonts w:cs="Times New Roman" w:ascii="Times New Roman" w:hAnsi="Times New Roman"/>
          <w:color w:val="323232"/>
          <w:sz w:val="24"/>
          <w:shd w:fill="FFFFFF" w:val="clear"/>
        </w:rPr>
        <w:t>BAW19.0.0.1.0</w:t>
      </w:r>
      <w:r>
        <w:rPr>
          <w:rFonts w:cs="Times New Roman" w:ascii="Times New Roman" w:hAnsi="Times New Roman"/>
        </w:rPr>
        <w:t xml:space="preserve"> and we can see under  performance section of  the Web Process Designer.</w:t>
      </w:r>
    </w:p>
    <w:p>
      <w:pPr>
        <w:pStyle w:val="Normal"/>
        <w:rPr/>
      </w:pPr>
      <w:r>
        <w:rPr>
          <w:rFonts w:cs="Times New Roman" w:ascii="Times New Roman" w:hAnsi="Times New Roman"/>
        </w:rPr>
        <w:t xml:space="preserve"> </w:t>
      </w:r>
      <w:r>
        <w:rPr>
          <w:rFonts w:cs="Times New Roman" w:ascii="Times New Roman" w:hAnsi="Times New Roman"/>
        </w:rPr>
        <w:t xml:space="preserve">Time Intervals are removed in the IBM </w:t>
      </w:r>
      <w:r>
        <w:rPr>
          <w:rFonts w:cs="Times New Roman" w:ascii="Times New Roman" w:hAnsi="Times New Roman"/>
          <w:color w:val="323232"/>
          <w:sz w:val="24"/>
          <w:shd w:fill="FFFFFF" w:val="clear"/>
        </w:rPr>
        <w:t>BAW19.0.0.1.0</w:t>
      </w:r>
      <w:r>
        <w:rPr>
          <w:rFonts w:cs="Times New Roman" w:ascii="Times New Roman" w:hAnsi="Times New Roman"/>
        </w:rPr>
        <w:t xml:space="preserve"> Web Process Designer.</w:t>
      </w:r>
    </w:p>
    <w:p>
      <w:pPr>
        <w:pStyle w:val="Heading2"/>
        <w:rPr>
          <w:color w:val="3399FF"/>
        </w:rPr>
      </w:pPr>
      <w:r>
        <w:rPr>
          <w:color w:val="3399FF"/>
        </w:rPr>
        <w:t>3.10  Web Servers Added in Process App Settings:</w:t>
      </w:r>
    </w:p>
    <w:p>
      <w:pPr>
        <w:pStyle w:val="Normal"/>
        <w:rPr>
          <w:rFonts w:ascii="Times New Roman" w:hAnsi="Times New Roman" w:cs="Times New Roman"/>
        </w:rPr>
      </w:pPr>
      <w:r>
        <w:rPr>
          <w:rFonts w:cs="Times New Roman" w:ascii="Times New Roman" w:hAnsi="Times New Roman"/>
        </w:rPr>
        <w:t xml:space="preserve">Web Servers under the Process App settings  are not migrated automatically. We have to again Re-Discover them. </w:t>
      </w:r>
    </w:p>
    <w:p>
      <w:pPr>
        <w:pStyle w:val="Normal"/>
        <w:rPr>
          <w:rFonts w:ascii="Times New Roman" w:hAnsi="Times New Roman" w:cs="Times New Roman"/>
          <w:b/>
          <w:b/>
        </w:rPr>
      </w:pPr>
      <w:r>
        <w:rPr>
          <w:rFonts w:cs="Times New Roman" w:ascii="Times New Roman" w:hAnsi="Times New Roman"/>
          <w:b/>
        </w:rPr>
        <w:t>Procedure To Convert Web Server Configuration To External Implementation:</w:t>
      </w:r>
    </w:p>
    <w:p>
      <w:pPr>
        <w:pStyle w:val="ListParagraph"/>
        <w:numPr>
          <w:ilvl w:val="0"/>
          <w:numId w:val="6"/>
        </w:numPr>
        <w:rPr>
          <w:rFonts w:ascii="Times New Roman" w:hAnsi="Times New Roman" w:cs="Times New Roman"/>
        </w:rPr>
      </w:pPr>
      <w:r>
        <w:rPr>
          <w:rFonts w:cs="Times New Roman" w:ascii="Times New Roman" w:hAnsi="Times New Roman"/>
        </w:rPr>
        <w:t>Go to the Process App settings and click on Servers tab. Here you can see all the Web servers , ECM servers etc..</w:t>
      </w:r>
    </w:p>
    <w:p>
      <w:pPr>
        <w:pStyle w:val="ListParagraph"/>
        <w:ind w:left="360" w:hanging="0"/>
        <w:rPr>
          <w:rFonts w:ascii="Times New Roman" w:hAnsi="Times New Roman" w:cs="Times New Roman"/>
        </w:rPr>
      </w:pPr>
      <w:r>
        <w:rPr>
          <w:rFonts w:cs="Times New Roman" w:ascii="Times New Roman" w:hAnsi="Times New Roman"/>
        </w:rPr>
      </w:r>
    </w:p>
    <w:p>
      <w:pPr>
        <w:pStyle w:val="ListParagraph"/>
        <w:ind w:left="360" w:hanging="0"/>
        <w:rPr>
          <w:rFonts w:ascii="Times New Roman" w:hAnsi="Times New Roman" w:cs="Times New Roman"/>
        </w:rPr>
      </w:pPr>
      <w:r>
        <w:rPr>
          <w:rFonts w:cs="Times New Roman" w:ascii="Times New Roman" w:hAnsi="Times New Roman"/>
        </w:rPr>
      </w:r>
    </w:p>
    <w:p>
      <w:pPr>
        <w:pStyle w:val="ListParagraph"/>
        <w:numPr>
          <w:ilvl w:val="0"/>
          <w:numId w:val="6"/>
        </w:numPr>
        <w:rPr>
          <w:rFonts w:ascii="Times New Roman" w:hAnsi="Times New Roman" w:cs="Times New Roman"/>
        </w:rPr>
      </w:pPr>
      <w:r>
        <w:rPr>
          <w:rFonts w:cs="Times New Roman" w:ascii="Times New Roman" w:hAnsi="Times New Roman"/>
        </w:rPr>
        <w:t>Select the  particular Web Server to be rebuild. Now you can see all the properties associated with the web server. Click on the Discover button.</w:t>
      </w:r>
    </w:p>
    <w:p>
      <w:pPr>
        <w:pStyle w:val="ListParagraph"/>
        <w:numPr>
          <w:ilvl w:val="0"/>
          <w:numId w:val="6"/>
        </w:numPr>
        <w:rPr>
          <w:rFonts w:ascii="Times New Roman" w:hAnsi="Times New Roman" w:cs="Times New Roman"/>
        </w:rPr>
      </w:pPr>
      <w:r>
        <w:rPr>
          <w:rFonts w:cs="Times New Roman" w:ascii="Times New Roman" w:hAnsi="Times New Roman"/>
        </w:rPr>
        <w:t>Now you will be redirected to  New External Service Wizard. Enter the name and other required details. Click on a Next button.</w:t>
      </w:r>
    </w:p>
    <w:p>
      <w:pPr>
        <w:pStyle w:val="ListParagraph"/>
        <w:numPr>
          <w:ilvl w:val="0"/>
          <w:numId w:val="6"/>
        </w:numPr>
        <w:rPr>
          <w:rFonts w:ascii="Times New Roman" w:hAnsi="Times New Roman" w:cs="Times New Roman"/>
        </w:rPr>
      </w:pPr>
      <w:r>
        <w:rPr>
          <w:rFonts w:cs="Times New Roman" w:ascii="Times New Roman" w:hAnsi="Times New Roman"/>
        </w:rPr>
        <w:t>Select the operations to be imported and click on the Next.</w:t>
      </w:r>
    </w:p>
    <w:p>
      <w:pPr>
        <w:pStyle w:val="ListParagraph"/>
        <w:numPr>
          <w:ilvl w:val="0"/>
          <w:numId w:val="6"/>
        </w:numPr>
        <w:rPr>
          <w:rFonts w:ascii="Times New Roman" w:hAnsi="Times New Roman" w:cs="Times New Roman"/>
        </w:rPr>
      </w:pPr>
      <w:r>
        <w:rPr>
          <w:rFonts w:cs="Times New Roman" w:ascii="Times New Roman" w:hAnsi="Times New Roman"/>
        </w:rPr>
        <w:t>Verify the business objects to be created and click on Next and then Finish.</w:t>
      </w:r>
    </w:p>
    <w:p>
      <w:pPr>
        <w:pStyle w:val="ListParagraph"/>
        <w:numPr>
          <w:ilvl w:val="0"/>
          <w:numId w:val="6"/>
        </w:numPr>
        <w:rPr>
          <w:rFonts w:ascii="Times New Roman" w:hAnsi="Times New Roman" w:cs="Times New Roman"/>
        </w:rPr>
      </w:pPr>
      <w:r>
        <w:rPr>
          <w:rFonts w:cs="Times New Roman" w:ascii="Times New Roman" w:hAnsi="Times New Roman"/>
        </w:rPr>
        <w:t>Now you can see an External Implementation created under the Services section of  the Web Process Designer.</w:t>
      </w:r>
    </w:p>
    <w:p>
      <w:pPr>
        <w:pStyle w:val="Heading2"/>
        <w:rPr>
          <w:color w:val="3399FF"/>
        </w:rPr>
      </w:pPr>
      <w:r>
        <w:rPr>
          <w:color w:val="3399FF"/>
        </w:rPr>
        <w:t>3.11  External ECM Servers Added in Process App Settings:</w:t>
      </w:r>
    </w:p>
    <w:p>
      <w:pPr>
        <w:pStyle w:val="ListParagraph"/>
        <w:ind w:left="0" w:hanging="0"/>
        <w:rPr/>
      </w:pPr>
      <w:r>
        <w:rPr>
          <w:rFonts w:cs="Times New Roman" w:ascii="Times New Roman" w:hAnsi="Times New Roman"/>
        </w:rPr>
        <w:t xml:space="preserve">All the External ECM servers added in Process App Settings of earlier BPM versions are available in the Process App settings of </w:t>
      </w:r>
      <w:r>
        <w:rPr>
          <w:rFonts w:cs="Times New Roman" w:ascii="Times New Roman" w:hAnsi="Times New Roman"/>
          <w:color w:val="323232"/>
          <w:sz w:val="24"/>
          <w:shd w:fill="FFFFFF" w:val="clear"/>
        </w:rPr>
        <w:t>BAW 19.0.0.1.0</w:t>
      </w:r>
      <w:r>
        <w:rPr>
          <w:rFonts w:cs="Times New Roman" w:ascii="Times New Roman" w:hAnsi="Times New Roman"/>
        </w:rPr>
        <w:t xml:space="preserve"> but one modification is required. You have to add Authorization Service along with the existing properties in Process App settings of Web Process Designer.</w:t>
      </w:r>
    </w:p>
    <w:p>
      <w:pPr>
        <w:pStyle w:val="ListParagraph"/>
        <w:ind w:left="0" w:hanging="0"/>
        <w:rPr>
          <w:rFonts w:ascii="Times New Roman" w:hAnsi="Times New Roman" w:cs="Times New Roman"/>
          <w:b/>
          <w:b/>
        </w:rPr>
      </w:pPr>
      <w:r>
        <w:rPr>
          <w:rFonts w:cs="Times New Roman" w:ascii="Times New Roman" w:hAnsi="Times New Roman"/>
          <w:b/>
        </w:rPr>
        <w:t>Procedure to add Authorization Service in the Process App Settings on Web Process Designer:</w:t>
      </w:r>
    </w:p>
    <w:p>
      <w:pPr>
        <w:pStyle w:val="ListParagraph"/>
        <w:ind w:left="360" w:hanging="0"/>
        <w:rPr>
          <w:rFonts w:ascii="Times New Roman" w:hAnsi="Times New Roman" w:cs="Times New Roman"/>
        </w:rPr>
      </w:pPr>
      <w:r>
        <w:rPr>
          <w:rFonts w:cs="Times New Roman" w:ascii="Times New Roman" w:hAnsi="Times New Roman"/>
        </w:rPr>
      </w:r>
    </w:p>
    <w:p>
      <w:pPr>
        <w:pStyle w:val="ListParagraph"/>
        <w:numPr>
          <w:ilvl w:val="0"/>
          <w:numId w:val="6"/>
        </w:numPr>
        <w:rPr>
          <w:rFonts w:ascii="Times New Roman" w:hAnsi="Times New Roman" w:cs="Times New Roman"/>
        </w:rPr>
      </w:pPr>
      <w:r>
        <w:rPr>
          <w:rFonts w:cs="Times New Roman" w:ascii="Times New Roman" w:hAnsi="Times New Roman"/>
        </w:rPr>
        <w:t>Go to the Process App settings in a Web Process Designer and click on the Server tab.</w:t>
      </w:r>
    </w:p>
    <w:p>
      <w:pPr>
        <w:pStyle w:val="ListParagraph"/>
        <w:numPr>
          <w:ilvl w:val="0"/>
          <w:numId w:val="6"/>
        </w:numPr>
        <w:rPr>
          <w:rFonts w:ascii="Times New Roman" w:hAnsi="Times New Roman" w:cs="Times New Roman"/>
        </w:rPr>
      </w:pPr>
      <w:r>
        <w:rPr>
          <w:rFonts w:cs="Times New Roman" w:ascii="Times New Roman" w:hAnsi="Times New Roman"/>
        </w:rPr>
        <w:t>Select the existing External ECM server. Under the properties you can see Authorization service click on the New button .</w:t>
      </w:r>
    </w:p>
    <w:p>
      <w:pPr>
        <w:pStyle w:val="ListParagraph"/>
        <w:numPr>
          <w:ilvl w:val="0"/>
          <w:numId w:val="6"/>
        </w:numPr>
        <w:rPr>
          <w:rFonts w:ascii="Times New Roman" w:hAnsi="Times New Roman" w:cs="Times New Roman"/>
        </w:rPr>
      </w:pPr>
      <w:r>
        <w:rPr>
          <w:rFonts w:cs="Times New Roman" w:ascii="Times New Roman" w:hAnsi="Times New Roman"/>
        </w:rPr>
        <w:t>Now you will be redirected to Service Flow wizard here enter the name for the service flow and click Finish.</w:t>
      </w:r>
    </w:p>
    <w:p>
      <w:pPr>
        <w:pStyle w:val="ListParagraph"/>
        <w:numPr>
          <w:ilvl w:val="0"/>
          <w:numId w:val="6"/>
        </w:numPr>
        <w:rPr>
          <w:rFonts w:ascii="Times New Roman" w:hAnsi="Times New Roman" w:cs="Times New Roman"/>
        </w:rPr>
      </w:pPr>
      <w:r>
        <w:rPr>
          <w:rFonts w:cs="Times New Roman" w:ascii="Times New Roman" w:hAnsi="Times New Roman"/>
        </w:rPr>
        <w:t>In the variable section you can the Input &amp; Output variables created automatically. Attach one server Script to the service flow and make the  authorized(Boolean) True as shown below</w:t>
      </w:r>
    </w:p>
    <w:p>
      <w:pPr>
        <w:pStyle w:val="ListParagraph"/>
        <w:numPr>
          <w:ilvl w:val="0"/>
          <w:numId w:val="6"/>
        </w:numPr>
        <w:rPr>
          <w:rFonts w:ascii="Times New Roman" w:hAnsi="Times New Roman" w:cs="Times New Roman"/>
        </w:rPr>
      </w:pPr>
      <w:r>
        <w:rPr>
          <w:rFonts w:cs="Times New Roman" w:ascii="Times New Roman" w:hAnsi="Times New Roman"/>
        </w:rPr>
        <w:t>tw.local.authorized=true;</w:t>
      </w:r>
    </w:p>
    <w:p>
      <w:pPr>
        <w:pStyle w:val="ListParagraph"/>
        <w:numPr>
          <w:ilvl w:val="0"/>
          <w:numId w:val="6"/>
        </w:numPr>
        <w:rPr>
          <w:rFonts w:ascii="Times New Roman" w:hAnsi="Times New Roman" w:cs="Times New Roman"/>
        </w:rPr>
      </w:pPr>
      <w:r>
        <w:rPr>
          <w:rFonts w:cs="Times New Roman" w:ascii="Times New Roman" w:hAnsi="Times New Roman"/>
        </w:rPr>
        <w:t>Save the service and close.</w:t>
      </w:r>
    </w:p>
    <w:p>
      <w:pPr>
        <w:pStyle w:val="Heading2"/>
        <w:rPr>
          <w:color w:val="3399FF"/>
        </w:rPr>
      </w:pPr>
      <w:r>
        <w:rPr>
          <w:color w:val="3399FF"/>
        </w:rPr>
        <w:t>3.12 Environment Variables :</w:t>
      </w:r>
    </w:p>
    <w:p>
      <w:pPr>
        <w:pStyle w:val="Normal"/>
        <w:widowControl/>
        <w:bidi w:val="0"/>
        <w:spacing w:lineRule="auto" w:line="276" w:before="0" w:after="200"/>
        <w:jc w:val="left"/>
        <w:rPr/>
      </w:pPr>
      <w:r>
        <w:rPr>
          <w:rFonts w:cs="Times New Roman" w:ascii="Times New Roman" w:hAnsi="Times New Roman"/>
        </w:rPr>
        <w:t>All the Envs are added automatically under the Environment Variables section of Process App settings. No need to perform additional actions.</w:t>
      </w:r>
    </w:p>
    <w:p>
      <w:pPr>
        <w:pStyle w:val="Heading2"/>
        <w:rPr/>
      </w:pPr>
      <w:r>
        <w:rPr>
          <w:color w:val="3399FF"/>
        </w:rPr>
        <w:t>3.13 External Implementation :</w:t>
      </w:r>
    </w:p>
    <w:p>
      <w:pPr>
        <w:pStyle w:val="Normal"/>
        <w:rPr/>
      </w:pPr>
      <w:r>
        <w:rPr>
          <w:rFonts w:ascii="Liberation Serif" w:hAnsi="Liberation Serif"/>
        </w:rPr>
        <w:t>Whatever External Implementations we created under IBM BPM 8.5.</w:t>
      </w:r>
      <w:r>
        <w:rPr>
          <w:rFonts w:ascii="Liberation Serif" w:hAnsi="Liberation Serif"/>
        </w:rPr>
        <w:t>x</w:t>
      </w:r>
      <w:r>
        <w:rPr>
          <w:rFonts w:ascii="Liberation Serif" w:hAnsi="Liberation Serif"/>
        </w:rPr>
        <w:t xml:space="preserve"> will be migrated to </w:t>
      </w:r>
      <w:r>
        <w:rPr>
          <w:rFonts w:ascii="Liberation Serif" w:hAnsi="Liberation Serif"/>
        </w:rPr>
        <w:t xml:space="preserve">BAW 19.0.0.1.0. </w:t>
      </w:r>
      <w:r>
        <w:rPr>
          <w:rFonts w:ascii="Liberation Serif" w:hAnsi="Liberation Serif"/>
        </w:rPr>
        <w:t xml:space="preserve"> </w:t>
      </w:r>
      <w:r>
        <w:rPr>
          <w:rFonts w:cs="Times New Roman" w:ascii="Liberation Serif" w:hAnsi="Liberation Serif"/>
        </w:rPr>
        <w:t xml:space="preserve">We need to convert  them under process application settings. </w:t>
      </w:r>
    </w:p>
    <w:p>
      <w:pPr>
        <w:pStyle w:val="ListParagraph"/>
        <w:ind w:left="0" w:hanging="0"/>
        <w:rPr>
          <w:rFonts w:ascii="Liberation Serif" w:hAnsi="Liberation Serif"/>
        </w:rPr>
      </w:pPr>
      <w:r>
        <w:rPr>
          <w:rFonts w:cs="Times New Roman" w:ascii="Times New Roman" w:hAnsi="Times New Roman"/>
          <w:b/>
        </w:rPr>
        <w:t>Procedure to add External Implementation in the Web Process Designer:</w:t>
      </w:r>
    </w:p>
    <w:p>
      <w:pPr>
        <w:pStyle w:val="ListParagraph"/>
        <w:numPr>
          <w:ilvl w:val="0"/>
          <w:numId w:val="7"/>
        </w:numPr>
        <w:ind w:left="720" w:hanging="0"/>
        <w:rPr>
          <w:rFonts w:ascii="Liberation Serif" w:hAnsi="Liberation Serif"/>
          <w:b w:val="false"/>
          <w:b w:val="false"/>
          <w:bCs w:val="false"/>
        </w:rPr>
      </w:pPr>
      <w:r>
        <w:rPr>
          <w:rFonts w:cs="Times New Roman" w:ascii="Times New Roman" w:hAnsi="Times New Roman"/>
          <w:b w:val="false"/>
          <w:bCs w:val="false"/>
        </w:rPr>
        <w:t>Go Services section and you can see two options i.e Java,REST and Web service and other is External Implementation .</w:t>
      </w:r>
    </w:p>
    <w:p>
      <w:pPr>
        <w:pStyle w:val="ListParagraph"/>
        <w:numPr>
          <w:ilvl w:val="0"/>
          <w:numId w:val="7"/>
        </w:numPr>
        <w:ind w:left="720" w:hanging="0"/>
        <w:rPr>
          <w:rFonts w:ascii="Liberation Serif" w:hAnsi="Liberation Serif"/>
          <w:b w:val="false"/>
          <w:b w:val="false"/>
          <w:bCs w:val="false"/>
        </w:rPr>
      </w:pPr>
      <w:r>
        <w:rPr>
          <w:rFonts w:cs="Times New Roman" w:ascii="Times New Roman" w:hAnsi="Times New Roman"/>
          <w:b w:val="false"/>
          <w:bCs w:val="false"/>
        </w:rPr>
        <w:t>Give a name for your External Implementation and click finish.</w:t>
      </w:r>
    </w:p>
    <w:p>
      <w:pPr>
        <w:pStyle w:val="ListParagraph"/>
        <w:numPr>
          <w:ilvl w:val="0"/>
          <w:numId w:val="7"/>
        </w:numPr>
        <w:ind w:left="720" w:hanging="0"/>
        <w:rPr>
          <w:rFonts w:ascii="Liberation Serif" w:hAnsi="Liberation Serif"/>
          <w:b w:val="false"/>
          <w:b w:val="false"/>
          <w:bCs w:val="false"/>
        </w:rPr>
      </w:pPr>
      <w:r>
        <w:rPr>
          <w:rFonts w:cs="Times New Roman" w:ascii="Times New Roman" w:hAnsi="Times New Roman"/>
          <w:b w:val="false"/>
          <w:bCs w:val="false"/>
        </w:rPr>
        <w:t>Create an operation and add the input and output variables for that operation</w:t>
      </w:r>
    </w:p>
    <w:p>
      <w:pPr>
        <w:pStyle w:val="ListParagraph"/>
        <w:numPr>
          <w:ilvl w:val="0"/>
          <w:numId w:val="7"/>
        </w:numPr>
        <w:ind w:left="720" w:hanging="0"/>
        <w:rPr>
          <w:rFonts w:ascii="Liberation Serif" w:hAnsi="Liberation Serif"/>
          <w:b w:val="false"/>
          <w:b w:val="false"/>
          <w:bCs w:val="false"/>
        </w:rPr>
      </w:pPr>
      <w:r>
        <w:rPr>
          <w:rFonts w:cs="Times New Roman" w:ascii="Times New Roman" w:hAnsi="Times New Roman"/>
          <w:b w:val="false"/>
          <w:bCs w:val="false"/>
        </w:rPr>
        <w:t>You can add the url, Ajax service and the custom properties in the binding section for the operation</w:t>
      </w:r>
    </w:p>
    <w:p>
      <w:pPr>
        <w:pStyle w:val="ListParagraph"/>
        <w:ind w:left="720" w:hanging="0"/>
        <w:rPr>
          <w:rFonts w:ascii="Times New Roman" w:hAnsi="Times New Roman" w:cs="Times New Roman"/>
        </w:rPr>
      </w:pPr>
      <w:r>
        <w:rPr>
          <w:rFonts w:cs="Times New Roman" w:ascii="Times New Roman" w:hAnsi="Times New Roman"/>
        </w:rPr>
      </w:r>
    </w:p>
    <w:p>
      <w:pPr>
        <w:pStyle w:val="ListParagraph"/>
        <w:spacing w:before="0" w:after="200"/>
        <w:ind w:left="720" w:hanging="0"/>
        <w:contextualSpacing/>
        <w:rPr/>
      </w:pPr>
      <w:r>
        <w:rPr/>
      </w:r>
    </w:p>
    <w:p>
      <w:pPr>
        <w:pStyle w:val="Heading2"/>
        <w:spacing w:before="0" w:after="200"/>
        <w:ind w:hanging="0"/>
        <w:contextualSpacing/>
        <w:rPr>
          <w:color w:val="3399FF"/>
        </w:rPr>
      </w:pPr>
      <w:r>
        <w:rPr>
          <w:color w:val="3399FF"/>
        </w:rPr>
        <w:t>3.14 Event Subscription :</w:t>
      </w:r>
    </w:p>
    <w:p>
      <w:pPr>
        <w:pStyle w:val="Normal"/>
        <w:spacing w:before="0" w:after="200"/>
        <w:ind w:hanging="0"/>
        <w:contextualSpacing/>
        <w:rPr/>
      </w:pPr>
      <w:r>
        <w:rPr/>
        <w:t>Whenever we migrate from 8.5.</w:t>
      </w:r>
      <w:r>
        <w:rPr/>
        <w:t>x</w:t>
      </w:r>
      <w:r>
        <w:rPr/>
        <w:t xml:space="preserve"> or any versions to </w:t>
      </w:r>
      <w:r>
        <w:rPr>
          <w:rFonts w:cs="Times New Roman" w:ascii="Times New Roman" w:hAnsi="Times New Roman"/>
          <w:color w:val="323232"/>
          <w:sz w:val="24"/>
          <w:shd w:fill="FFFFFF" w:val="clear"/>
        </w:rPr>
        <w:t>BAW19.0.0.1.0</w:t>
      </w:r>
      <w:r>
        <w:rPr/>
        <w:t xml:space="preserve"> Event subscriptions created in previous versions will be available in the IBM </w:t>
      </w:r>
      <w:r>
        <w:rPr/>
        <w:t>BAW19.0.0.1.0.</w:t>
      </w:r>
      <w:r>
        <w:rPr/>
        <w:t xml:space="preserve"> we no need to recreate them again. </w:t>
      </w:r>
      <w:r>
        <w:rPr/>
        <w:t>BAW19.0.0.1.0</w:t>
      </w:r>
    </w:p>
    <w:p>
      <w:pPr>
        <w:pStyle w:val="Normal"/>
        <w:spacing w:before="0" w:after="200"/>
        <w:ind w:hanging="0"/>
        <w:contextualSpacing/>
        <w:rPr/>
      </w:pPr>
      <w:r>
        <w:rPr>
          <w:rFonts w:cs="Times New Roman" w:ascii="Times New Roman" w:hAnsi="Times New Roman"/>
          <w:b/>
        </w:rPr>
        <w:t>Procedure to add Event Subscription in the Web Process Designer:</w:t>
      </w:r>
      <w:r>
        <w:rPr/>
        <w:t xml:space="preserve"> </w:t>
      </w:r>
    </w:p>
    <w:p>
      <w:pPr>
        <w:pStyle w:val="Normal"/>
        <w:numPr>
          <w:ilvl w:val="0"/>
          <w:numId w:val="8"/>
        </w:numPr>
        <w:spacing w:before="0" w:after="200"/>
        <w:contextualSpacing/>
        <w:rPr/>
      </w:pPr>
      <w:r>
        <w:rPr/>
        <w:t>Select Events option in the library section, you can see Under Cover Agent and Event Subscription options.</w:t>
      </w:r>
    </w:p>
    <w:p>
      <w:pPr>
        <w:pStyle w:val="Normal"/>
        <w:numPr>
          <w:ilvl w:val="0"/>
          <w:numId w:val="8"/>
        </w:numPr>
        <w:spacing w:before="0" w:after="200"/>
        <w:contextualSpacing/>
        <w:rPr/>
      </w:pPr>
      <w:r>
        <w:rPr/>
        <w:t>Select Event Subscription and give a name for it.</w:t>
      </w:r>
    </w:p>
    <w:p>
      <w:pPr>
        <w:pStyle w:val="Normal"/>
        <w:numPr>
          <w:ilvl w:val="0"/>
          <w:numId w:val="8"/>
        </w:numPr>
        <w:spacing w:before="0" w:after="200"/>
        <w:contextualSpacing/>
        <w:rPr/>
      </w:pPr>
      <w:r>
        <w:rPr/>
        <w:t>You can see three sections namely, Common section,Details and Exposing</w:t>
      </w:r>
    </w:p>
    <w:p>
      <w:pPr>
        <w:pStyle w:val="Normal"/>
        <w:numPr>
          <w:ilvl w:val="0"/>
          <w:numId w:val="8"/>
        </w:numPr>
        <w:spacing w:before="0" w:after="200"/>
        <w:contextualSpacing/>
        <w:rPr/>
      </w:pPr>
      <w:r>
        <w:rPr/>
        <w:t>In Common section you can see the name , type ,etc fields</w:t>
      </w:r>
    </w:p>
    <w:p>
      <w:pPr>
        <w:pStyle w:val="Normal"/>
        <w:numPr>
          <w:ilvl w:val="0"/>
          <w:numId w:val="8"/>
        </w:numPr>
        <w:spacing w:before="0" w:after="200"/>
        <w:contextualSpacing/>
        <w:rPr/>
      </w:pPr>
      <w:r>
        <w:rPr/>
        <w:t xml:space="preserve">In Details section Give the ECM Server and select the type of class,Object type,Event type and you can attach a service </w:t>
      </w:r>
    </w:p>
    <w:p>
      <w:pPr>
        <w:pStyle w:val="Normal"/>
        <w:numPr>
          <w:ilvl w:val="0"/>
          <w:numId w:val="0"/>
        </w:numPr>
        <w:spacing w:before="0" w:after="200"/>
        <w:ind w:left="720" w:hanging="0"/>
        <w:contextualSpacing/>
        <w:rPr/>
      </w:pPr>
      <w:r>
        <w:rPr/>
        <w:t>You can test the Subscription here.</w:t>
      </w:r>
    </w:p>
    <w:p>
      <w:pPr>
        <w:pStyle w:val="Normal"/>
        <w:numPr>
          <w:ilvl w:val="0"/>
          <w:numId w:val="8"/>
        </w:numPr>
        <w:spacing w:before="0" w:after="200"/>
        <w:contextualSpacing/>
        <w:rPr/>
      </w:pPr>
      <w:r>
        <w:rPr/>
        <w:t>In the Exposed section , we can see the users to whom we can expose the Event subscription.</w:t>
      </w:r>
    </w:p>
    <w:p>
      <w:pPr>
        <w:pStyle w:val="Normal"/>
        <w:spacing w:before="0" w:after="200"/>
        <w:contextualSpacing/>
        <w:rPr/>
      </w:pPr>
      <w:r>
        <w:rPr/>
      </w:r>
    </w:p>
    <w:p>
      <w:pPr>
        <w:pStyle w:val="Heading2"/>
        <w:spacing w:before="0" w:after="200"/>
        <w:ind w:hanging="0"/>
        <w:contextualSpacing/>
        <w:rPr>
          <w:color w:val="3399FF"/>
        </w:rPr>
      </w:pPr>
      <w:r>
        <w:rPr>
          <w:color w:val="3399FF"/>
        </w:rPr>
        <w:t>3.15 Service Level Agreement(SLA’s) :</w:t>
      </w:r>
    </w:p>
    <w:p>
      <w:pPr>
        <w:pStyle w:val="Normal"/>
        <w:spacing w:before="0" w:after="200"/>
        <w:ind w:hanging="0"/>
        <w:contextualSpacing/>
        <w:rPr>
          <w:rFonts w:ascii="Liberation Serif" w:hAnsi="Liberation Serif"/>
          <w:color w:val="000000"/>
        </w:rPr>
      </w:pPr>
      <w:r>
        <w:rPr>
          <w:rFonts w:ascii="Liberation Serif" w:hAnsi="Liberation Serif"/>
          <w:b w:val="false"/>
          <w:i w:val="false"/>
          <w:caps w:val="false"/>
          <w:smallCaps w:val="false"/>
          <w:color w:val="000000"/>
          <w:spacing w:val="0"/>
          <w:sz w:val="24"/>
        </w:rPr>
        <w:t>Create service level agreements (SLAs) so that you can analyze the performance of your business processes over time.</w:t>
      </w:r>
      <w:r>
        <w:rPr>
          <w:rFonts w:ascii="Liberation Serif" w:hAnsi="Liberation Serif"/>
          <w:color w:val="000000"/>
        </w:rPr>
        <w:t xml:space="preserve"> </w:t>
      </w:r>
    </w:p>
    <w:p>
      <w:pPr>
        <w:pStyle w:val="Normal"/>
        <w:spacing w:before="0" w:after="200"/>
        <w:ind w:hanging="0"/>
        <w:contextualSpacing/>
        <w:rPr>
          <w:rFonts w:ascii="Liberation Serif" w:hAnsi="Liberation Serif"/>
          <w:color w:val="000000"/>
        </w:rPr>
      </w:pPr>
      <w:r>
        <w:rPr>
          <w:rFonts w:ascii="Liberation Serif" w:hAnsi="Liberation Serif"/>
          <w:color w:val="000000"/>
        </w:rPr>
      </w:r>
    </w:p>
    <w:p>
      <w:pPr>
        <w:pStyle w:val="Normal"/>
        <w:spacing w:before="0" w:after="200"/>
        <w:ind w:hanging="0"/>
        <w:contextualSpacing/>
        <w:rPr>
          <w:b/>
          <w:b/>
          <w:bCs/>
          <w:color w:val="000000"/>
        </w:rPr>
      </w:pPr>
      <w:r>
        <w:rPr>
          <w:rFonts w:cs="Times New Roman" w:ascii="Times New Roman" w:hAnsi="Times New Roman"/>
          <w:b/>
          <w:bCs/>
          <w:color w:val="000000"/>
        </w:rPr>
        <w:t>Procedure to add Service Level Agreement’s in the Web Process Designer:</w:t>
      </w:r>
      <w:r>
        <w:rPr>
          <w:b/>
          <w:bCs/>
          <w:color w:val="000000"/>
        </w:rPr>
        <w:t xml:space="preserve"> </w:t>
      </w:r>
    </w:p>
    <w:p>
      <w:pPr>
        <w:pStyle w:val="Normal"/>
        <w:spacing w:before="0" w:after="200"/>
        <w:ind w:hanging="0"/>
        <w:contextualSpacing/>
        <w:rPr>
          <w:b/>
          <w:b/>
          <w:bCs/>
          <w:color w:val="000000"/>
        </w:rPr>
      </w:pPr>
      <w:r>
        <w:rPr>
          <w:b/>
          <w:bCs/>
          <w:color w:val="000000"/>
        </w:rPr>
        <w:t xml:space="preserve"> </w:t>
      </w:r>
      <w:r>
        <w:rPr>
          <w:rFonts w:ascii="Liberation Serif" w:hAnsi="Liberation Serif"/>
          <w:b w:val="false"/>
          <w:bCs/>
          <w:i w:val="false"/>
          <w:caps w:val="false"/>
          <w:smallCaps w:val="false"/>
          <w:color w:val="000000"/>
          <w:spacing w:val="0"/>
          <w:sz w:val="24"/>
          <w:szCs w:val="24"/>
        </w:rPr>
        <w:t>To create a SLA, you must be in the IBM Process Designer desktop editor, which is deprecated.</w:t>
      </w:r>
      <w:r>
        <w:rPr>
          <w:rFonts w:ascii="Liberation Serif" w:hAnsi="Liberation Serif"/>
          <w:b/>
          <w:bCs/>
          <w:color w:val="000000"/>
        </w:rPr>
        <w:t xml:space="preserve"> </w:t>
      </w:r>
    </w:p>
    <w:p>
      <w:pPr>
        <w:pStyle w:val="TextBody"/>
        <w:widowControl/>
        <w:numPr>
          <w:ilvl w:val="0"/>
          <w:numId w:val="9"/>
        </w:numPr>
        <w:spacing w:lineRule="auto" w:line="386" w:before="0" w:after="0"/>
        <w:rPr>
          <w:rFonts w:ascii="Liberation Serif" w:hAnsi="Liberation Serif"/>
          <w:color w:val="000000"/>
        </w:rPr>
      </w:pPr>
      <w:r>
        <w:rPr>
          <w:rFonts w:ascii="Liberation Serif" w:hAnsi="Liberation Serif"/>
          <w:b w:val="false"/>
          <w:i w:val="false"/>
          <w:caps w:val="false"/>
          <w:smallCaps w:val="false"/>
          <w:color w:val="000000"/>
          <w:spacing w:val="0"/>
          <w:sz w:val="24"/>
        </w:rPr>
        <w:t>Open the desktop Process Designer(deprecated).</w:t>
      </w:r>
    </w:p>
    <w:p>
      <w:pPr>
        <w:pStyle w:val="TextBody"/>
        <w:widowControl/>
        <w:numPr>
          <w:ilvl w:val="0"/>
          <w:numId w:val="9"/>
        </w:numPr>
        <w:spacing w:lineRule="auto" w:line="386" w:before="0" w:after="0"/>
        <w:rPr>
          <w:rFonts w:ascii="Liberation Serif" w:hAnsi="Liberation Serif"/>
          <w:color w:val="000000"/>
        </w:rPr>
      </w:pPr>
      <w:r>
        <w:rPr>
          <w:rFonts w:ascii="Liberation Serif" w:hAnsi="Liberation Serif"/>
          <w:b w:val="false"/>
          <w:i w:val="false"/>
          <w:caps w:val="false"/>
          <w:smallCaps w:val="false"/>
          <w:color w:val="000000"/>
          <w:spacing w:val="0"/>
          <w:sz w:val="24"/>
        </w:rPr>
        <w:t>Open an appropriate process application or toolkit in the Designer view.</w:t>
      </w:r>
    </w:p>
    <w:p>
      <w:pPr>
        <w:pStyle w:val="TextBody"/>
        <w:widowControl/>
        <w:numPr>
          <w:ilvl w:val="0"/>
          <w:numId w:val="9"/>
        </w:numPr>
        <w:spacing w:lineRule="auto" w:line="386" w:before="0" w:after="0"/>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Click the plus sign next to </w:t>
      </w:r>
      <w:r>
        <w:rPr>
          <w:rFonts w:ascii="Liberation Serif" w:hAnsi="Liberation Serif"/>
          <w:b/>
          <w:i w:val="false"/>
          <w:caps w:val="false"/>
          <w:smallCaps w:val="false"/>
          <w:color w:val="000000"/>
          <w:spacing w:val="0"/>
          <w:sz w:val="24"/>
        </w:rPr>
        <w:t xml:space="preserve">Decisions </w:t>
      </w:r>
      <w:r>
        <w:rPr>
          <w:rFonts w:ascii="Liberation Serif" w:hAnsi="Liberation Serif"/>
          <w:b w:val="false"/>
          <w:i w:val="false"/>
          <w:caps w:val="false"/>
          <w:smallCaps w:val="false"/>
          <w:color w:val="000000"/>
          <w:spacing w:val="0"/>
          <w:sz w:val="24"/>
        </w:rPr>
        <w:t xml:space="preserve">and select </w:t>
      </w:r>
      <w:r>
        <w:rPr>
          <w:rFonts w:ascii="Liberation Serif" w:hAnsi="Liberation Serif"/>
          <w:b/>
          <w:i w:val="false"/>
          <w:caps w:val="false"/>
          <w:smallCaps w:val="false"/>
          <w:color w:val="000000"/>
          <w:spacing w:val="0"/>
          <w:sz w:val="24"/>
        </w:rPr>
        <w:t xml:space="preserve">Service Level Agreement </w:t>
      </w:r>
      <w:r>
        <w:rPr>
          <w:rFonts w:ascii="Liberation Serif" w:hAnsi="Liberation Serif"/>
          <w:b w:val="false"/>
          <w:i w:val="false"/>
          <w:caps w:val="false"/>
          <w:smallCaps w:val="false"/>
          <w:color w:val="000000"/>
          <w:spacing w:val="0"/>
          <w:sz w:val="24"/>
        </w:rPr>
        <w:t>from the list.</w:t>
      </w:r>
    </w:p>
    <w:p>
      <w:pPr>
        <w:pStyle w:val="TextBody"/>
        <w:widowControl/>
        <w:numPr>
          <w:ilvl w:val="0"/>
          <w:numId w:val="9"/>
        </w:numPr>
        <w:spacing w:lineRule="auto" w:line="386" w:before="0" w:after="0"/>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In the New Service Level Agreement window, type a descriptive name for the new SLA and click </w:t>
      </w:r>
      <w:r>
        <w:rPr>
          <w:rFonts w:ascii="Liberation Serif" w:hAnsi="Liberation Serif"/>
          <w:b/>
          <w:i w:val="false"/>
          <w:caps w:val="false"/>
          <w:smallCaps w:val="false"/>
          <w:color w:val="000000"/>
          <w:spacing w:val="0"/>
          <w:sz w:val="24"/>
        </w:rPr>
        <w:t>Finish</w:t>
      </w:r>
      <w:r>
        <w:rPr>
          <w:rFonts w:ascii="Liberation Serif" w:hAnsi="Liberation Serif"/>
          <w:b w:val="false"/>
          <w:i w:val="false"/>
          <w:caps w:val="false"/>
          <w:smallCaps w:val="false"/>
          <w:color w:val="000000"/>
          <w:spacing w:val="0"/>
          <w:sz w:val="24"/>
        </w:rPr>
        <w:t>.</w:t>
      </w:r>
    </w:p>
    <w:p>
      <w:pPr>
        <w:pStyle w:val="TextBody"/>
        <w:widowControl/>
        <w:numPr>
          <w:ilvl w:val="0"/>
          <w:numId w:val="9"/>
        </w:numPr>
        <w:spacing w:lineRule="auto" w:line="386" w:before="0" w:after="0"/>
        <w:rPr>
          <w:rFonts w:ascii="Liberation Serif" w:hAnsi="Liberation Serif"/>
          <w:color w:val="000000"/>
        </w:rPr>
      </w:pPr>
      <w:r>
        <w:rPr>
          <w:rFonts w:ascii="Liberation Serif" w:hAnsi="Liberation Serif"/>
          <w:b w:val="false"/>
          <w:i w:val="false"/>
          <w:caps w:val="false"/>
          <w:smallCaps w:val="false"/>
          <w:color w:val="323232"/>
          <w:spacing w:val="0"/>
          <w:sz w:val="24"/>
        </w:rPr>
        <w:t xml:space="preserve">In the </w:t>
      </w:r>
      <w:r>
        <w:rPr>
          <w:rFonts w:ascii="Liberation Serif" w:hAnsi="Liberation Serif"/>
          <w:b/>
          <w:bCs/>
          <w:i w:val="false"/>
          <w:caps w:val="false"/>
          <w:smallCaps w:val="false"/>
          <w:color w:val="323232"/>
          <w:spacing w:val="0"/>
          <w:sz w:val="24"/>
        </w:rPr>
        <w:t>Trigger section</w:t>
      </w:r>
      <w:r>
        <w:rPr>
          <w:rFonts w:ascii="Liberation Serif" w:hAnsi="Liberation Serif"/>
          <w:b w:val="false"/>
          <w:i w:val="false"/>
          <w:caps w:val="false"/>
          <w:smallCaps w:val="false"/>
          <w:color w:val="323232"/>
          <w:spacing w:val="0"/>
          <w:sz w:val="24"/>
        </w:rPr>
        <w:t xml:space="preserve"> of the window, the default trigger statement is displayed: </w:t>
      </w:r>
      <w:r>
        <w:rPr>
          <w:rStyle w:val="Example"/>
          <w:rFonts w:ascii="Liberation Serif" w:hAnsi="Liberation Serif"/>
          <w:b/>
          <w:bCs/>
          <w:i w:val="false"/>
          <w:caps w:val="false"/>
          <w:smallCaps w:val="false"/>
          <w:color w:val="323232"/>
          <w:spacing w:val="0"/>
          <w:sz w:val="24"/>
        </w:rPr>
        <w:t xml:space="preserve">Whenever </w:t>
      </w:r>
      <w:r>
        <w:rPr>
          <w:rFonts w:ascii="Liberation Serif" w:hAnsi="Liberation Serif"/>
          <w:b/>
          <w:bCs/>
          <w:i w:val="false"/>
          <w:caps w:val="false"/>
          <w:smallCaps w:val="false"/>
          <w:color w:val="323232"/>
          <w:spacing w:val="0"/>
          <w:sz w:val="24"/>
        </w:rPr>
        <w:t>the condition is violated</w:t>
      </w:r>
      <w:r>
        <w:rPr>
          <w:rFonts w:ascii="Liberation Serif" w:hAnsi="Liberation Serif"/>
          <w:b w:val="false"/>
          <w:i w:val="false"/>
          <w:caps w:val="false"/>
          <w:smallCaps w:val="false"/>
          <w:color w:val="323232"/>
          <w:spacing w:val="0"/>
          <w:sz w:val="24"/>
        </w:rPr>
        <w:t xml:space="preserve">. </w:t>
      </w:r>
    </w:p>
    <w:p>
      <w:pPr>
        <w:pStyle w:val="TextBody"/>
        <w:widowControl/>
        <w:numPr>
          <w:ilvl w:val="0"/>
          <w:numId w:val="0"/>
        </w:numPr>
        <w:spacing w:lineRule="auto" w:line="386" w:before="0" w:after="0"/>
        <w:ind w:left="720" w:hanging="0"/>
        <w:rPr>
          <w:rFonts w:ascii="Liberation Serif" w:hAnsi="Liberation Serif"/>
          <w:color w:val="000000"/>
        </w:rPr>
      </w:pPr>
      <w:r>
        <w:rPr>
          <w:rFonts w:ascii="Liberation Serif" w:hAnsi="Liberation Serif"/>
          <w:b w:val="false"/>
          <w:i w:val="false"/>
          <w:caps w:val="false"/>
          <w:smallCaps w:val="false"/>
          <w:color w:val="000000"/>
          <w:spacing w:val="0"/>
          <w:sz w:val="24"/>
        </w:rPr>
        <w:t>We can set the conditions that may be violated in some cases.</w:t>
      </w:r>
    </w:p>
    <w:p>
      <w:pPr>
        <w:pStyle w:val="TextBody"/>
        <w:widowControl/>
        <w:numPr>
          <w:ilvl w:val="0"/>
          <w:numId w:val="9"/>
        </w:numPr>
        <w:spacing w:lineRule="auto" w:line="386" w:before="0" w:after="0"/>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323232"/>
          <w:spacing w:val="0"/>
          <w:sz w:val="24"/>
        </w:rPr>
        <w:t xml:space="preserve">In the </w:t>
      </w:r>
      <w:r>
        <w:rPr>
          <w:rFonts w:ascii="Liberation Serif" w:hAnsi="Liberation Serif"/>
          <w:b/>
          <w:bCs/>
          <w:i w:val="false"/>
          <w:caps w:val="false"/>
          <w:smallCaps w:val="false"/>
          <w:color w:val="323232"/>
          <w:spacing w:val="0"/>
          <w:sz w:val="24"/>
        </w:rPr>
        <w:t>Condition section</w:t>
      </w:r>
      <w:r>
        <w:rPr>
          <w:rFonts w:ascii="Liberation Serif" w:hAnsi="Liberation Serif"/>
          <w:b w:val="false"/>
          <w:i w:val="false"/>
          <w:caps w:val="false"/>
          <w:smallCaps w:val="false"/>
          <w:color w:val="323232"/>
          <w:spacing w:val="0"/>
          <w:sz w:val="24"/>
        </w:rPr>
        <w:t xml:space="preserve"> of the window, the default condition statement is displayed: </w:t>
      </w:r>
      <w:r>
        <w:rPr>
          <w:rFonts w:ascii="Liberation Serif" w:hAnsi="Liberation Serif"/>
          <w:b/>
          <w:i w:val="false"/>
          <w:caps w:val="false"/>
          <w:smallCaps w:val="false"/>
          <w:color w:val="323232"/>
          <w:spacing w:val="0"/>
          <w:sz w:val="24"/>
        </w:rPr>
        <w:t>The Total Time (Clock) KPI</w:t>
      </w:r>
      <w:r>
        <w:rPr>
          <w:rFonts w:ascii="Liberation Serif" w:hAnsi="Liberation Serif"/>
          <w:b w:val="false"/>
          <w:i w:val="false"/>
          <w:caps w:val="false"/>
          <w:smallCaps w:val="false"/>
          <w:color w:val="323232"/>
          <w:spacing w:val="0"/>
          <w:sz w:val="24"/>
        </w:rPr>
        <w:t xml:space="preserve"> for</w:t>
      </w:r>
      <w:r>
        <w:rPr>
          <w:rFonts w:ascii="Liberation Serif" w:hAnsi="Liberation Serif"/>
          <w:b/>
          <w:i w:val="false"/>
          <w:caps w:val="false"/>
          <w:smallCaps w:val="false"/>
          <w:color w:val="323232"/>
          <w:spacing w:val="0"/>
          <w:sz w:val="24"/>
        </w:rPr>
        <w:t>&lt;select activities&gt;</w:t>
      </w:r>
      <w:r>
        <w:rPr>
          <w:rFonts w:ascii="Liberation Serif" w:hAnsi="Liberation Serif"/>
          <w:b w:val="false"/>
          <w:i w:val="false"/>
          <w:caps w:val="false"/>
          <w:smallCaps w:val="false"/>
          <w:color w:val="323232"/>
          <w:spacing w:val="0"/>
          <w:sz w:val="24"/>
        </w:rPr>
        <w:t xml:space="preserve"> is </w:t>
      </w:r>
      <w:r>
        <w:rPr>
          <w:rFonts w:ascii="Liberation Serif" w:hAnsi="Liberation Serif"/>
          <w:b/>
          <w:i w:val="false"/>
          <w:caps w:val="false"/>
          <w:smallCaps w:val="false"/>
          <w:color w:val="323232"/>
          <w:spacing w:val="0"/>
          <w:sz w:val="24"/>
        </w:rPr>
        <w:t>greater than 1 day.</w:t>
      </w:r>
      <w:r>
        <w:rPr>
          <w:rFonts w:ascii="Liberation Serif" w:hAnsi="Liberation Serif"/>
          <w:b w:val="false"/>
          <w:i w:val="false"/>
          <w:caps w:val="false"/>
          <w:smallCaps w:val="false"/>
          <w:color w:val="000000"/>
          <w:spacing w:val="0"/>
          <w:sz w:val="24"/>
        </w:rPr>
        <w:t xml:space="preserve"> </w:t>
      </w:r>
    </w:p>
    <w:p>
      <w:pPr>
        <w:pStyle w:val="TextBody"/>
        <w:rPr>
          <w:rFonts w:ascii="Liberation Serif" w:hAnsi="Liberation Serif"/>
        </w:rPr>
      </w:pPr>
      <w:r>
        <w:rPr>
          <w:rFonts w:ascii="Liberation Serif" w:hAnsi="Liberation Serif"/>
        </w:rPr>
        <w:tab/>
        <w:t>In this section we need to set the following:</w:t>
      </w:r>
    </w:p>
    <w:p>
      <w:pPr>
        <w:pStyle w:val="TextBody"/>
        <w:rPr/>
      </w:pPr>
      <w:r>
        <w:rPr>
          <w:rFonts w:ascii="Liberation Serif" w:hAnsi="Liberation Serif"/>
        </w:rPr>
        <w:t xml:space="preserve">                  </w:t>
      </w:r>
      <w:r>
        <w:rPr>
          <w:rFonts w:ascii="Liberation Serif" w:hAnsi="Liberation Serif"/>
        </w:rPr>
        <w:t xml:space="preserve">1. </w:t>
      </w:r>
      <w:r>
        <w:rPr>
          <w:rFonts w:ascii="Liberation Serif" w:hAnsi="Liberation Serif"/>
          <w:b/>
          <w:bCs/>
          <w:sz w:val="24"/>
          <w:szCs w:val="24"/>
        </w:rPr>
        <w:t>Scope</w:t>
      </w:r>
      <w:r>
        <w:rPr>
          <w:rFonts w:ascii="Liberation Serif" w:hAnsi="Liberation Serif"/>
        </w:rPr>
        <w:t xml:space="preserve"> : Chose any of the choice based on the requirement I.e</w:t>
      </w:r>
      <w:r>
        <w:rPr/>
        <w:t xml:space="preserve"> </w:t>
      </w:r>
      <w:r>
        <w:rPr>
          <w:rFonts w:ascii="Liberation Serif" w:hAnsi="Liberation Serif"/>
          <w:b/>
          <w:i w:val="false"/>
          <w:caps w:val="false"/>
          <w:smallCaps w:val="false"/>
          <w:color w:val="323232"/>
          <w:spacing w:val="0"/>
          <w:sz w:val="24"/>
          <w:szCs w:val="24"/>
        </w:rPr>
        <w:t>Single value</w:t>
      </w:r>
      <w:r>
        <w:rPr>
          <w:rFonts w:ascii="Liberation Serif" w:hAnsi="Liberation Serif"/>
          <w:b w:val="false"/>
          <w:i w:val="false"/>
          <w:caps w:val="false"/>
          <w:smallCaps w:val="false"/>
          <w:color w:val="323232"/>
          <w:spacing w:val="0"/>
          <w:sz w:val="24"/>
          <w:szCs w:val="24"/>
        </w:rPr>
        <w:t xml:space="preserve">, </w:t>
      </w:r>
      <w:r>
        <w:rPr>
          <w:rFonts w:ascii="Liberation Serif" w:hAnsi="Liberation Serif"/>
          <w:b/>
          <w:i w:val="false"/>
          <w:caps w:val="false"/>
          <w:smallCaps w:val="false"/>
          <w:color w:val="323232"/>
          <w:spacing w:val="0"/>
          <w:sz w:val="24"/>
          <w:szCs w:val="24"/>
        </w:rPr>
        <w:t xml:space="preserve">Sum of </w:t>
        <w:tab/>
        <w:tab/>
        <w:tab/>
        <w:t>values over time</w:t>
      </w:r>
      <w:r>
        <w:rPr>
          <w:rFonts w:ascii="Liberation Serif" w:hAnsi="Liberation Serif"/>
          <w:b w:val="false"/>
          <w:i w:val="false"/>
          <w:caps w:val="false"/>
          <w:smallCaps w:val="false"/>
          <w:color w:val="323232"/>
          <w:spacing w:val="0"/>
          <w:sz w:val="24"/>
          <w:szCs w:val="24"/>
        </w:rPr>
        <w:t xml:space="preserve">, or </w:t>
      </w:r>
      <w:r>
        <w:rPr>
          <w:rFonts w:ascii="Liberation Serif" w:hAnsi="Liberation Serif"/>
          <w:b/>
          <w:i w:val="false"/>
          <w:caps w:val="false"/>
          <w:smallCaps w:val="false"/>
          <w:color w:val="323232"/>
          <w:spacing w:val="0"/>
          <w:sz w:val="24"/>
          <w:szCs w:val="24"/>
        </w:rPr>
        <w:t>Average value over time</w:t>
      </w:r>
      <w:r>
        <w:rPr>
          <w:rFonts w:ascii="Liberation Serif" w:hAnsi="Liberation Serif"/>
          <w:b w:val="false"/>
          <w:i w:val="false"/>
          <w:caps w:val="false"/>
          <w:smallCaps w:val="false"/>
          <w:color w:val="323232"/>
          <w:spacing w:val="0"/>
          <w:sz w:val="24"/>
          <w:szCs w:val="24"/>
        </w:rPr>
        <w:t>.</w:t>
      </w:r>
    </w:p>
    <w:p>
      <w:pPr>
        <w:pStyle w:val="TextBody"/>
        <w:rPr/>
      </w:pPr>
      <w:r>
        <w:rPr>
          <w:rFonts w:ascii="Liberation Serif" w:hAnsi="Liberation Serif"/>
          <w:b w:val="false"/>
          <w:i w:val="false"/>
          <w:caps w:val="false"/>
          <w:smallCaps w:val="false"/>
          <w:color w:val="323232"/>
          <w:spacing w:val="0"/>
          <w:sz w:val="24"/>
          <w:szCs w:val="24"/>
        </w:rPr>
        <w:t xml:space="preserve">    </w:t>
      </w:r>
      <w:r>
        <w:rPr>
          <w:rFonts w:ascii="Liberation Serif" w:hAnsi="Liberation Serif"/>
          <w:b/>
          <w:bCs/>
          <w:i w:val="false"/>
          <w:caps w:val="false"/>
          <w:smallCaps w:val="false"/>
          <w:color w:val="323232"/>
          <w:spacing w:val="0"/>
          <w:sz w:val="24"/>
          <w:szCs w:val="24"/>
        </w:rPr>
        <w:t xml:space="preserve"> </w:t>
      </w:r>
      <w:r>
        <w:rPr>
          <w:rFonts w:ascii="Liberation Serif" w:hAnsi="Liberation Serif"/>
          <w:b/>
          <w:bCs/>
          <w:i w:val="false"/>
          <w:caps w:val="false"/>
          <w:smallCaps w:val="false"/>
          <w:color w:val="323232"/>
          <w:spacing w:val="0"/>
          <w:sz w:val="24"/>
          <w:szCs w:val="24"/>
        </w:rPr>
        <w:tab/>
        <w:t xml:space="preserve">     2. KPI</w:t>
      </w:r>
      <w:r>
        <w:rPr>
          <w:rFonts w:ascii="Liberation Serif" w:hAnsi="Liberation Serif"/>
          <w:b w:val="false"/>
          <w:i w:val="false"/>
          <w:caps w:val="false"/>
          <w:smallCaps w:val="false"/>
          <w:color w:val="323232"/>
          <w:spacing w:val="0"/>
          <w:sz w:val="24"/>
          <w:szCs w:val="24"/>
        </w:rPr>
        <w:t xml:space="preserve"> : choose the key performance indicator (KPI) that you want to use.</w:t>
      </w:r>
    </w:p>
    <w:p>
      <w:pPr>
        <w:pStyle w:val="TextBody"/>
        <w:rPr/>
      </w:pPr>
      <w:r>
        <w:rPr>
          <w:rFonts w:ascii="ibm-plex-sans;Helvetica Neue;Arial;sans-serif" w:hAnsi="ibm-plex-sans;Helvetica Neue;Arial;sans-serif"/>
          <w:b w:val="false"/>
          <w:i w:val="false"/>
          <w:caps w:val="false"/>
          <w:smallCaps w:val="false"/>
          <w:color w:val="323232"/>
          <w:spacing w:val="0"/>
          <w:sz w:val="24"/>
          <w:szCs w:val="24"/>
        </w:rPr>
        <w:t xml:space="preserve">   </w:t>
      </w:r>
      <w:r>
        <w:rPr>
          <w:rFonts w:ascii="ibm-plex-sans;Helvetica Neue;Arial;sans-serif" w:hAnsi="ibm-plex-sans;Helvetica Neue;Arial;sans-serif"/>
          <w:b w:val="false"/>
          <w:i w:val="false"/>
          <w:caps w:val="false"/>
          <w:smallCaps w:val="false"/>
          <w:color w:val="323232"/>
          <w:spacing w:val="0"/>
          <w:sz w:val="24"/>
          <w:szCs w:val="24"/>
        </w:rPr>
        <w:tab/>
        <w:t xml:space="preserve">   3</w:t>
      </w:r>
      <w:r>
        <w:rPr>
          <w:rFonts w:ascii="ibm-plex-sans;Helvetica Neue;Arial;sans-serif" w:hAnsi="ibm-plex-sans;Helvetica Neue;Arial;sans-serif"/>
          <w:b/>
          <w:bCs/>
          <w:i w:val="false"/>
          <w:caps w:val="false"/>
          <w:smallCaps w:val="false"/>
          <w:color w:val="323232"/>
          <w:spacing w:val="0"/>
          <w:sz w:val="24"/>
          <w:szCs w:val="24"/>
        </w:rPr>
        <w:t xml:space="preserve">. </w:t>
      </w:r>
      <w:r>
        <w:rPr>
          <w:rFonts w:ascii="Liberation Serif" w:hAnsi="Liberation Serif"/>
          <w:b/>
          <w:bCs/>
          <w:i w:val="false"/>
          <w:caps w:val="false"/>
          <w:smallCaps w:val="false"/>
          <w:color w:val="323232"/>
          <w:spacing w:val="0"/>
          <w:sz w:val="24"/>
          <w:szCs w:val="24"/>
        </w:rPr>
        <w:t>Activities</w:t>
      </w:r>
      <w:r>
        <w:rPr>
          <w:rFonts w:ascii="Liberation Serif" w:hAnsi="Liberation Serif"/>
          <w:b w:val="false"/>
          <w:i w:val="false"/>
          <w:caps w:val="false"/>
          <w:smallCaps w:val="false"/>
          <w:color w:val="323232"/>
          <w:spacing w:val="0"/>
          <w:sz w:val="24"/>
          <w:szCs w:val="24"/>
        </w:rPr>
        <w:t xml:space="preserve"> </w:t>
      </w:r>
      <w:r>
        <w:rPr>
          <w:rFonts w:ascii="ibm-plex-sans;Helvetica Neue;Arial;sans-serif" w:hAnsi="ibm-plex-sans;Helvetica Neue;Arial;sans-serif"/>
          <w:b w:val="false"/>
          <w:i w:val="false"/>
          <w:caps w:val="false"/>
          <w:smallCaps w:val="false"/>
          <w:color w:val="323232"/>
          <w:spacing w:val="0"/>
          <w:sz w:val="24"/>
          <w:szCs w:val="24"/>
        </w:rPr>
        <w:t xml:space="preserve">: </w:t>
      </w:r>
      <w:r>
        <w:rPr>
          <w:rFonts w:ascii="Liberation Serif" w:hAnsi="Liberation Serif"/>
          <w:b w:val="false"/>
          <w:i w:val="false"/>
          <w:caps w:val="false"/>
          <w:smallCaps w:val="false"/>
          <w:color w:val="323232"/>
          <w:spacing w:val="0"/>
          <w:sz w:val="24"/>
          <w:szCs w:val="24"/>
        </w:rPr>
        <w:t>Select the activities that needs the SLA</w:t>
      </w:r>
      <w:r>
        <w:rPr>
          <w:rFonts w:ascii="ibm-plex-sans;Helvetica Neue;Arial;sans-serif" w:hAnsi="ibm-plex-sans;Helvetica Neue;Arial;sans-serif"/>
          <w:b w:val="false"/>
          <w:i w:val="false"/>
          <w:caps w:val="false"/>
          <w:smallCaps w:val="false"/>
          <w:color w:val="323232"/>
          <w:spacing w:val="0"/>
          <w:sz w:val="24"/>
          <w:szCs w:val="24"/>
        </w:rPr>
        <w:t>.</w:t>
      </w:r>
      <w:r>
        <w:rPr>
          <w:rFonts w:ascii="Liberation Serif" w:hAnsi="Liberation Serif"/>
          <w:b w:val="false"/>
          <w:i w:val="false"/>
          <w:caps w:val="false"/>
          <w:smallCaps w:val="false"/>
          <w:color w:val="323232"/>
          <w:spacing w:val="0"/>
          <w:sz w:val="24"/>
          <w:szCs w:val="24"/>
        </w:rPr>
        <w:t xml:space="preserve"> We can add multiple activities</w:t>
      </w:r>
    </w:p>
    <w:p>
      <w:pPr>
        <w:pStyle w:val="TextBody"/>
        <w:rPr/>
      </w:pPr>
      <w:r>
        <w:rPr>
          <w:rFonts w:ascii="Liberation Serif" w:hAnsi="Liberation Serif"/>
          <w:b w:val="false"/>
          <w:i w:val="false"/>
          <w:caps w:val="false"/>
          <w:smallCaps w:val="false"/>
          <w:color w:val="323232"/>
          <w:spacing w:val="0"/>
          <w:sz w:val="24"/>
          <w:szCs w:val="24"/>
        </w:rPr>
        <w:t xml:space="preserve">  </w:t>
      </w:r>
      <w:r>
        <w:rPr>
          <w:rFonts w:ascii="Liberation Serif" w:hAnsi="Liberation Serif"/>
          <w:b w:val="false"/>
          <w:i w:val="false"/>
          <w:caps w:val="false"/>
          <w:smallCaps w:val="false"/>
          <w:color w:val="323232"/>
          <w:spacing w:val="0"/>
          <w:sz w:val="24"/>
          <w:szCs w:val="24"/>
        </w:rPr>
        <w:tab/>
        <w:t xml:space="preserve">    4</w:t>
      </w:r>
      <w:r>
        <w:rPr>
          <w:rFonts w:ascii="Liberation Serif" w:hAnsi="Liberation Serif"/>
          <w:b/>
          <w:bCs/>
          <w:i w:val="false"/>
          <w:caps w:val="false"/>
          <w:smallCaps w:val="false"/>
          <w:color w:val="323232"/>
          <w:spacing w:val="0"/>
          <w:sz w:val="24"/>
          <w:szCs w:val="24"/>
        </w:rPr>
        <w:t xml:space="preserve">. Condition : </w:t>
      </w:r>
      <w:r>
        <w:rPr>
          <w:rFonts w:ascii="Liberation Serif" w:hAnsi="Liberation Serif"/>
          <w:b w:val="false"/>
          <w:bCs w:val="false"/>
          <w:i w:val="false"/>
          <w:caps w:val="false"/>
          <w:smallCaps w:val="false"/>
          <w:color w:val="323232"/>
          <w:spacing w:val="0"/>
          <w:sz w:val="24"/>
          <w:szCs w:val="24"/>
        </w:rPr>
        <w:t xml:space="preserve">Set the condition as per the requirement ie. choose </w:t>
      </w:r>
      <w:r>
        <w:rPr>
          <w:rFonts w:ascii="Liberation Serif" w:hAnsi="Liberation Serif"/>
          <w:b/>
          <w:bCs w:val="false"/>
          <w:i w:val="false"/>
          <w:caps w:val="false"/>
          <w:smallCaps w:val="false"/>
          <w:color w:val="323232"/>
          <w:spacing w:val="0"/>
          <w:sz w:val="24"/>
          <w:szCs w:val="24"/>
        </w:rPr>
        <w:t>greater than</w:t>
      </w:r>
      <w:r>
        <w:rPr>
          <w:rFonts w:ascii="Liberation Serif" w:hAnsi="Liberation Serif"/>
          <w:b w:val="false"/>
          <w:bCs w:val="false"/>
          <w:i w:val="false"/>
          <w:caps w:val="false"/>
          <w:smallCaps w:val="false"/>
          <w:color w:val="323232"/>
          <w:spacing w:val="0"/>
          <w:sz w:val="24"/>
          <w:szCs w:val="24"/>
        </w:rPr>
        <w:t xml:space="preserve">, </w:t>
      </w:r>
      <w:r>
        <w:rPr>
          <w:rFonts w:ascii="Liberation Serif" w:hAnsi="Liberation Serif"/>
          <w:b/>
          <w:bCs w:val="false"/>
          <w:i w:val="false"/>
          <w:caps w:val="false"/>
          <w:smallCaps w:val="false"/>
          <w:color w:val="323232"/>
          <w:spacing w:val="0"/>
          <w:sz w:val="24"/>
          <w:szCs w:val="24"/>
        </w:rPr>
        <w:t>less</w:t>
        <w:tab/>
        <w:tab/>
        <w:t xml:space="preserve">  </w:t>
        <w:tab/>
        <w:t xml:space="preserve">    than</w:t>
      </w:r>
      <w:r>
        <w:rPr>
          <w:rFonts w:ascii="Liberation Serif" w:hAnsi="Liberation Serif"/>
          <w:b w:val="false"/>
          <w:bCs w:val="false"/>
          <w:i w:val="false"/>
          <w:caps w:val="false"/>
          <w:smallCaps w:val="false"/>
          <w:color w:val="323232"/>
          <w:spacing w:val="0"/>
          <w:sz w:val="24"/>
          <w:szCs w:val="24"/>
        </w:rPr>
        <w:t xml:space="preserve">, or </w:t>
      </w:r>
      <w:r>
        <w:rPr>
          <w:rFonts w:ascii="Liberation Serif" w:hAnsi="Liberation Serif"/>
          <w:b/>
          <w:bCs w:val="false"/>
          <w:i w:val="false"/>
          <w:caps w:val="false"/>
          <w:smallCaps w:val="false"/>
          <w:color w:val="323232"/>
          <w:spacing w:val="0"/>
          <w:sz w:val="24"/>
          <w:szCs w:val="24"/>
        </w:rPr>
        <w:t>equal to</w:t>
      </w:r>
      <w:r>
        <w:rPr>
          <w:rFonts w:ascii="Liberation Serif" w:hAnsi="Liberation Serif"/>
          <w:b w:val="false"/>
          <w:bCs w:val="false"/>
          <w:i w:val="false"/>
          <w:caps w:val="false"/>
          <w:smallCaps w:val="false"/>
          <w:color w:val="323232"/>
          <w:spacing w:val="0"/>
          <w:sz w:val="24"/>
          <w:szCs w:val="24"/>
        </w:rPr>
        <w:t>.</w:t>
      </w:r>
    </w:p>
    <w:p>
      <w:pPr>
        <w:pStyle w:val="TextBody"/>
        <w:rPr/>
      </w:pPr>
      <w:r>
        <w:rPr>
          <w:rFonts w:ascii="Liberation Serif" w:hAnsi="Liberation Serif"/>
          <w:b w:val="false"/>
          <w:bCs w:val="false"/>
          <w:i w:val="false"/>
          <w:caps w:val="false"/>
          <w:smallCaps w:val="false"/>
          <w:color w:val="323232"/>
          <w:spacing w:val="0"/>
          <w:sz w:val="24"/>
          <w:szCs w:val="24"/>
        </w:rPr>
        <w:tab/>
        <w:t xml:space="preserve">  </w:t>
      </w:r>
      <w:r>
        <w:rPr>
          <w:rFonts w:ascii="Liberation Serif" w:hAnsi="Liberation Serif"/>
          <w:b/>
          <w:bCs/>
          <w:i w:val="false"/>
          <w:caps w:val="false"/>
          <w:smallCaps w:val="false"/>
          <w:color w:val="323232"/>
          <w:spacing w:val="0"/>
          <w:sz w:val="24"/>
          <w:szCs w:val="24"/>
        </w:rPr>
        <w:t xml:space="preserve">   5. Compared with : </w:t>
      </w:r>
      <w:r>
        <w:rPr>
          <w:rFonts w:ascii="Liberation Serif" w:hAnsi="Liberation Serif"/>
          <w:b w:val="false"/>
          <w:bCs/>
          <w:i w:val="false"/>
          <w:caps w:val="false"/>
          <w:smallCaps w:val="false"/>
          <w:color w:val="323232"/>
          <w:spacing w:val="0"/>
          <w:sz w:val="24"/>
          <w:szCs w:val="24"/>
        </w:rPr>
        <w:t xml:space="preserve">choose </w:t>
      </w:r>
      <w:r>
        <w:rPr>
          <w:rFonts w:ascii="Liberation Serif" w:hAnsi="Liberation Serif"/>
          <w:b/>
          <w:bCs/>
          <w:i w:val="false"/>
          <w:caps w:val="false"/>
          <w:smallCaps w:val="false"/>
          <w:color w:val="323232"/>
          <w:spacing w:val="0"/>
          <w:sz w:val="24"/>
          <w:szCs w:val="24"/>
        </w:rPr>
        <w:t>Threshold</w:t>
      </w:r>
      <w:r>
        <w:rPr>
          <w:rFonts w:ascii="Liberation Serif" w:hAnsi="Liberation Serif"/>
          <w:b w:val="false"/>
          <w:bCs/>
          <w:i w:val="false"/>
          <w:caps w:val="false"/>
          <w:smallCaps w:val="false"/>
          <w:color w:val="323232"/>
          <w:spacing w:val="0"/>
          <w:sz w:val="24"/>
          <w:szCs w:val="24"/>
        </w:rPr>
        <w:t xml:space="preserve">, </w:t>
      </w:r>
      <w:r>
        <w:rPr>
          <w:rFonts w:ascii="Liberation Serif" w:hAnsi="Liberation Serif"/>
          <w:b/>
          <w:bCs/>
          <w:i w:val="false"/>
          <w:caps w:val="false"/>
          <w:smallCaps w:val="false"/>
          <w:color w:val="323232"/>
          <w:spacing w:val="0"/>
          <w:sz w:val="24"/>
          <w:szCs w:val="24"/>
        </w:rPr>
        <w:t>% above threshold</w:t>
      </w:r>
      <w:r>
        <w:rPr>
          <w:rFonts w:ascii="Liberation Serif" w:hAnsi="Liberation Serif"/>
          <w:b w:val="false"/>
          <w:bCs/>
          <w:i w:val="false"/>
          <w:caps w:val="false"/>
          <w:smallCaps w:val="false"/>
          <w:color w:val="323232"/>
          <w:spacing w:val="0"/>
          <w:sz w:val="24"/>
          <w:szCs w:val="24"/>
        </w:rPr>
        <w:t xml:space="preserve">, </w:t>
      </w:r>
      <w:r>
        <w:rPr>
          <w:rFonts w:ascii="Liberation Serif" w:hAnsi="Liberation Serif"/>
          <w:b/>
          <w:bCs/>
          <w:i w:val="false"/>
          <w:caps w:val="false"/>
          <w:smallCaps w:val="false"/>
          <w:color w:val="323232"/>
          <w:spacing w:val="0"/>
          <w:sz w:val="24"/>
          <w:szCs w:val="24"/>
        </w:rPr>
        <w:t>% below threshold</w:t>
      </w:r>
      <w:r>
        <w:rPr>
          <w:rFonts w:ascii="Liberation Serif" w:hAnsi="Liberation Serif"/>
          <w:b w:val="false"/>
          <w:bCs/>
          <w:i w:val="false"/>
          <w:caps w:val="false"/>
          <w:smallCaps w:val="false"/>
          <w:color w:val="323232"/>
          <w:spacing w:val="0"/>
          <w:sz w:val="24"/>
          <w:szCs w:val="24"/>
        </w:rPr>
        <w:t xml:space="preserve">, </w:t>
        <w:tab/>
        <w:tab/>
        <w:tab/>
        <w:tab/>
        <w:t xml:space="preserve"> </w:t>
      </w:r>
      <w:r>
        <w:rPr>
          <w:rFonts w:ascii="Liberation Serif" w:hAnsi="Liberation Serif"/>
          <w:b/>
          <w:bCs/>
          <w:i w:val="false"/>
          <w:caps w:val="false"/>
          <w:smallCaps w:val="false"/>
          <w:color w:val="323232"/>
          <w:spacing w:val="0"/>
          <w:sz w:val="24"/>
          <w:szCs w:val="24"/>
        </w:rPr>
        <w:t>Value above  threshold</w:t>
      </w:r>
      <w:r>
        <w:rPr>
          <w:rFonts w:ascii="Liberation Serif" w:hAnsi="Liberation Serif"/>
          <w:b w:val="false"/>
          <w:bCs/>
          <w:i w:val="false"/>
          <w:caps w:val="false"/>
          <w:smallCaps w:val="false"/>
          <w:color w:val="323232"/>
          <w:spacing w:val="0"/>
          <w:sz w:val="24"/>
          <w:szCs w:val="24"/>
        </w:rPr>
        <w:t>,</w:t>
      </w:r>
      <w:r>
        <w:rPr>
          <w:rFonts w:ascii="Liberation Serif" w:hAnsi="Liberation Serif"/>
          <w:b/>
          <w:bCs/>
          <w:i w:val="false"/>
          <w:caps w:val="false"/>
          <w:smallCaps w:val="false"/>
          <w:color w:val="323232"/>
          <w:spacing w:val="0"/>
          <w:sz w:val="24"/>
          <w:szCs w:val="24"/>
        </w:rPr>
        <w:t>Value below threshold</w:t>
      </w:r>
      <w:r>
        <w:rPr>
          <w:rFonts w:ascii="Liberation Serif" w:hAnsi="Liberation Serif"/>
          <w:b w:val="false"/>
          <w:bCs/>
          <w:i w:val="false"/>
          <w:caps w:val="false"/>
          <w:smallCaps w:val="false"/>
          <w:color w:val="323232"/>
          <w:spacing w:val="0"/>
          <w:sz w:val="24"/>
          <w:szCs w:val="24"/>
        </w:rPr>
        <w:t xml:space="preserve">, or </w:t>
      </w:r>
      <w:r>
        <w:rPr>
          <w:rFonts w:ascii="Liberation Serif" w:hAnsi="Liberation Serif"/>
          <w:b/>
          <w:bCs/>
          <w:i w:val="false"/>
          <w:caps w:val="false"/>
          <w:smallCaps w:val="false"/>
          <w:color w:val="323232"/>
          <w:spacing w:val="0"/>
          <w:sz w:val="24"/>
          <w:szCs w:val="24"/>
        </w:rPr>
        <w:t>Value</w:t>
      </w:r>
      <w:r>
        <w:rPr>
          <w:rFonts w:ascii="Liberation Serif" w:hAnsi="Liberation Serif"/>
          <w:b w:val="false"/>
          <w:bCs/>
          <w:i w:val="false"/>
          <w:caps w:val="false"/>
          <w:smallCaps w:val="false"/>
          <w:color w:val="323232"/>
          <w:spacing w:val="0"/>
          <w:sz w:val="24"/>
          <w:szCs w:val="24"/>
        </w:rPr>
        <w:t xml:space="preserve">. </w:t>
      </w:r>
    </w:p>
    <w:p>
      <w:pPr>
        <w:pStyle w:val="TextBody"/>
        <w:rPr/>
      </w:pPr>
      <w:r>
        <w:rPr>
          <w:rFonts w:ascii="Liberation Serif" w:hAnsi="Liberation Serif"/>
          <w:b w:val="false"/>
          <w:bCs/>
          <w:i w:val="false"/>
          <w:caps w:val="false"/>
          <w:smallCaps w:val="false"/>
          <w:color w:val="323232"/>
          <w:spacing w:val="0"/>
          <w:sz w:val="24"/>
          <w:szCs w:val="24"/>
        </w:rPr>
        <w:tab/>
        <w:tab/>
        <w:t xml:space="preserve">                        Then, set more parameters as necessary.</w:t>
      </w:r>
      <w:r>
        <w:rPr>
          <w:rFonts w:ascii="Liberation Serif" w:hAnsi="Liberation Serif"/>
          <w:b/>
          <w:bCs/>
          <w:i w:val="false"/>
          <w:caps w:val="false"/>
          <w:smallCaps w:val="false"/>
          <w:color w:val="323232"/>
          <w:spacing w:val="0"/>
          <w:sz w:val="24"/>
          <w:szCs w:val="24"/>
        </w:rPr>
        <w:t xml:space="preserve"> </w:t>
      </w:r>
    </w:p>
    <w:p>
      <w:pPr>
        <w:pStyle w:val="Normal"/>
        <w:numPr>
          <w:ilvl w:val="0"/>
          <w:numId w:val="10"/>
        </w:numPr>
        <w:rPr>
          <w:rFonts w:ascii="Liberation Serif" w:hAnsi="Liberation Serif"/>
        </w:rPr>
      </w:pPr>
      <w:r>
        <w:rPr>
          <w:rFonts w:ascii="Liberation Serif" w:hAnsi="Liberation Serif"/>
          <w:b w:val="false"/>
          <w:i w:val="false"/>
          <w:caps w:val="false"/>
          <w:smallCaps w:val="false"/>
          <w:color w:val="323232"/>
          <w:spacing w:val="0"/>
          <w:sz w:val="24"/>
          <w:szCs w:val="24"/>
        </w:rPr>
        <w:t xml:space="preserve">In the </w:t>
      </w:r>
      <w:r>
        <w:rPr>
          <w:rFonts w:ascii="Liberation Serif" w:hAnsi="Liberation Serif"/>
          <w:b/>
          <w:bCs/>
          <w:i w:val="false"/>
          <w:caps w:val="false"/>
          <w:smallCaps w:val="false"/>
          <w:color w:val="323232"/>
          <w:spacing w:val="0"/>
          <w:sz w:val="24"/>
          <w:szCs w:val="24"/>
        </w:rPr>
        <w:t>Consequence section</w:t>
      </w:r>
      <w:r>
        <w:rPr>
          <w:rFonts w:ascii="Liberation Serif" w:hAnsi="Liberation Serif"/>
          <w:b w:val="false"/>
          <w:i w:val="false"/>
          <w:caps w:val="false"/>
          <w:smallCaps w:val="false"/>
          <w:color w:val="323232"/>
          <w:spacing w:val="0"/>
          <w:sz w:val="24"/>
          <w:szCs w:val="24"/>
        </w:rPr>
        <w:t xml:space="preserve"> of the window, select the check box next to the action that you want to take when the specified condition is violated.</w:t>
      </w:r>
    </w:p>
    <w:p>
      <w:pPr>
        <w:pStyle w:val="Normal"/>
        <w:rPr>
          <w:rFonts w:ascii="Liberation Serif" w:hAnsi="Liberation Serif"/>
        </w:rPr>
      </w:pPr>
      <w:r>
        <w:rPr>
          <w:rFonts w:ascii="Liberation Serif" w:hAnsi="Liberation Serif"/>
          <w:b w:val="false"/>
          <w:i w:val="false"/>
          <w:caps w:val="false"/>
          <w:smallCaps w:val="false"/>
          <w:color w:val="323232"/>
          <w:spacing w:val="0"/>
          <w:sz w:val="24"/>
          <w:szCs w:val="24"/>
        </w:rPr>
        <w:t xml:space="preserve">        </w:t>
      </w:r>
      <w:r>
        <w:rPr>
          <w:rFonts w:ascii="Liberation Serif" w:hAnsi="Liberation Serif"/>
          <w:b w:val="false"/>
          <w:i w:val="false"/>
          <w:caps w:val="false"/>
          <w:smallCaps w:val="false"/>
          <w:color w:val="323232"/>
          <w:spacing w:val="0"/>
          <w:sz w:val="24"/>
          <w:szCs w:val="24"/>
        </w:rPr>
        <w:t xml:space="preserve">a. </w:t>
      </w:r>
      <w:r>
        <w:rPr>
          <w:rFonts w:ascii="Liberation Serif" w:hAnsi="Liberation Serif"/>
          <w:b w:val="false"/>
          <w:i w:val="false"/>
          <w:caps w:val="false"/>
          <w:smallCaps w:val="false"/>
          <w:color w:val="323232"/>
          <w:spacing w:val="0"/>
          <w:sz w:val="24"/>
        </w:rPr>
        <w:t xml:space="preserve">To choose the </w:t>
      </w:r>
      <w:r>
        <w:rPr>
          <w:rFonts w:ascii="Liberation Serif" w:hAnsi="Liberation Serif"/>
          <w:b/>
          <w:i w:val="false"/>
          <w:caps w:val="false"/>
          <w:smallCaps w:val="false"/>
          <w:color w:val="323232"/>
          <w:spacing w:val="0"/>
          <w:sz w:val="24"/>
        </w:rPr>
        <w:t xml:space="preserve">Send email </w:t>
      </w:r>
      <w:r>
        <w:rPr>
          <w:rFonts w:ascii="Liberation Serif" w:hAnsi="Liberation Serif"/>
          <w:b w:val="false"/>
          <w:i w:val="false"/>
          <w:caps w:val="false"/>
          <w:smallCaps w:val="false"/>
          <w:color w:val="323232"/>
          <w:spacing w:val="0"/>
          <w:sz w:val="24"/>
        </w:rPr>
        <w:t>option, click </w:t>
      </w:r>
      <w:r>
        <w:rPr>
          <w:rFonts w:ascii="Liberation Serif" w:hAnsi="Liberation Serif"/>
          <w:b/>
          <w:i w:val="false"/>
          <w:caps w:val="false"/>
          <w:smallCaps w:val="false"/>
          <w:color w:val="323232"/>
          <w:spacing w:val="0"/>
          <w:sz w:val="24"/>
        </w:rPr>
        <w:t xml:space="preserve">&lt;enter email address&gt; </w:t>
      </w:r>
      <w:r>
        <w:rPr>
          <w:rFonts w:ascii="Liberation Serif" w:hAnsi="Liberation Serif"/>
          <w:b w:val="false"/>
          <w:i w:val="false"/>
          <w:caps w:val="false"/>
          <w:smallCaps w:val="false"/>
          <w:color w:val="323232"/>
          <w:spacing w:val="0"/>
          <w:sz w:val="24"/>
        </w:rPr>
        <w:t xml:space="preserve">and provide the address </w:t>
        <w:tab/>
        <w:t>or addresses of the recipients of the notification. Separate addresses with a comma.</w:t>
      </w:r>
    </w:p>
    <w:p>
      <w:pPr>
        <w:pStyle w:val="Normal"/>
        <w:rPr>
          <w:rFonts w:ascii="Liberation Serif" w:hAnsi="Liberation Serif"/>
        </w:rPr>
      </w:pPr>
      <w:r>
        <w:rPr>
          <w:rFonts w:ascii="Liberation Serif" w:hAnsi="Liberation Serif"/>
          <w:b w:val="false"/>
          <w:i w:val="false"/>
          <w:caps w:val="false"/>
          <w:smallCaps w:val="false"/>
          <w:color w:val="323232"/>
          <w:spacing w:val="0"/>
          <w:sz w:val="24"/>
        </w:rPr>
        <w:t xml:space="preserve">        </w:t>
      </w:r>
      <w:r>
        <w:rPr>
          <w:rFonts w:ascii="Liberation Serif" w:hAnsi="Liberation Serif"/>
          <w:b w:val="false"/>
          <w:i w:val="false"/>
          <w:caps w:val="false"/>
          <w:smallCaps w:val="false"/>
          <w:color w:val="323232"/>
          <w:spacing w:val="0"/>
          <w:sz w:val="24"/>
        </w:rPr>
        <w:t xml:space="preserve">b. To choose the </w:t>
      </w:r>
      <w:r>
        <w:rPr>
          <w:rFonts w:ascii="Liberation Serif" w:hAnsi="Liberation Serif"/>
          <w:b/>
          <w:i w:val="false"/>
          <w:caps w:val="false"/>
          <w:smallCaps w:val="false"/>
          <w:color w:val="323232"/>
          <w:spacing w:val="0"/>
          <w:sz w:val="24"/>
        </w:rPr>
        <w:t xml:space="preserve">Initiate process </w:t>
      </w:r>
      <w:r>
        <w:rPr>
          <w:rFonts w:ascii="Liberation Serif" w:hAnsi="Liberation Serif"/>
          <w:b w:val="false"/>
          <w:i w:val="false"/>
          <w:caps w:val="false"/>
          <w:smallCaps w:val="false"/>
          <w:color w:val="323232"/>
          <w:spacing w:val="0"/>
          <w:sz w:val="24"/>
        </w:rPr>
        <w:t xml:space="preserve">option, click </w:t>
      </w:r>
      <w:r>
        <w:rPr>
          <w:rFonts w:ascii="Liberation Serif" w:hAnsi="Liberation Serif"/>
          <w:b/>
          <w:i w:val="false"/>
          <w:caps w:val="false"/>
          <w:smallCaps w:val="false"/>
          <w:color w:val="323232"/>
          <w:spacing w:val="0"/>
          <w:sz w:val="24"/>
        </w:rPr>
        <w:t>&lt;select process&gt;</w:t>
      </w:r>
      <w:r>
        <w:rPr>
          <w:rFonts w:ascii="Liberation Serif" w:hAnsi="Liberation Serif"/>
          <w:b w:val="false"/>
          <w:i w:val="false"/>
          <w:caps w:val="false"/>
          <w:smallCaps w:val="false"/>
          <w:color w:val="323232"/>
          <w:spacing w:val="0"/>
          <w:sz w:val="24"/>
        </w:rPr>
        <w:t xml:space="preserve"> and  select a BPD. IBM </w:t>
        <w:tab/>
        <w:t xml:space="preserve">Business Automation Workflow displays the BPDs </w:t>
        <w:tab/>
        <w:t xml:space="preserve">   in the current process application </w:t>
        <w:tab/>
        <w:t xml:space="preserve">and any BPDs that are referred to </w:t>
        <w:tab/>
        <w:t xml:space="preserve">   in toolkit’s.</w:t>
      </w:r>
    </w:p>
    <w:p>
      <w:pPr>
        <w:pStyle w:val="TextBody"/>
        <w:widowControl/>
        <w:numPr>
          <w:ilvl w:val="0"/>
          <w:numId w:val="0"/>
        </w:numPr>
        <w:spacing w:lineRule="auto" w:line="386" w:before="0" w:after="0"/>
        <w:ind w:left="0" w:right="0" w:hanging="0"/>
        <w:rPr>
          <w:rFonts w:ascii="Liberation Serif" w:hAnsi="Liberation Serif"/>
          <w:b w:val="false"/>
          <w:b w:val="false"/>
          <w:i w:val="false"/>
          <w:i w:val="false"/>
          <w:caps w:val="false"/>
          <w:smallCaps w:val="false"/>
          <w:color w:val="323232"/>
          <w:spacing w:val="0"/>
          <w:sz w:val="24"/>
        </w:rPr>
      </w:pPr>
      <w:r>
        <w:rPr>
          <w:rFonts w:ascii="Liberation Serif" w:hAnsi="Liberation Serif"/>
          <w:b w:val="false"/>
          <w:i w:val="false"/>
          <w:caps w:val="false"/>
          <w:smallCaps w:val="false"/>
          <w:color w:val="323232"/>
          <w:spacing w:val="0"/>
          <w:sz w:val="24"/>
        </w:rPr>
      </w:r>
    </w:p>
    <w:p>
      <w:pPr>
        <w:pStyle w:val="Normal"/>
        <w:numPr>
          <w:ilvl w:val="0"/>
          <w:numId w:val="11"/>
        </w:numPr>
        <w:rPr/>
      </w:pPr>
      <w:r>
        <w:rPr>
          <w:rFonts w:ascii="Liberation Serif" w:hAnsi="Liberation Serif"/>
          <w:b w:val="false"/>
          <w:i w:val="false"/>
          <w:caps w:val="false"/>
          <w:smallCaps w:val="false"/>
          <w:color w:val="323232"/>
          <w:spacing w:val="0"/>
          <w:sz w:val="24"/>
        </w:rPr>
        <w:t xml:space="preserve">Click </w:t>
      </w:r>
      <w:r>
        <w:rPr>
          <w:rFonts w:ascii="Liberation Serif" w:hAnsi="Liberation Serif"/>
          <w:b/>
          <w:i w:val="false"/>
          <w:caps w:val="false"/>
          <w:smallCaps w:val="false"/>
          <w:color w:val="323232"/>
          <w:spacing w:val="0"/>
          <w:sz w:val="24"/>
        </w:rPr>
        <w:t xml:space="preserve">Select </w:t>
      </w:r>
      <w:r>
        <w:rPr>
          <w:rFonts w:ascii="Liberation Serif" w:hAnsi="Liberation Serif"/>
          <w:b w:val="false"/>
          <w:i w:val="false"/>
          <w:caps w:val="false"/>
          <w:smallCaps w:val="false"/>
          <w:color w:val="323232"/>
          <w:spacing w:val="0"/>
          <w:sz w:val="24"/>
        </w:rPr>
        <w:t xml:space="preserve">next to the </w:t>
      </w:r>
      <w:r>
        <w:rPr>
          <w:rFonts w:ascii="Liberation Serif" w:hAnsi="Liberation Serif"/>
          <w:b/>
          <w:i w:val="false"/>
          <w:caps w:val="false"/>
          <w:smallCaps w:val="false"/>
          <w:color w:val="323232"/>
          <w:spacing w:val="0"/>
          <w:sz w:val="24"/>
        </w:rPr>
        <w:t xml:space="preserve">Expose to view </w:t>
      </w:r>
      <w:r>
        <w:rPr>
          <w:rFonts w:ascii="Liberation Serif" w:hAnsi="Liberation Serif"/>
          <w:b w:val="false"/>
          <w:i w:val="false"/>
          <w:caps w:val="false"/>
          <w:smallCaps w:val="false"/>
          <w:color w:val="323232"/>
          <w:spacing w:val="0"/>
          <w:sz w:val="24"/>
        </w:rPr>
        <w:t>label and select the team whose members can view data for this SLA in the My SLA Overview dashboard in Process Portal.</w:t>
      </w:r>
    </w:p>
    <w:p>
      <w:pPr>
        <w:pStyle w:val="Heading2"/>
        <w:spacing w:before="0" w:after="200"/>
        <w:ind w:hanging="0"/>
        <w:contextualSpacing/>
        <w:rPr>
          <w:color w:val="3399FF"/>
        </w:rPr>
      </w:pPr>
      <w:r>
        <w:rPr>
          <w:b/>
          <w:bCs/>
          <w:color w:val="3399FF"/>
        </w:rPr>
        <w:t>3.1</w:t>
      </w:r>
      <w:r>
        <w:rPr>
          <w:b/>
          <w:bCs/>
          <w:color w:val="3399FF"/>
        </w:rPr>
        <w:t>6</w:t>
      </w:r>
      <w:r>
        <w:rPr>
          <w:b/>
          <w:bCs/>
          <w:color w:val="3399FF"/>
        </w:rPr>
        <w:t xml:space="preserve"> IBM Case Management Integration Service :</w:t>
      </w:r>
    </w:p>
    <w:p>
      <w:pPr>
        <w:pStyle w:val="Normal"/>
        <w:spacing w:before="0" w:after="200"/>
        <w:ind w:hanging="0"/>
        <w:contextualSpacing/>
        <w:rPr/>
      </w:pPr>
      <w:r>
        <w:rPr>
          <w:rFonts w:ascii="Liberation Serif" w:hAnsi="Liberation Serif"/>
          <w:b w:val="false"/>
          <w:bCs w:val="false"/>
          <w:i w:val="false"/>
          <w:caps w:val="false"/>
          <w:smallCaps w:val="false"/>
          <w:color w:val="000000"/>
          <w:spacing w:val="0"/>
          <w:sz w:val="24"/>
        </w:rPr>
        <w:t>IBM Case management integration service created in version 8.5.</w:t>
      </w:r>
      <w:r>
        <w:rPr>
          <w:rFonts w:ascii="Liberation Serif" w:hAnsi="Liberation Serif"/>
          <w:b w:val="false"/>
          <w:bCs w:val="false"/>
          <w:i w:val="false"/>
          <w:caps w:val="false"/>
          <w:smallCaps w:val="false"/>
          <w:color w:val="000000"/>
          <w:spacing w:val="0"/>
          <w:sz w:val="24"/>
        </w:rPr>
        <w:t>x</w:t>
      </w:r>
      <w:r>
        <w:rPr>
          <w:rFonts w:ascii="Liberation Serif" w:hAnsi="Liberation Serif"/>
          <w:b w:val="false"/>
          <w:bCs w:val="false"/>
          <w:i w:val="false"/>
          <w:caps w:val="false"/>
          <w:smallCaps w:val="false"/>
          <w:color w:val="000000"/>
          <w:spacing w:val="0"/>
          <w:sz w:val="24"/>
        </w:rPr>
        <w:t xml:space="preserve"> cannot be found in the version </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BAW 19.0.0.1.0</w:t>
      </w:r>
      <w:r>
        <w:rPr>
          <w:rFonts w:ascii="Liberation Serif" w:hAnsi="Liberation Serif"/>
          <w:b w:val="false"/>
          <w:bCs w:val="false"/>
          <w:i w:val="false"/>
          <w:caps w:val="false"/>
          <w:smallCaps w:val="false"/>
          <w:color w:val="000000"/>
          <w:spacing w:val="0"/>
          <w:sz w:val="24"/>
        </w:rPr>
        <w:t xml:space="preserve"> , it is not available in the version </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BAW 19.0.0.1.0</w:t>
      </w:r>
      <w:r>
        <w:rPr>
          <w:rFonts w:ascii="Liberation Serif" w:hAnsi="Liberation Serif"/>
          <w:b w:val="false"/>
          <w:bCs w:val="false"/>
          <w:i w:val="false"/>
          <w:caps w:val="false"/>
          <w:smallCaps w:val="false"/>
          <w:color w:val="000000"/>
          <w:spacing w:val="0"/>
          <w:sz w:val="24"/>
        </w:rPr>
        <w:t>.</w:t>
      </w:r>
    </w:p>
    <w:p>
      <w:pPr>
        <w:pStyle w:val="Heading2"/>
        <w:spacing w:before="0" w:after="200"/>
        <w:ind w:hanging="0"/>
        <w:contextualSpacing/>
        <w:rPr/>
      </w:pPr>
      <w:r>
        <w:rPr>
          <w:rFonts w:eastAsia="" w:cs="" w:cstheme="majorBidi" w:eastAsiaTheme="majorEastAsia"/>
          <w:b/>
          <w:bCs/>
          <w:i w:val="false"/>
          <w:caps w:val="false"/>
          <w:smallCaps w:val="false"/>
          <w:color w:val="3399FF"/>
          <w:spacing w:val="0"/>
          <w:sz w:val="24"/>
        </w:rPr>
        <w:t>3.1</w:t>
      </w:r>
      <w:r>
        <w:rPr>
          <w:rFonts w:eastAsia="" w:cs="" w:cstheme="majorBidi" w:eastAsiaTheme="majorEastAsia"/>
          <w:b/>
          <w:bCs/>
          <w:i w:val="false"/>
          <w:caps w:val="false"/>
          <w:smallCaps w:val="false"/>
          <w:color w:val="3399FF"/>
          <w:spacing w:val="0"/>
          <w:sz w:val="24"/>
        </w:rPr>
        <w:t>7</w:t>
      </w:r>
      <w:r>
        <w:rPr>
          <w:rFonts w:eastAsia="" w:cs="" w:cstheme="majorBidi" w:eastAsiaTheme="majorEastAsia"/>
          <w:b/>
          <w:bCs/>
          <w:i w:val="false"/>
          <w:caps w:val="false"/>
          <w:smallCaps w:val="false"/>
          <w:color w:val="3399FF"/>
          <w:spacing w:val="0"/>
          <w:sz w:val="24"/>
        </w:rPr>
        <w:t xml:space="preserve"> Web Service  :</w:t>
      </w:r>
    </w:p>
    <w:p>
      <w:pPr>
        <w:pStyle w:val="Normal"/>
        <w:spacing w:before="0" w:after="200"/>
        <w:ind w:hanging="0"/>
        <w:contextualSpacing/>
        <w:rPr/>
      </w:pPr>
      <w:r>
        <w:rPr>
          <w:rFonts w:eastAsia="" w:cs="" w:ascii="Cambria" w:hAnsi="Cambria" w:asciiTheme="majorHAnsi" w:cstheme="majorBidi" w:eastAsiaTheme="majorEastAsia" w:hAnsiTheme="majorHAnsi"/>
          <w:b w:val="false"/>
          <w:bCs w:val="false"/>
          <w:i w:val="false"/>
          <w:caps w:val="false"/>
          <w:smallCaps w:val="false"/>
          <w:color w:val="000000"/>
          <w:spacing w:val="0"/>
          <w:sz w:val="24"/>
        </w:rPr>
        <w:t>Any web service created in version 8.5.</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x</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 xml:space="preserve"> will be automatically migrated to IBM </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BAW 19.0.0.1.0</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 No need to recreate the services in the version 8.6.</w:t>
      </w:r>
    </w:p>
    <w:p>
      <w:pPr>
        <w:pStyle w:val="Normal"/>
        <w:spacing w:before="0" w:after="200"/>
        <w:ind w:hanging="0"/>
        <w:contextualSpacing/>
        <w:rPr>
          <w:rFonts w:ascii="Liberation Serif" w:hAnsi="Liberation Serif" w:eastAsia="" w:cs="" w:cstheme="majorBidi" w:eastAsiaTheme="majorEastAsia"/>
          <w:b w:val="false"/>
          <w:b w:val="false"/>
          <w:bCs w:val="false"/>
          <w:color w:val="000000"/>
        </w:rPr>
      </w:pPr>
      <w:r>
        <w:rPr>
          <w:rFonts w:eastAsia="" w:cs="" w:ascii="Cambria" w:hAnsi="Cambria" w:asciiTheme="majorHAnsi" w:cstheme="majorBidi" w:eastAsiaTheme="majorEastAsia" w:hAnsiTheme="majorHAnsi"/>
          <w:b w:val="false"/>
          <w:bCs w:val="false"/>
          <w:i w:val="false"/>
          <w:caps w:val="false"/>
          <w:smallCaps w:val="false"/>
          <w:color w:val="000000"/>
          <w:spacing w:val="0"/>
          <w:sz w:val="24"/>
        </w:rPr>
        <w:t xml:space="preserve"> </w:t>
      </w:r>
    </w:p>
    <w:p>
      <w:pPr>
        <w:pStyle w:val="Heading2"/>
        <w:spacing w:before="0" w:after="200"/>
        <w:ind w:hanging="0"/>
        <w:contextualSpacing/>
        <w:rPr/>
      </w:pPr>
      <w:r>
        <w:rPr>
          <w:color w:val="3399FF"/>
        </w:rPr>
        <w:t>3.1</w:t>
      </w:r>
      <w:r>
        <w:rPr>
          <w:color w:val="3399FF"/>
        </w:rPr>
        <w:t>8</w:t>
      </w:r>
      <w:r>
        <w:rPr>
          <w:color w:val="3399FF"/>
        </w:rPr>
        <w:t xml:space="preserve"> Files :</w:t>
      </w:r>
    </w:p>
    <w:p>
      <w:pPr>
        <w:pStyle w:val="Normal"/>
        <w:spacing w:before="0" w:after="200"/>
        <w:ind w:hanging="0"/>
        <w:contextualSpacing/>
        <w:rPr/>
      </w:pPr>
      <w:r>
        <w:rPr/>
        <w:t xml:space="preserve">There are three types of files that can be added into the BPM Server </w:t>
      </w:r>
    </w:p>
    <w:p>
      <w:pPr>
        <w:pStyle w:val="Normal"/>
        <w:spacing w:before="0" w:after="200"/>
        <w:ind w:hanging="0"/>
        <w:contextualSpacing/>
        <w:rPr/>
      </w:pPr>
      <w:r>
        <w:rPr/>
        <w:t xml:space="preserve">    </w:t>
      </w:r>
      <w:r>
        <w:rPr/>
        <w:t>1.Web File</w:t>
      </w:r>
    </w:p>
    <w:p>
      <w:pPr>
        <w:pStyle w:val="Normal"/>
        <w:spacing w:before="0" w:after="200"/>
        <w:ind w:hanging="0"/>
        <w:contextualSpacing/>
        <w:rPr/>
      </w:pPr>
      <w:r>
        <w:rPr/>
        <w:t xml:space="preserve">    </w:t>
      </w:r>
      <w:r>
        <w:rPr/>
        <w:t>2.Server File</w:t>
      </w:r>
    </w:p>
    <w:p>
      <w:pPr>
        <w:pStyle w:val="Normal"/>
        <w:spacing w:before="0" w:after="200"/>
        <w:ind w:hanging="0"/>
        <w:contextualSpacing/>
        <w:rPr/>
      </w:pPr>
      <w:r>
        <w:rPr/>
        <w:t xml:space="preserve">    </w:t>
      </w:r>
      <w:r>
        <w:rPr/>
        <w:t>3.Design File</w:t>
      </w:r>
    </w:p>
    <w:p>
      <w:pPr>
        <w:pStyle w:val="Normal"/>
        <w:spacing w:before="0" w:after="200"/>
        <w:ind w:hanging="0"/>
        <w:contextualSpacing/>
        <w:rPr/>
      </w:pPr>
      <w:r>
        <w:rPr/>
        <w:t>Whenever we migrate the IBM BPM from 8.5.</w:t>
      </w:r>
      <w:r>
        <w:rPr/>
        <w:t>x</w:t>
      </w:r>
      <w:r>
        <w:rPr/>
        <w:t xml:space="preserve"> to </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BAW 19.0.0.1.0</w:t>
      </w:r>
      <w:r>
        <w:rPr/>
        <w:t xml:space="preserve"> those files will automatically added into the new Version. No need to recreate or add them.</w:t>
      </w:r>
    </w:p>
    <w:p>
      <w:pPr>
        <w:pStyle w:val="Normal"/>
        <w:spacing w:before="0" w:after="200"/>
        <w:ind w:hanging="0"/>
        <w:contextualSpacing/>
        <w:rPr/>
      </w:pPr>
      <w:r>
        <w:rPr/>
      </w:r>
    </w:p>
    <w:p>
      <w:pPr>
        <w:pStyle w:val="Heading2"/>
        <w:spacing w:before="0" w:after="200"/>
        <w:ind w:hanging="0"/>
        <w:contextualSpacing/>
        <w:rPr/>
      </w:pPr>
      <w:r>
        <w:rPr>
          <w:color w:val="3399FF"/>
        </w:rPr>
        <w:t>3.1</w:t>
      </w:r>
      <w:r>
        <w:rPr>
          <w:color w:val="3399FF"/>
        </w:rPr>
        <w:t>9</w:t>
      </w:r>
      <w:r>
        <w:rPr>
          <w:color w:val="3399FF"/>
        </w:rPr>
        <w:t xml:space="preserve"> Localization Resource :</w:t>
      </w:r>
    </w:p>
    <w:p>
      <w:pPr>
        <w:pStyle w:val="Normal"/>
        <w:spacing w:before="0" w:after="200"/>
        <w:ind w:hanging="0"/>
        <w:contextualSpacing/>
        <w:rPr/>
      </w:pPr>
      <w:r>
        <w:rPr/>
        <w:t>When Localization Resource created in the IBM BPM 8.5.</w:t>
      </w:r>
      <w:r>
        <w:rPr/>
        <w:t>x</w:t>
      </w:r>
      <w:r>
        <w:rPr/>
        <w:t xml:space="preserve"> version is migrated to </w:t>
      </w:r>
      <w:r>
        <w:rPr>
          <w:rFonts w:eastAsia="" w:cs="" w:ascii="Cambria" w:hAnsi="Cambria" w:asciiTheme="majorHAnsi" w:cstheme="majorBidi" w:eastAsiaTheme="majorEastAsia" w:hAnsiTheme="majorHAnsi"/>
          <w:b w:val="false"/>
          <w:bCs w:val="false"/>
          <w:i w:val="false"/>
          <w:caps w:val="false"/>
          <w:smallCaps w:val="false"/>
          <w:color w:val="000000"/>
          <w:spacing w:val="0"/>
          <w:sz w:val="24"/>
        </w:rPr>
        <w:t>BAW 19.0.0.1.0</w:t>
      </w:r>
      <w:r>
        <w:rPr/>
        <w:t xml:space="preserve"> version, there is no need to create the new resource. The older resource will be migrated to 8.6 version automatically.</w:t>
      </w:r>
    </w:p>
    <w:p>
      <w:pPr>
        <w:pStyle w:val="Normal"/>
        <w:spacing w:before="0" w:after="200"/>
        <w:ind w:hanging="0"/>
        <w:contextualSpacing/>
        <w:rPr/>
      </w:pPr>
      <w:r>
        <w:rPr>
          <w:rFonts w:cs="Times New Roman" w:ascii="Times New Roman" w:hAnsi="Times New Roman"/>
          <w:b/>
          <w:bCs/>
          <w:color w:val="000000"/>
        </w:rPr>
        <w:t>Procedure to add Localization Resource in the Web Process Designer:</w:t>
      </w:r>
      <w:r>
        <w:rPr>
          <w:b/>
          <w:bCs/>
          <w:color w:val="000000"/>
        </w:rPr>
        <w:t xml:space="preserve"> </w:t>
      </w:r>
    </w:p>
    <w:p>
      <w:pPr>
        <w:pStyle w:val="Normal"/>
        <w:numPr>
          <w:ilvl w:val="0"/>
          <w:numId w:val="12"/>
        </w:numPr>
        <w:spacing w:before="0" w:after="200"/>
        <w:contextualSpacing/>
        <w:rPr>
          <w:b w:val="false"/>
          <w:b w:val="false"/>
          <w:bCs w:val="false"/>
          <w:color w:val="000000"/>
        </w:rPr>
      </w:pPr>
      <w:r>
        <w:rPr>
          <w:b w:val="false"/>
          <w:bCs w:val="false"/>
          <w:color w:val="000000"/>
        </w:rPr>
        <w:t xml:space="preserve">Select the User Interface section in the library section and click on localization resource. </w:t>
      </w:r>
    </w:p>
    <w:p>
      <w:pPr>
        <w:pStyle w:val="Normal"/>
        <w:numPr>
          <w:ilvl w:val="0"/>
          <w:numId w:val="12"/>
        </w:numPr>
        <w:spacing w:before="0" w:after="200"/>
        <w:contextualSpacing/>
        <w:rPr>
          <w:b w:val="false"/>
          <w:b w:val="false"/>
          <w:bCs w:val="false"/>
          <w:color w:val="000000"/>
        </w:rPr>
      </w:pPr>
      <w:r>
        <w:rPr>
          <w:b w:val="false"/>
          <w:bCs w:val="false"/>
          <w:color w:val="000000"/>
        </w:rPr>
        <w:t>Give a name for the localization resource.</w:t>
      </w:r>
    </w:p>
    <w:p>
      <w:pPr>
        <w:pStyle w:val="Normal"/>
        <w:numPr>
          <w:ilvl w:val="0"/>
          <w:numId w:val="12"/>
        </w:numPr>
        <w:spacing w:before="0" w:after="200"/>
        <w:contextualSpacing/>
        <w:rPr>
          <w:b w:val="false"/>
          <w:b w:val="false"/>
          <w:bCs w:val="false"/>
          <w:color w:val="000000"/>
        </w:rPr>
      </w:pPr>
      <w:r>
        <w:rPr>
          <w:b w:val="false"/>
          <w:bCs w:val="false"/>
          <w:color w:val="000000"/>
        </w:rPr>
        <w:t>we can add the required languages under localization's section.</w:t>
      </w:r>
    </w:p>
    <w:p>
      <w:pPr>
        <w:pStyle w:val="Normal"/>
        <w:numPr>
          <w:ilvl w:val="0"/>
          <w:numId w:val="12"/>
        </w:numPr>
        <w:spacing w:before="0" w:after="200"/>
        <w:contextualSpacing/>
        <w:rPr>
          <w:b w:val="false"/>
          <w:b w:val="false"/>
          <w:bCs w:val="false"/>
          <w:color w:val="000000"/>
        </w:rPr>
      </w:pPr>
      <w:r>
        <w:rPr>
          <w:b w:val="false"/>
          <w:bCs w:val="false"/>
          <w:color w:val="000000"/>
        </w:rPr>
        <w:t>We can also import other resources and export your localization resource.</w:t>
      </w:r>
    </w:p>
    <w:p>
      <w:pPr>
        <w:pStyle w:val="Normal"/>
        <w:numPr>
          <w:ilvl w:val="0"/>
          <w:numId w:val="12"/>
        </w:numPr>
        <w:spacing w:before="0" w:after="200"/>
        <w:contextualSpacing/>
        <w:rPr>
          <w:b w:val="false"/>
          <w:b w:val="false"/>
          <w:bCs w:val="false"/>
          <w:color w:val="000000"/>
        </w:rPr>
      </w:pPr>
      <w:r>
        <w:rPr>
          <w:b w:val="false"/>
          <w:bCs w:val="false"/>
          <w:color w:val="000000"/>
        </w:rPr>
        <w:t>Add the keys and values for that keys.</w:t>
      </w:r>
    </w:p>
    <w:p>
      <w:pPr>
        <w:pStyle w:val="Normal"/>
        <w:spacing w:before="0" w:after="200"/>
        <w:contextualSpacing/>
        <w:rPr>
          <w:b w:val="false"/>
          <w:b w:val="false"/>
          <w:bCs w:val="false"/>
          <w:color w:val="000000"/>
        </w:rPr>
      </w:pPr>
      <w:r>
        <w:rPr>
          <w:b w:val="false"/>
          <w:bCs w:val="false"/>
          <w:color w:val="000000"/>
        </w:rPr>
      </w:r>
    </w:p>
    <w:p>
      <w:pPr>
        <w:pStyle w:val="Heading2"/>
        <w:spacing w:before="0" w:after="200"/>
        <w:ind w:hanging="0"/>
        <w:contextualSpacing/>
        <w:rPr>
          <w:b w:val="false"/>
          <w:b w:val="false"/>
          <w:bCs w:val="false"/>
          <w:color w:val="00000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ibm-plex-sans">
    <w:altName w:val="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323975" cy="529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23975" cy="5295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038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3632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e21a2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d91506"/>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3632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b36320"/>
    <w:rPr>
      <w:rFonts w:ascii="Cambria" w:hAnsi="Cambria" w:eastAsia="" w:cs="" w:asciiTheme="majorHAnsi" w:cstheme="majorBidi" w:eastAsiaTheme="majorEastAsia" w:hAnsiTheme="majorHAnsi"/>
      <w:b/>
      <w:bCs/>
      <w:color w:val="365F91" w:themeColor="accent1" w:themeShade="bf"/>
      <w:sz w:val="28"/>
      <w:szCs w:val="28"/>
    </w:rPr>
  </w:style>
  <w:style w:type="character" w:styleId="HTMLDefinition">
    <w:name w:val="HTML Definition"/>
    <w:basedOn w:val="DefaultParagraphFont"/>
    <w:uiPriority w:val="99"/>
    <w:semiHidden/>
    <w:unhideWhenUsed/>
    <w:qFormat/>
    <w:rsid w:val="00b36320"/>
    <w:rPr>
      <w:i/>
      <w:iCs/>
    </w:rPr>
  </w:style>
  <w:style w:type="character" w:styleId="HeaderChar" w:customStyle="1">
    <w:name w:val="Header Char"/>
    <w:basedOn w:val="DefaultParagraphFont"/>
    <w:link w:val="Header"/>
    <w:uiPriority w:val="99"/>
    <w:semiHidden/>
    <w:qFormat/>
    <w:rsid w:val="00825813"/>
    <w:rPr/>
  </w:style>
  <w:style w:type="character" w:styleId="FooterChar" w:customStyle="1">
    <w:name w:val="Footer Char"/>
    <w:basedOn w:val="DefaultParagraphFont"/>
    <w:link w:val="Footer"/>
    <w:uiPriority w:val="99"/>
    <w:semiHidden/>
    <w:qFormat/>
    <w:rsid w:val="00825813"/>
    <w:rPr/>
  </w:style>
  <w:style w:type="character" w:styleId="BalloonTextChar" w:customStyle="1">
    <w:name w:val="Balloon Text Char"/>
    <w:basedOn w:val="DefaultParagraphFont"/>
    <w:link w:val="BalloonText"/>
    <w:uiPriority w:val="99"/>
    <w:semiHidden/>
    <w:qFormat/>
    <w:rsid w:val="00825813"/>
    <w:rPr>
      <w:rFonts w:ascii="Tahoma" w:hAnsi="Tahoma" w:cs="Tahoma"/>
      <w:sz w:val="16"/>
      <w:szCs w:val="16"/>
    </w:rPr>
  </w:style>
  <w:style w:type="character" w:styleId="Pagenumber">
    <w:name w:val="page number"/>
    <w:basedOn w:val="DefaultParagraphFont"/>
    <w:uiPriority w:val="99"/>
    <w:semiHidden/>
    <w:unhideWhenUsed/>
    <w:qFormat/>
    <w:rsid w:val="0070264c"/>
    <w:rPr/>
  </w:style>
  <w:style w:type="character" w:styleId="Keyword" w:customStyle="1">
    <w:name w:val="keyword"/>
    <w:basedOn w:val="DefaultParagraphFont"/>
    <w:qFormat/>
    <w:rsid w:val="00695423"/>
    <w:rPr/>
  </w:style>
  <w:style w:type="character" w:styleId="Heading2Char" w:customStyle="1">
    <w:name w:val="Heading 2 Char"/>
    <w:basedOn w:val="DefaultParagraphFont"/>
    <w:link w:val="Heading2"/>
    <w:uiPriority w:val="9"/>
    <w:qFormat/>
    <w:rsid w:val="00e21a2d"/>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c950d6"/>
    <w:rPr>
      <w:color w:val="0000FF" w:themeColor="hyperlink"/>
      <w:u w:val="single"/>
    </w:rPr>
  </w:style>
  <w:style w:type="character" w:styleId="Heading3Char" w:customStyle="1">
    <w:name w:val="Heading 3 Char"/>
    <w:basedOn w:val="DefaultParagraphFont"/>
    <w:link w:val="Heading3"/>
    <w:uiPriority w:val="9"/>
    <w:qFormat/>
    <w:rsid w:val="00d91506"/>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0"/>
    </w:rPr>
  </w:style>
  <w:style w:type="character" w:styleId="ListLabel29">
    <w:name w:val="ListLabel 29"/>
    <w:qFormat/>
    <w:rPr>
      <w:rFonts w:ascii="Times New Roman" w:hAnsi="Times New Roman"/>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Times New Roman" w:hAnsi="Times New Roman" w:cs="Times New Roman"/>
    </w:rPr>
  </w:style>
  <w:style w:type="character" w:styleId="ListLabel53">
    <w:name w:val="ListLabel 53"/>
    <w:qFormat/>
    <w:rPr>
      <w:rFonts w:ascii="Times New Roman" w:hAnsi="Times New Roman" w:cs="Symbol"/>
      <w:sz w:val="24"/>
    </w:rPr>
  </w:style>
  <w:style w:type="character" w:styleId="ListLabel54">
    <w:name w:val="ListLabel 54"/>
    <w:qFormat/>
    <w:rPr>
      <w:rFonts w:cs="Courier New"/>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ascii="Times New Roman" w:hAnsi="Times New Roman" w:cs="Symbol"/>
      <w:sz w:val="24"/>
    </w:rPr>
  </w:style>
  <w:style w:type="character" w:styleId="ListLabel63">
    <w:name w:val="ListLabel 63"/>
    <w:qFormat/>
    <w:rPr>
      <w:rFonts w:cs="Courier New"/>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ascii="Times New Roman" w:hAnsi="Times New Roman" w:cs="Symbol"/>
      <w:sz w:val="20"/>
    </w:rPr>
  </w:style>
  <w:style w:type="character" w:styleId="ListLabel72">
    <w:name w:val="ListLabel 72"/>
    <w:qFormat/>
    <w:rPr>
      <w:rFonts w:cs="Courier New"/>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ascii="Times New Roman" w:hAnsi="Times New Roman" w:cs="Symbol"/>
      <w:sz w:val="20"/>
    </w:rPr>
  </w:style>
  <w:style w:type="character" w:styleId="ListLabel81">
    <w:name w:val="ListLabel 81"/>
    <w:qFormat/>
    <w:rPr>
      <w:rFonts w:ascii="Times New Roman" w:hAnsi="Times New Roman" w:cs="Courier New"/>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ascii="Times New Roman" w:hAnsi="Times New Roman"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Times New Roman" w:hAnsi="Times New Roman" w:cs="Times New Roman"/>
    </w:rPr>
  </w:style>
  <w:style w:type="character" w:styleId="ListLabel99">
    <w:name w:val="ListLabel 99"/>
    <w:qFormat/>
    <w:rPr>
      <w:rFonts w:ascii="Times New Roman" w:hAnsi="Times New Roman" w:cs="Symbol"/>
      <w:sz w:val="24"/>
    </w:rPr>
  </w:style>
  <w:style w:type="character" w:styleId="ListLabel100">
    <w:name w:val="ListLabel 100"/>
    <w:qFormat/>
    <w:rPr>
      <w:rFonts w:cs="Courier New"/>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ascii="Times New Roman" w:hAnsi="Times New Roman" w:cs="Symbol"/>
      <w:sz w:val="24"/>
    </w:rPr>
  </w:style>
  <w:style w:type="character" w:styleId="ListLabel109">
    <w:name w:val="ListLabel 109"/>
    <w:qFormat/>
    <w:rPr>
      <w:rFonts w:cs="Courier New"/>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ascii="Times New Roman" w:hAnsi="Times New Roman" w:cs="Symbol"/>
      <w:sz w:val="20"/>
    </w:rPr>
  </w:style>
  <w:style w:type="character" w:styleId="ListLabel118">
    <w:name w:val="ListLabel 118"/>
    <w:qFormat/>
    <w:rPr>
      <w:rFonts w:cs="Courier New"/>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ascii="Times New Roman" w:hAnsi="Times New Roman" w:cs="Symbol"/>
      <w:sz w:val="20"/>
    </w:rPr>
  </w:style>
  <w:style w:type="character" w:styleId="ListLabel127">
    <w:name w:val="ListLabel 127"/>
    <w:qFormat/>
    <w:rPr>
      <w:rFonts w:ascii="Times New Roman" w:hAnsi="Times New Roman" w:cs="Courier New"/>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ascii="Times New Roman" w:hAnsi="Times New Roman"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Times New Roman"/>
    </w:rPr>
  </w:style>
  <w:style w:type="character" w:styleId="Bullets">
    <w:name w:val="Bullets"/>
    <w:qFormat/>
    <w:rPr>
      <w:rFonts w:ascii="OpenSymbol" w:hAnsi="OpenSymbol" w:eastAsia="OpenSymbol" w:cs="OpenSymbol"/>
    </w:rPr>
  </w:style>
  <w:style w:type="character" w:styleId="ListLabel145">
    <w:name w:val="ListLabel 145"/>
    <w:qFormat/>
    <w:rPr>
      <w:rFonts w:ascii="Times New Roman" w:hAnsi="Times New Roman" w:cs="Symbol"/>
      <w:sz w:val="24"/>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Times New Roman" w:hAnsi="Times New Roman" w:cs="Symbol"/>
      <w:sz w:val="24"/>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Times New Roman" w:hAnsi="Times New Roman" w:cs="Symbol"/>
      <w:sz w:val="20"/>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Times New Roman" w:hAnsi="Times New Roman" w:cs="Symbol"/>
      <w:sz w:val="20"/>
    </w:rPr>
  </w:style>
  <w:style w:type="character" w:styleId="ListLabel173">
    <w:name w:val="ListLabel 173"/>
    <w:qFormat/>
    <w:rPr>
      <w:rFonts w:ascii="Times New Roman" w:hAnsi="Times New Roman"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Liberation Serif" w:hAnsi="Liberation Serif"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Times New Roman"/>
    </w:rPr>
  </w:style>
  <w:style w:type="character" w:styleId="ListLabel200">
    <w:name w:val="ListLabel 200"/>
    <w:qFormat/>
    <w:rPr>
      <w:rFonts w:ascii="Times New Roman" w:hAnsi="Times New Roman" w:cs="Symbol"/>
      <w:sz w:val="24"/>
    </w:rPr>
  </w:style>
  <w:style w:type="character" w:styleId="ListLabel201">
    <w:name w:val="ListLabel 201"/>
    <w:qFormat/>
    <w:rPr>
      <w:rFonts w:cs="Courier New"/>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ascii="Times New Roman" w:hAnsi="Times New Roman" w:cs="Symbol"/>
      <w:sz w:val="24"/>
    </w:rPr>
  </w:style>
  <w:style w:type="character" w:styleId="ListLabel210">
    <w:name w:val="ListLabel 210"/>
    <w:qFormat/>
    <w:rPr>
      <w:rFonts w:cs="Courier New"/>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cs="Wingdings"/>
      <w:sz w:val="20"/>
    </w:rPr>
  </w:style>
  <w:style w:type="character" w:styleId="ListLabel218">
    <w:name w:val="ListLabel 218"/>
    <w:qFormat/>
    <w:rPr>
      <w:rFonts w:ascii="Times New Roman" w:hAnsi="Times New Roman" w:cs="Symbol"/>
      <w:sz w:val="20"/>
    </w:rPr>
  </w:style>
  <w:style w:type="character" w:styleId="ListLabel219">
    <w:name w:val="ListLabel 219"/>
    <w:qFormat/>
    <w:rPr>
      <w:rFonts w:cs="Courier New"/>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ascii="Times New Roman" w:hAnsi="Times New Roman" w:cs="Symbol"/>
      <w:sz w:val="20"/>
    </w:rPr>
  </w:style>
  <w:style w:type="character" w:styleId="ListLabel228">
    <w:name w:val="ListLabel 228"/>
    <w:qFormat/>
    <w:rPr>
      <w:rFonts w:ascii="Times New Roman" w:hAnsi="Times New Roman" w:cs="Courier New"/>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ascii="Times New Roman" w:hAnsi="Times New Roman"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Liberation Serif" w:hAnsi="Liberation Serif" w:cs="OpenSymbol"/>
      <w:b w:val="false"/>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Times New Roman"/>
    </w:rPr>
  </w:style>
  <w:style w:type="character" w:styleId="ListLabel264">
    <w:name w:val="ListLabel 264"/>
    <w:qFormat/>
    <w:rPr>
      <w:rFonts w:ascii="Times New Roman" w:hAnsi="Times New Roman" w:cs="Symbol"/>
      <w:sz w:val="24"/>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4"/>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Symbol"/>
      <w:sz w:val="20"/>
    </w:rPr>
  </w:style>
  <w:style w:type="character" w:styleId="ListLabel283">
    <w:name w:val="ListLabel 283"/>
    <w:qFormat/>
    <w:rPr>
      <w:rFonts w:cs="Courier New"/>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ascii="Times New Roman" w:hAnsi="Times New Roman" w:cs="Symbol"/>
      <w:sz w:val="20"/>
    </w:rPr>
  </w:style>
  <w:style w:type="character" w:styleId="ListLabel292">
    <w:name w:val="ListLabel 292"/>
    <w:qFormat/>
    <w:rPr>
      <w:rFonts w:ascii="Times New Roman" w:hAnsi="Times New Roman"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ascii="Liberation Serif" w:hAnsi="Liberation Serif" w:cs="OpenSymbol"/>
      <w:b w:val="false"/>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Times New Roman"/>
    </w:rPr>
  </w:style>
  <w:style w:type="character" w:styleId="NumberingSymbols">
    <w:name w:val="Numbering Symbols"/>
    <w:qFormat/>
    <w:rPr/>
  </w:style>
  <w:style w:type="character" w:styleId="Example">
    <w:name w:val="Example"/>
    <w:qFormat/>
    <w:rPr>
      <w:rFonts w:ascii="Liberation Mono" w:hAnsi="Liberation Mono" w:eastAsia="Liberation Mono" w:cs="Liberation Mono"/>
    </w:rPr>
  </w:style>
  <w:style w:type="character" w:styleId="ListLabel328">
    <w:name w:val="ListLabel 328"/>
    <w:qFormat/>
    <w:rPr>
      <w:rFonts w:ascii="Times New Roman" w:hAnsi="Times New Roman" w:cs="Symbol"/>
      <w:sz w:val="24"/>
    </w:rPr>
  </w:style>
  <w:style w:type="character" w:styleId="ListLabel329">
    <w:name w:val="ListLabel 329"/>
    <w:qFormat/>
    <w:rPr>
      <w:rFonts w:cs="Courier New"/>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ascii="Times New Roman" w:hAnsi="Times New Roman" w:cs="Symbol"/>
      <w:sz w:val="24"/>
    </w:rPr>
  </w:style>
  <w:style w:type="character" w:styleId="ListLabel338">
    <w:name w:val="ListLabel 338"/>
    <w:qFormat/>
    <w:rPr>
      <w:rFonts w:cs="Courier New"/>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ascii="Times New Roman" w:hAnsi="Times New Roman" w:cs="Symbol"/>
      <w:sz w:val="20"/>
    </w:rPr>
  </w:style>
  <w:style w:type="character" w:styleId="ListLabel347">
    <w:name w:val="ListLabel 347"/>
    <w:qFormat/>
    <w:rPr>
      <w:rFonts w:cs="Courier New"/>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ascii="Times New Roman" w:hAnsi="Times New Roman" w:cs="Symbol"/>
      <w:sz w:val="20"/>
    </w:rPr>
  </w:style>
  <w:style w:type="character" w:styleId="ListLabel356">
    <w:name w:val="ListLabel 356"/>
    <w:qFormat/>
    <w:rPr>
      <w:rFonts w:ascii="Times New Roman" w:hAnsi="Times New Roman" w:cs="Courier New"/>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ascii="Times New Roman" w:hAnsi="Times New Roman"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ascii="Liberation Serif" w:hAnsi="Liberation Serif" w:cs="OpenSymbol"/>
      <w:b w:val="false"/>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ascii="Liberation Serif" w:hAnsi="Liberation Serif"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ascii="Liberation Serif" w:hAnsi="Liberation Serif"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ascii="Liberation Serif" w:hAnsi="Liberation Serif"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b w:val="false"/>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3632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er">
    <w:name w:val="Header"/>
    <w:basedOn w:val="Normal"/>
    <w:link w:val="HeaderChar"/>
    <w:uiPriority w:val="99"/>
    <w:semiHidden/>
    <w:unhideWhenUsed/>
    <w:rsid w:val="00825813"/>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825813"/>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25813"/>
    <w:pPr>
      <w:spacing w:lineRule="auto" w:line="240" w:before="0" w:after="0"/>
    </w:pPr>
    <w:rPr>
      <w:rFonts w:ascii="Tahoma" w:hAnsi="Tahoma" w:cs="Tahoma"/>
      <w:sz w:val="16"/>
      <w:szCs w:val="16"/>
    </w:rPr>
  </w:style>
  <w:style w:type="paragraph" w:styleId="ListParagraph">
    <w:name w:val="List Paragraph"/>
    <w:basedOn w:val="Normal"/>
    <w:uiPriority w:val="34"/>
    <w:qFormat/>
    <w:rsid w:val="00bf3cc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m.com/support/knowledgecenter/SSFTBX_8.5.7/com.ibm.wbpm.wle.editor.doc/topics/ccf_conversion.html?view=kc"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893F5-8B4A-4856-870C-2DAB66FB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Application>LibreOffice/6.0.7.3$Linux_X86_64 LibreOffice_project/00m0$Build-3</Application>
  <Pages>10</Pages>
  <Words>2921</Words>
  <Characters>14823</Characters>
  <CharactersWithSpaces>17692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2019-05-30T11:57:00Z</dcterms:created>
  <dc:creator>Windows User</dc:creator>
  <dc:description/>
  <dc:language>en-US</dc:language>
  <cp:lastModifiedBy/>
  <dcterms:modified xsi:type="dcterms:W3CDTF">2019-08-05T19:01:19Z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