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D1F0F" w14:textId="77777777" w:rsidR="002236D9" w:rsidRPr="002236D9" w:rsidRDefault="002236D9" w:rsidP="002236D9">
      <w:pPr>
        <w:rPr>
          <w:rFonts w:ascii="KoPubWorld돋움체 Medium" w:eastAsia="KoPubWorld돋움체 Medium" w:hAnsi="KoPubWorld돋움체 Medium" w:cs="KoPubWorld돋움체 Medium"/>
        </w:rPr>
      </w:pPr>
      <w:r w:rsidRPr="002236D9">
        <w:rPr>
          <w:rFonts w:ascii="KoPubWorld돋움체 Medium" w:eastAsia="KoPubWorld돋움체 Medium" w:hAnsi="KoPubWorld돋움체 Medium" w:cs="KoPubWorld돋움체 Medium"/>
        </w:rPr>
        <w:t>[디자인패턴] Mediator, Singleton</w:t>
      </w:r>
    </w:p>
    <w:p w14:paraId="146D79E3" w14:textId="77777777"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 xml:space="preserve">- 정의 </w:t>
      </w:r>
    </w:p>
    <w:p w14:paraId="46E9C179" w14:textId="77777777"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>- 목적</w:t>
      </w:r>
    </w:p>
    <w:p w14:paraId="10B007CA" w14:textId="77777777"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 xml:space="preserve">- 다이어그램 </w:t>
      </w:r>
    </w:p>
    <w:p w14:paraId="4C279923" w14:textId="77777777" w:rsidR="002E3DA6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>- 사용 방법</w:t>
      </w:r>
    </w:p>
    <w:p w14:paraId="262ABBDE" w14:textId="77777777" w:rsidR="00F825EF" w:rsidRDefault="002236D9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 w:rsidRPr="002236D9"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>- 활용 예시</w:t>
      </w:r>
    </w:p>
    <w:p w14:paraId="5075F98E" w14:textId="77777777" w:rsidR="002E3DA6" w:rsidRDefault="002E3DA6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</w:p>
    <w:p w14:paraId="58F3A87B" w14:textId="77777777" w:rsidR="002E3DA6" w:rsidRDefault="002E3DA6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>+) 소스코드 작성,</w:t>
      </w:r>
      <w: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 xml:space="preserve">템플릿으로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>만들어두면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 xml:space="preserve"> 좋음</w:t>
      </w:r>
    </w:p>
    <w:p w14:paraId="1693661B" w14:textId="77777777" w:rsidR="00016FD0" w:rsidRDefault="00016FD0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</w:p>
    <w:p w14:paraId="2FC0D11B" w14:textId="77777777" w:rsidR="00016FD0" w:rsidRDefault="00016FD0" w:rsidP="002236D9">
      <w:pPr>
        <w:rPr>
          <w:rFonts w:ascii="KoPubWorld돋움체 Medium" w:eastAsia="KoPubWorld돋움체 Medium" w:hAnsi="KoPubWorld돋움체 Medium" w:cs="KoPubWorld돋움체 Medium"/>
          <w:color w:val="3C4043"/>
          <w:spacing w:val="3"/>
          <w:sz w:val="21"/>
          <w:szCs w:val="21"/>
        </w:rPr>
      </w:pPr>
      <w:r>
        <w:rPr>
          <w:rFonts w:ascii="KoPubWorld돋움체 Medium" w:eastAsia="KoPubWorld돋움체 Medium" w:hAnsi="KoPubWorld돋움체 Medium" w:cs="KoPubWorld돋움체 Medium" w:hint="eastAsia"/>
          <w:color w:val="3C4043"/>
          <w:spacing w:val="3"/>
          <w:sz w:val="21"/>
          <w:szCs w:val="21"/>
        </w:rPr>
        <w:t>-------------------------------------------------------------------------</w:t>
      </w:r>
    </w:p>
    <w:p w14:paraId="7B615BAE" w14:textId="388DE14E" w:rsidR="00486AE5" w:rsidRDefault="00486AE5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디자인 패턴</w:t>
      </w:r>
    </w:p>
    <w:p w14:paraId="36093CC3" w14:textId="139B3018" w:rsidR="00486AE5" w:rsidRDefault="0059792A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소프트웨어 </w:t>
      </w:r>
      <w:r>
        <w:rPr>
          <w:rFonts w:ascii="KoPubWorld돋움체 Medium" w:eastAsia="KoPubWorld돋움체 Medium" w:hAnsi="KoPubWorld돋움체 Medium" w:cs="KoPubWorld돋움체 Medium" w:hint="eastAsia"/>
        </w:rPr>
        <w:t>디자인 패턴</w:t>
      </w:r>
      <w:r>
        <w:rPr>
          <w:rFonts w:ascii="KoPubWorld돋움체 Medium" w:eastAsia="KoPubWorld돋움체 Medium" w:hAnsi="KoPubWorld돋움체 Medium" w:cs="KoPubWorld돋움체 Medium"/>
        </w:rPr>
        <w:t>(Software Design Pattern)</w:t>
      </w:r>
      <w:r>
        <w:rPr>
          <w:rFonts w:ascii="KoPubWorld돋움체 Medium" w:eastAsia="KoPubWorld돋움체 Medium" w:hAnsi="KoPubWorld돋움체 Medium" w:cs="KoPubWorld돋움체 Medium" w:hint="eastAsia"/>
        </w:rPr>
        <w:t>은 소프트웨어 공학에서 특정 문맥에서 공통적으로 발생하는 문제에 대해 재사용 가능한 해결책</w:t>
      </w:r>
    </w:p>
    <w:p w14:paraId="4390D4B2" w14:textId="0315F2E1" w:rsidR="0059792A" w:rsidRDefault="0059792A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소스나 기계 코드로 바로 전환될 수 있는 완성된 디자인은 아니며,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다른 상황에 맞게 사용될 수 있는 문제들을 해결하는데 쓰이는 서술이나 템플릿</w:t>
      </w:r>
    </w:p>
    <w:p w14:paraId="6E31284F" w14:textId="1F45E550" w:rsidR="00D11693" w:rsidRDefault="00D11693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프로그래머가 어플리케이션이나 시스템을 디자인할 때 공통된 문서들을 해결하는데 쓰이는 형식화된 가장 좋은 관행</w:t>
      </w:r>
    </w:p>
    <w:p w14:paraId="461E07ED" w14:textId="77777777" w:rsidR="0059792A" w:rsidRDefault="0059792A" w:rsidP="002236D9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6B0A9F74" w14:textId="598068FC" w:rsidR="00486AE5" w:rsidRDefault="00486AE5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창조 패턴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C</w:t>
      </w:r>
      <w:r>
        <w:rPr>
          <w:rFonts w:ascii="KoPubWorld돋움체 Medium" w:eastAsia="KoPubWorld돋움체 Medium" w:hAnsi="KoPubWorld돋움체 Medium" w:cs="KoPubWorld돋움체 Medium"/>
        </w:rPr>
        <w:t>reational Patterns)</w:t>
      </w:r>
    </w:p>
    <w:p w14:paraId="2E488023" w14:textId="07F78C87" w:rsidR="00486AE5" w:rsidRDefault="00486AE5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구조 </w:t>
      </w:r>
      <w:r>
        <w:rPr>
          <w:rFonts w:ascii="KoPubWorld돋움체 Medium" w:eastAsia="KoPubWorld돋움체 Medium" w:hAnsi="KoPubWorld돋움체 Medium" w:cs="KoPubWorld돋움체 Medium" w:hint="eastAsia"/>
        </w:rPr>
        <w:t>패턴</w:t>
      </w:r>
      <w:r>
        <w:rPr>
          <w:rFonts w:ascii="KoPubWorld돋움체 Medium" w:eastAsia="KoPubWorld돋움체 Medium" w:hAnsi="KoPubWorld돋움체 Medium" w:cs="KoPubWorld돋움체 Medium"/>
        </w:rPr>
        <w:t>(S</w:t>
      </w:r>
      <w:r>
        <w:rPr>
          <w:rFonts w:ascii="KoPubWorld돋움체 Medium" w:eastAsia="KoPubWorld돋움체 Medium" w:hAnsi="KoPubWorld돋움체 Medium" w:cs="KoPubWorld돋움체 Medium" w:hint="eastAsia"/>
        </w:rPr>
        <w:t>tructural</w:t>
      </w:r>
      <w:r>
        <w:rPr>
          <w:rFonts w:ascii="KoPubWorld돋움체 Medium" w:eastAsia="KoPubWorld돋움체 Medium" w:hAnsi="KoPubWorld돋움체 Medium" w:cs="KoPubWorld돋움체 Medium"/>
        </w:rPr>
        <w:t xml:space="preserve"> Patterns)</w:t>
      </w:r>
    </w:p>
    <w:p w14:paraId="3ED6BF21" w14:textId="192A4D42" w:rsidR="00486AE5" w:rsidRDefault="00486AE5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행위 패턴</w:t>
      </w:r>
      <w:r>
        <w:rPr>
          <w:rFonts w:ascii="KoPubWorld돋움체 Medium" w:eastAsia="KoPubWorld돋움체 Medium" w:hAnsi="KoPubWorld돋움체 Medium" w:cs="KoPubWorld돋움체 Medium"/>
        </w:rPr>
        <w:t>(Behavioral Patterns)</w:t>
      </w:r>
    </w:p>
    <w:p w14:paraId="06E2A8E2" w14:textId="275474EB" w:rsidR="00486AE5" w:rsidRDefault="00486AE5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동시</w:t>
      </w:r>
      <w:r w:rsidR="00EB1158">
        <w:rPr>
          <w:rFonts w:ascii="KoPubWorld돋움체 Medium" w:eastAsia="KoPubWorld돋움체 Medium" w:hAnsi="KoPubWorld돋움체 Medium" w:cs="KoPubWorld돋움체 Medium" w:hint="eastAsia"/>
        </w:rPr>
        <w:t>실행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패턴</w:t>
      </w:r>
      <w:r>
        <w:rPr>
          <w:rFonts w:ascii="KoPubWorld돋움체 Medium" w:eastAsia="KoPubWorld돋움체 Medium" w:hAnsi="KoPubWorld돋움체 Medium" w:cs="KoPubWorld돋움체 Medium"/>
        </w:rPr>
        <w:t>(Concurrency Patterns)</w:t>
      </w:r>
    </w:p>
    <w:p w14:paraId="4A9E48F2" w14:textId="77777777" w:rsidR="00486AE5" w:rsidRDefault="00486AE5" w:rsidP="002236D9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630B8CDA" w14:textId="61072B07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디자인 원칙</w:t>
      </w:r>
    </w:p>
    <w:p w14:paraId="7420021C" w14:textId="4EA70F83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애플리케이션에서 달라지는 부분을 찾아내고,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달라지지 않는 부분으로부터 분리시킨다</w:t>
      </w:r>
    </w:p>
    <w:p w14:paraId="7A0AF3F8" w14:textId="5BB06E86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구현이 아닌 인터페이스에 맞춰서 프로그래밍한다</w:t>
      </w:r>
    </w:p>
    <w:p w14:paraId="1A8CE712" w14:textId="0ACED9DB" w:rsidR="00AB7A9F" w:rsidRDefault="00AB7A9F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상속보다는 구성을 활용한다</w:t>
      </w:r>
    </w:p>
    <w:p w14:paraId="7E1261C9" w14:textId="77777777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</w:p>
    <w:p w14:paraId="61B73C5C" w14:textId="14718ECB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객체지향의 기초</w:t>
      </w:r>
    </w:p>
    <w:p w14:paraId="637FB3A6" w14:textId="7BC22ED6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추상화,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캡슐화,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다형성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>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상속</w:t>
      </w:r>
    </w:p>
    <w:p w14:paraId="638BBA9B" w14:textId="0282B7AF" w:rsidR="00C5529C" w:rsidRDefault="00C5529C" w:rsidP="002236D9">
      <w:pPr>
        <w:rPr>
          <w:rFonts w:ascii="KoPubWorld돋움체 Medium" w:eastAsia="KoPubWorld돋움체 Medium" w:hAnsi="KoPubWorld돋움체 Medium" w:cs="KoPubWorld돋움체 Medium"/>
        </w:rPr>
      </w:pPr>
    </w:p>
    <w:p w14:paraId="6BCD7336" w14:textId="0991DB34" w:rsidR="00C5529C" w:rsidRDefault="00C5529C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훌륭한 객체지향 디자인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재사용성,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확장성,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관리의 용이성</w:t>
      </w:r>
    </w:p>
    <w:p w14:paraId="604D670F" w14:textId="14778929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</w:p>
    <w:p w14:paraId="48D5B426" w14:textId="68D06769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객체지향 원칙</w:t>
      </w:r>
    </w:p>
    <w:p w14:paraId="1E1C1DAF" w14:textId="0C37F0CC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바뀌는 부분을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캡슐화한다</w:t>
      </w:r>
      <w:proofErr w:type="spellEnd"/>
    </w:p>
    <w:p w14:paraId="591D8312" w14:textId="483F266B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상속보다는 구성을 활용한다</w:t>
      </w:r>
    </w:p>
    <w:p w14:paraId="39B1B236" w14:textId="20A4E37E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구현이 아닌 인터페이스에 맞춰서 프로그래밍 한다</w:t>
      </w:r>
    </w:p>
    <w:p w14:paraId="70B82C3E" w14:textId="644EF4EA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서로 상호작용을 하는 객체 사이에서는 가능하면 느슨하게 결합하는 디자인을 사용해야 한다 </w:t>
      </w:r>
    </w:p>
    <w:p w14:paraId="441694FE" w14:textId="41022C55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클래스는 확장에 대해서는 열려 있지만 변경에 대해서는 닫혀 있어야 한다</w:t>
      </w:r>
      <w:r>
        <w:rPr>
          <w:rFonts w:ascii="KoPubWorld돋움체 Medium" w:eastAsia="KoPubWorld돋움체 Medium" w:hAnsi="KoPubWorld돋움체 Medium" w:cs="KoPubWorld돋움체 Medium"/>
        </w:rPr>
        <w:t>(OCP)</w:t>
      </w:r>
    </w:p>
    <w:p w14:paraId="0B6B85AF" w14:textId="1E96E512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추상화된 것에 의존하라.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구상클래스에 의존하지 않도록 한다</w:t>
      </w:r>
    </w:p>
    <w:p w14:paraId="43E16CC1" w14:textId="1C9109CB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친한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친구들하고만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이야기 한다</w:t>
      </w:r>
    </w:p>
    <w:p w14:paraId="03317888" w14:textId="7DAC9746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먼저 연락하지 마세요.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저희가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연락드리겠습니다</w:t>
      </w:r>
      <w:proofErr w:type="spellEnd"/>
    </w:p>
    <w:p w14:paraId="6134570F" w14:textId="0E3B183A" w:rsidR="00AB7A9F" w:rsidRDefault="00AB7A9F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어떤 클래스가 바뀌게 되는 이유는 한가지 뿐이어야만 한다</w:t>
      </w:r>
    </w:p>
    <w:p w14:paraId="310E163D" w14:textId="3C88619A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</w:p>
    <w:p w14:paraId="57152FE1" w14:textId="77777777" w:rsidR="00AB7A9F" w:rsidRDefault="00AB7A9F" w:rsidP="002236D9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57C6E5DB" w14:textId="120D867F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매디에이터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패턴</w:t>
      </w:r>
    </w:p>
    <w:p w14:paraId="2BED6784" w14:textId="13F578A2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상태가 바뀔 때마다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메디에이터에게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알려줌</w:t>
      </w:r>
    </w:p>
    <w:p w14:paraId="4B218F7B" w14:textId="299AA8A1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메디에이터에서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보낸 요청에 응답을 함</w:t>
      </w:r>
    </w:p>
    <w:p w14:paraId="1C9406A5" w14:textId="3C9D0ACE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a</w:t>
      </w:r>
      <w:r>
        <w:rPr>
          <w:rFonts w:ascii="KoPubWorld돋움체 Medium" w:eastAsia="KoPubWorld돋움체 Medium" w:hAnsi="KoPubWorld돋움체 Medium" w:cs="KoPubWorld돋움체 Medium"/>
        </w:rPr>
        <w:t>larm</w:t>
      </w:r>
      <w:r>
        <w:rPr>
          <w:rFonts w:ascii="KoPubWorld돋움체 Medium" w:eastAsia="KoPubWorld돋움체 Medium" w:hAnsi="KoPubWorld돋움체 Medium" w:cs="KoPubWorld돋움체 Medium"/>
        </w:rPr>
        <w:tab/>
        <w:t>coffee</w:t>
      </w:r>
    </w:p>
    <w:p w14:paraId="6FB4519B" w14:textId="7CBCDAD0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 xml:space="preserve">    Mediator</w:t>
      </w:r>
    </w:p>
    <w:p w14:paraId="74236AF3" w14:textId="504123D2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proofErr w:type="spellStart"/>
      <w:r>
        <w:rPr>
          <w:rFonts w:ascii="KoPubWorld돋움체 Medium" w:eastAsia="KoPubWorld돋움체 Medium" w:hAnsi="KoPubWorld돋움체 Medium" w:cs="KoPubWorld돋움체 Medium"/>
        </w:rPr>
        <w:t>calender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 sprinkler</w:t>
      </w:r>
    </w:p>
    <w:p w14:paraId="6E080275" w14:textId="10ABB05D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/>
        </w:rPr>
        <w:t>Mediator</w:t>
      </w:r>
    </w:p>
    <w:p w14:paraId="2599A58C" w14:textId="6C66D783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f(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alarmEvent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)</w:t>
      </w:r>
    </w:p>
    <w:p w14:paraId="0179FAB2" w14:textId="27237A99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{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CheckCalender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()</w:t>
      </w:r>
      <w:r>
        <w:rPr>
          <w:rFonts w:ascii="KoPubWorld돋움체 Medium" w:eastAsia="KoPubWorld돋움체 Medium" w:hAnsi="KoPubWorld돋움체 Medium" w:cs="KoPubWorld돋움체 Medium" w:hint="eastAsia"/>
        </w:rPr>
        <w:t>;</w:t>
      </w:r>
      <w:r>
        <w:rPr>
          <w:rFonts w:ascii="KoPubWorld돋움체 Medium" w:eastAsia="KoPubWorld돋움체 Medium" w:hAnsi="KoPubWorld돋움체 Medium" w:cs="KoPubWorld돋움체 Medium"/>
        </w:rPr>
        <w:tab/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CheckShower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();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CheckTemp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() } </w:t>
      </w:r>
    </w:p>
    <w:p w14:paraId="1723196D" w14:textId="1E5D9D61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 xml:space="preserve">f(weekend) {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checkWeather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() }</w:t>
      </w:r>
    </w:p>
    <w:p w14:paraId="086B468B" w14:textId="30F053AE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i</w:t>
      </w:r>
      <w:r>
        <w:rPr>
          <w:rFonts w:ascii="KoPubWorld돋움체 Medium" w:eastAsia="KoPubWorld돋움체 Medium" w:hAnsi="KoPubWorld돋움체 Medium" w:cs="KoPubWorld돋움체 Medium"/>
        </w:rPr>
        <w:t>f(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trashDay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 xml:space="preserve">) {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resetAlarm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() }</w:t>
      </w:r>
    </w:p>
    <w:p w14:paraId="7C84E1D8" w14:textId="518FA739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메디에이터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패턴의 장점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시스템하고 각 객체를 분리시킴으로써 재사용성을 획기적으로 향상시킬 수 있음</w:t>
      </w:r>
    </w:p>
    <w:p w14:paraId="0F0F0AE7" w14:textId="5A8D7DEE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제어 로직을 한 군데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모아놨기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때문에 관리하기가 수월함</w:t>
      </w:r>
    </w:p>
    <w:p w14:paraId="0124FB2A" w14:textId="36977A6C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시스템에 들어있는 객체 사이에서 오가는 메시지의 종류를 확 줄이고 단순화시킬 수 있음</w:t>
      </w:r>
    </w:p>
    <w:p w14:paraId="6C404EDC" w14:textId="275C1F01" w:rsidR="00AB7A9F" w:rsidRDefault="00AB7A9F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메디에이터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패턴의 단점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디자인을 잘 하지 못하면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메디에이터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객체 자체가 너무 복잡해 질 수 있음</w:t>
      </w:r>
    </w:p>
    <w:p w14:paraId="0DC98DD3" w14:textId="0F687D31" w:rsidR="00AB7A9F" w:rsidRDefault="00AB7A9F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매디에이터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패턴의 활용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서로 연관된 </w:t>
      </w:r>
      <w:r>
        <w:rPr>
          <w:rFonts w:ascii="KoPubWorld돋움체 Medium" w:eastAsia="KoPubWorld돋움체 Medium" w:hAnsi="KoPubWorld돋움체 Medium" w:cs="KoPubWorld돋움체 Medium"/>
        </w:rPr>
        <w:t xml:space="preserve">GUI </w:t>
      </w:r>
      <w:r>
        <w:rPr>
          <w:rFonts w:ascii="KoPubWorld돋움체 Medium" w:eastAsia="KoPubWorld돋움체 Medium" w:hAnsi="KoPubWorld돋움체 Medium" w:cs="KoPubWorld돋움체 Medium" w:hint="eastAsia"/>
        </w:rPr>
        <w:t>구성요소들을 관리하기 위한 용도</w:t>
      </w:r>
    </w:p>
    <w:p w14:paraId="608C3880" w14:textId="77777777" w:rsidR="00AB7A9F" w:rsidRDefault="00AB7A9F" w:rsidP="002236D9">
      <w:pPr>
        <w:rPr>
          <w:rFonts w:ascii="KoPubWorld돋움체 Medium" w:eastAsia="KoPubWorld돋움체 Medium" w:hAnsi="KoPubWorld돋움체 Medium" w:cs="KoPubWorld돋움체 Medium" w:hint="eastAsia"/>
        </w:rPr>
      </w:pPr>
    </w:p>
    <w:p w14:paraId="1322D499" w14:textId="4D939027" w:rsidR="00016FD0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싱글턴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패턴</w:t>
      </w:r>
    </w:p>
    <w:p w14:paraId="79F54BEF" w14:textId="5D752CB6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해당 클래스의 인스턴스가 하나만 만들어지고,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어디서든지 그 인스턴스에 접근할 수 있도록 하기 위한 패턴</w:t>
      </w:r>
    </w:p>
    <w:p w14:paraId="73411B34" w14:textId="1F479837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클래스 </w:t>
      </w:r>
      <w:r>
        <w:rPr>
          <w:rFonts w:ascii="KoPubWorld돋움체 Medium" w:eastAsia="KoPubWorld돋움체 Medium" w:hAnsi="KoPubWorld돋움체 Medium" w:cs="KoPubWorld돋움체 Medium" w:hint="eastAsia"/>
        </w:rPr>
        <w:t>인스턴스가 하나만 만들어지도록 하고,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그 인스턴스에 대한 전역 접근 제공</w:t>
      </w:r>
    </w:p>
    <w:p w14:paraId="18A73825" w14:textId="5E5DB970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다중 스레드를 사용하는 경우 속도와 자원 문제를 파악한 후 적절하게 구현해야 함</w:t>
      </w:r>
    </w:p>
    <w:p w14:paraId="4C9FD92D" w14:textId="65817DF4" w:rsidR="00AB7A9F" w:rsidRDefault="00AB7A9F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-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 xml:space="preserve">클래스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로더가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여러 개 있을 경우,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싱글턴이</w:t>
      </w:r>
      <w:proofErr w:type="spellEnd"/>
      <w:r>
        <w:rPr>
          <w:rFonts w:ascii="KoPubWorld돋움체 Medium" w:eastAsia="KoPubWorld돋움체 Medium" w:hAnsi="KoPubWorld돋움체 Medium" w:cs="KoPubWorld돋움체 Medium" w:hint="eastAsia"/>
        </w:rPr>
        <w:t xml:space="preserve"> 제대로 작동하지 않고 여러 개의 인스턴스가 생길 수 있음</w:t>
      </w:r>
    </w:p>
    <w:p w14:paraId="3091E283" w14:textId="038080A8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proofErr w:type="spellStart"/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>ingletone</w:t>
      </w:r>
      <w:proofErr w:type="spellEnd"/>
    </w:p>
    <w:p w14:paraId="73D46EF7" w14:textId="70B8E381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tatic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uniqueInstance</w:t>
      </w:r>
      <w:proofErr w:type="spellEnd"/>
    </w:p>
    <w:p w14:paraId="7FFCB150" w14:textId="7B1F8A9D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lastRenderedPageBreak/>
        <w:t>-</w:t>
      </w:r>
      <w:r>
        <w:rPr>
          <w:rFonts w:ascii="KoPubWorld돋움체 Medium" w:eastAsia="KoPubWorld돋움체 Medium" w:hAnsi="KoPubWorld돋움체 Medium" w:cs="KoPubWorld돋움체 Medium"/>
        </w:rPr>
        <w:t>----------------</w:t>
      </w:r>
    </w:p>
    <w:p w14:paraId="04159B31" w14:textId="40ACE1E1" w:rsidR="00AB7A9F" w:rsidRDefault="00AB7A9F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s</w:t>
      </w:r>
      <w:r>
        <w:rPr>
          <w:rFonts w:ascii="KoPubWorld돋움체 Medium" w:eastAsia="KoPubWorld돋움체 Medium" w:hAnsi="KoPubWorld돋움체 Medium" w:cs="KoPubWorld돋움체 Medium"/>
        </w:rPr>
        <w:t xml:space="preserve">tatic </w:t>
      </w:r>
      <w:proofErr w:type="spellStart"/>
      <w:r>
        <w:rPr>
          <w:rFonts w:ascii="KoPubWorld돋움체 Medium" w:eastAsia="KoPubWorld돋움체 Medium" w:hAnsi="KoPubWorld돋움체 Medium" w:cs="KoPubWorld돋움체 Medium"/>
        </w:rPr>
        <w:t>GetInstance</w:t>
      </w:r>
      <w:proofErr w:type="spellEnd"/>
      <w:r>
        <w:rPr>
          <w:rFonts w:ascii="KoPubWorld돋움체 Medium" w:eastAsia="KoPubWorld돋움체 Medium" w:hAnsi="KoPubWorld돋움체 Medium" w:cs="KoPubWorld돋움체 Medium"/>
        </w:rPr>
        <w:t>()</w:t>
      </w:r>
    </w:p>
    <w:p w14:paraId="436246DC" w14:textId="2C4542C2" w:rsidR="00EF4ADD" w:rsidRDefault="00EF4ADD" w:rsidP="002236D9">
      <w:pPr>
        <w:rPr>
          <w:rFonts w:ascii="KoPubWorld돋움체 Medium" w:eastAsia="KoPubWorld돋움체 Medium" w:hAnsi="KoPubWorld돋움체 Medium" w:cs="KoPubWorld돋움체 Medium"/>
        </w:rPr>
      </w:pPr>
    </w:p>
    <w:p w14:paraId="781EE856" w14:textId="50BA73CC" w:rsidR="00EF4ADD" w:rsidRDefault="00EF4ADD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+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</w:p>
    <w:p w14:paraId="1BF93041" w14:textId="50B9C7D5" w:rsidR="00C90357" w:rsidRDefault="00C90357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장점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</w:p>
    <w:p w14:paraId="0234080E" w14:textId="03601DB7" w:rsidR="00C90357" w:rsidRDefault="00C90357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 xml:space="preserve">단점 </w:t>
      </w:r>
      <w:r>
        <w:rPr>
          <w:rFonts w:ascii="KoPubWorld돋움체 Medium" w:eastAsia="KoPubWorld돋움체 Medium" w:hAnsi="KoPubWorld돋움체 Medium" w:cs="KoPubWorld돋움체 Medium"/>
        </w:rPr>
        <w:t xml:space="preserve">: </w:t>
      </w:r>
      <w:r>
        <w:rPr>
          <w:rFonts w:ascii="KoPubWorld돋움체 Medium" w:eastAsia="KoPubWorld돋움체 Medium" w:hAnsi="KoPubWorld돋움체 Medium" w:cs="KoPubWorld돋움체 Medium" w:hint="eastAsia"/>
        </w:rPr>
        <w:t>클래스의 단독 인스턴스가 실제로 필요하지 않은 상황에서 불필요한 제한을 도입,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응용 프로그램에 전역 상태 도입</w:t>
      </w:r>
    </w:p>
    <w:p w14:paraId="1960A86F" w14:textId="59E81B7B" w:rsidR="00C90357" w:rsidRDefault="00C90357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일반적인 용도</w:t>
      </w:r>
      <w:r>
        <w:rPr>
          <w:rFonts w:ascii="KoPubWorld돋움체 Medium" w:eastAsia="KoPubWorld돋움체 Medium" w:hAnsi="KoPubWorld돋움체 Medium" w:cs="KoPubWorld돋움체 Medium"/>
        </w:rPr>
        <w:t xml:space="preserve"> : </w:t>
      </w:r>
      <w:r>
        <w:rPr>
          <w:rFonts w:ascii="KoPubWorld돋움체 Medium" w:eastAsia="KoPubWorld돋움체 Medium" w:hAnsi="KoPubWorld돋움체 Medium" w:cs="KoPubWorld돋움체 Medium" w:hint="eastAsia"/>
        </w:rPr>
        <w:t>상태 객체</w:t>
      </w:r>
    </w:p>
    <w:p w14:paraId="38732037" w14:textId="1CB120B2" w:rsidR="00C90357" w:rsidRDefault="00C90357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전역변수보다 선호되는 경우 존재</w:t>
      </w:r>
    </w:p>
    <w:p w14:paraId="52400F20" w14:textId="0C4DF9A8" w:rsidR="00C90357" w:rsidRDefault="00C90357" w:rsidP="002236D9">
      <w:pPr>
        <w:rPr>
          <w:rFonts w:ascii="KoPubWorld돋움체 Medium" w:eastAsia="KoPubWorld돋움체 Medium" w:hAnsi="KoPubWorld돋움체 Medium" w:cs="KoPubWorld돋움체 Medium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1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</w:rPr>
        <w:t>불필요한 변수로 전역 네임 스페이스</w:t>
      </w:r>
      <w:r>
        <w:rPr>
          <w:rFonts w:ascii="KoPubWorld돋움체 Medium" w:eastAsia="KoPubWorld돋움체 Medium" w:hAnsi="KoPubWorld돋움체 Medium" w:cs="KoPubWorld돋움체 Medium"/>
        </w:rPr>
        <w:t>(</w:t>
      </w:r>
      <w:r>
        <w:rPr>
          <w:rFonts w:ascii="KoPubWorld돋움체 Medium" w:eastAsia="KoPubWorld돋움체 Medium" w:hAnsi="KoPubWorld돋움체 Medium" w:cs="KoPubWorld돋움체 Medium" w:hint="eastAsia"/>
        </w:rPr>
        <w:t>또는 중첩 네임 스페이스가 있는 언어,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포함 네임 스페이스)를 오염시키지</w:t>
      </w:r>
      <w:r>
        <w:rPr>
          <w:rFonts w:ascii="KoPubWorld돋움체 Medium" w:eastAsia="KoPubWorld돋움체 Medium" w:hAnsi="KoPubWorld돋움체 Medium" w:cs="KoPubWorld돋움체 Medium"/>
        </w:rPr>
        <w:t xml:space="preserve"> </w:t>
      </w:r>
      <w:r>
        <w:rPr>
          <w:rFonts w:ascii="KoPubWorld돋움체 Medium" w:eastAsia="KoPubWorld돋움체 Medium" w:hAnsi="KoPubWorld돋움체 Medium" w:cs="KoPubWorld돋움체 Medium" w:hint="eastAsia"/>
        </w:rPr>
        <w:t>않음</w:t>
      </w:r>
    </w:p>
    <w:p w14:paraId="266F5A61" w14:textId="233BEEB7" w:rsidR="00C90357" w:rsidRPr="002236D9" w:rsidRDefault="00C90357" w:rsidP="002236D9">
      <w:pPr>
        <w:rPr>
          <w:rFonts w:ascii="KoPubWorld돋움체 Medium" w:eastAsia="KoPubWorld돋움체 Medium" w:hAnsi="KoPubWorld돋움체 Medium" w:cs="KoPubWorld돋움체 Medium" w:hint="eastAsia"/>
        </w:rPr>
      </w:pPr>
      <w:r>
        <w:rPr>
          <w:rFonts w:ascii="KoPubWorld돋움체 Medium" w:eastAsia="KoPubWorld돋움체 Medium" w:hAnsi="KoPubWorld돋움체 Medium" w:cs="KoPubWorld돋움체 Medium" w:hint="eastAsia"/>
        </w:rPr>
        <w:t>2</w:t>
      </w:r>
      <w:r>
        <w:rPr>
          <w:rFonts w:ascii="KoPubWorld돋움체 Medium" w:eastAsia="KoPubWorld돋움체 Medium" w:hAnsi="KoPubWorld돋움체 Medium" w:cs="KoPubWorld돋움체 Medium"/>
        </w:rPr>
        <w:t xml:space="preserve">) </w:t>
      </w:r>
      <w:r>
        <w:rPr>
          <w:rFonts w:ascii="KoPubWorld돋움체 Medium" w:eastAsia="KoPubWorld돋움체 Medium" w:hAnsi="KoPubWorld돋움체 Medium" w:cs="KoPubWorld돋움체 Medium" w:hint="eastAsia"/>
        </w:rPr>
        <w:t>지연 할당 및 초기화를 허용하는 반면 많은 언어의 전역변수는 항상 리소스를 소비함</w:t>
      </w:r>
    </w:p>
    <w:sectPr w:rsidR="00C90357" w:rsidRPr="00223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92173" w14:textId="77777777" w:rsidR="000A4501" w:rsidRDefault="000A4501" w:rsidP="00AB7A9F">
      <w:pPr>
        <w:spacing w:after="0" w:line="240" w:lineRule="auto"/>
      </w:pPr>
      <w:r>
        <w:separator/>
      </w:r>
    </w:p>
  </w:endnote>
  <w:endnote w:type="continuationSeparator" w:id="0">
    <w:p w14:paraId="017CB51A" w14:textId="77777777" w:rsidR="000A4501" w:rsidRDefault="000A4501" w:rsidP="00AB7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oPubWorld돋움체 Medium">
    <w:panose1 w:val="00000600000000000000"/>
    <w:charset w:val="81"/>
    <w:family w:val="auto"/>
    <w:pitch w:val="variable"/>
    <w:sig w:usb0="B000AABF" w:usb1="7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DFBE67" w14:textId="77777777" w:rsidR="000A4501" w:rsidRDefault="000A4501" w:rsidP="00AB7A9F">
      <w:pPr>
        <w:spacing w:after="0" w:line="240" w:lineRule="auto"/>
      </w:pPr>
      <w:r>
        <w:separator/>
      </w:r>
    </w:p>
  </w:footnote>
  <w:footnote w:type="continuationSeparator" w:id="0">
    <w:p w14:paraId="39AC001E" w14:textId="77777777" w:rsidR="000A4501" w:rsidRDefault="000A4501" w:rsidP="00AB7A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3975"/>
    <w:rsid w:val="00016FD0"/>
    <w:rsid w:val="000A4501"/>
    <w:rsid w:val="002236D9"/>
    <w:rsid w:val="002E3DA6"/>
    <w:rsid w:val="00486AE5"/>
    <w:rsid w:val="0059792A"/>
    <w:rsid w:val="005F4431"/>
    <w:rsid w:val="006552F0"/>
    <w:rsid w:val="00AB7A9F"/>
    <w:rsid w:val="00C5529C"/>
    <w:rsid w:val="00C90357"/>
    <w:rsid w:val="00D11693"/>
    <w:rsid w:val="00E33975"/>
    <w:rsid w:val="00EB1158"/>
    <w:rsid w:val="00EF4ADD"/>
    <w:rsid w:val="00F8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E7F998"/>
  <w15:chartTrackingRefBased/>
  <w15:docId w15:val="{94B7B49D-687B-4E12-ADD2-C3FD777C2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B7A9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B7A9F"/>
  </w:style>
  <w:style w:type="paragraph" w:styleId="a4">
    <w:name w:val="footer"/>
    <w:basedOn w:val="a"/>
    <w:link w:val="Char0"/>
    <w:uiPriority w:val="99"/>
    <w:unhideWhenUsed/>
    <w:rsid w:val="00AB7A9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B7A9F"/>
  </w:style>
  <w:style w:type="paragraph" w:styleId="a5">
    <w:name w:val="List Paragraph"/>
    <w:basedOn w:val="a"/>
    <w:uiPriority w:val="34"/>
    <w:qFormat/>
    <w:rsid w:val="00AB7A9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94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7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김예슬</cp:lastModifiedBy>
  <cp:revision>15</cp:revision>
  <dcterms:created xsi:type="dcterms:W3CDTF">2020-10-17T06:51:00Z</dcterms:created>
  <dcterms:modified xsi:type="dcterms:W3CDTF">2020-10-17T15:19:00Z</dcterms:modified>
</cp:coreProperties>
</file>