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02716" w14:textId="119A60DA" w:rsidR="00286F6F" w:rsidRDefault="0088264A">
      <w:pPr>
        <w:rPr>
          <w:rFonts w:ascii="KoPubWorld돋움체 Bold" w:eastAsia="KoPubWorld돋움체 Bold" w:hAnsi="KoPubWorld돋움체 Bold" w:cs="KoPubWorld돋움체 Bold"/>
          <w:sz w:val="24"/>
          <w:szCs w:val="24"/>
        </w:rPr>
      </w:pPr>
      <w:r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1</w:t>
      </w:r>
      <w:r>
        <w:rPr>
          <w:rFonts w:ascii="KoPubWorld돋움체 Bold" w:eastAsia="KoPubWorld돋움체 Bold" w:hAnsi="KoPubWorld돋움체 Bold" w:cs="KoPubWorld돋움체 Bold"/>
          <w:sz w:val="24"/>
          <w:szCs w:val="24"/>
        </w:rPr>
        <w:t xml:space="preserve">. </w:t>
      </w:r>
      <w:proofErr w:type="spellStart"/>
      <w:r w:rsidR="00E65F54" w:rsidRPr="0088264A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옵저버</w:t>
      </w:r>
      <w:proofErr w:type="spellEnd"/>
      <w:r w:rsidR="00E65F54" w:rsidRPr="0088264A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 xml:space="preserve"> 패턴</w:t>
      </w:r>
      <w:r w:rsidR="00E65F54" w:rsidRPr="0088264A">
        <w:rPr>
          <w:rFonts w:ascii="KoPubWorld돋움체 Bold" w:eastAsia="KoPubWorld돋움체 Bold" w:hAnsi="KoPubWorld돋움체 Bold" w:cs="KoPubWorld돋움체 Bold"/>
          <w:sz w:val="24"/>
          <w:szCs w:val="24"/>
        </w:rPr>
        <w:t>(</w:t>
      </w:r>
      <w:r w:rsidR="00E65F54" w:rsidRPr="0088264A">
        <w:rPr>
          <w:rFonts w:ascii="KoPubWorld돋움체 Bold" w:eastAsia="KoPubWorld돋움체 Bold" w:hAnsi="KoPubWorld돋움체 Bold" w:cs="KoPubWorld돋움체 Bold" w:hint="eastAsia"/>
          <w:sz w:val="24"/>
          <w:szCs w:val="24"/>
        </w:rPr>
        <w:t>O</w:t>
      </w:r>
      <w:r w:rsidR="00E65F54" w:rsidRPr="0088264A">
        <w:rPr>
          <w:rFonts w:ascii="KoPubWorld돋움체 Bold" w:eastAsia="KoPubWorld돋움체 Bold" w:hAnsi="KoPubWorld돋움체 Bold" w:cs="KoPubWorld돋움체 Bold"/>
          <w:sz w:val="24"/>
          <w:szCs w:val="24"/>
        </w:rPr>
        <w:t>bserver Pattern)</w:t>
      </w:r>
    </w:p>
    <w:p w14:paraId="6A8236E0" w14:textId="641BA047" w:rsidR="00C37B97" w:rsidRPr="00C37B97" w:rsidRDefault="00C37B97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C37B97">
        <w:rPr>
          <w:rFonts w:ascii="KoPubWorld돋움체 Medium" w:eastAsia="KoPubWorld돋움체 Medium" w:hAnsi="KoPubWorld돋움체 Medium" w:cs="KoPubWorld돋움체 Medium" w:hint="eastAsia"/>
          <w:sz w:val="22"/>
        </w:rPr>
        <w:t>1</w:t>
      </w:r>
      <w:r w:rsidRPr="00C37B97"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proofErr w:type="spellStart"/>
      <w:r w:rsidRPr="00C37B97">
        <w:rPr>
          <w:rFonts w:ascii="KoPubWorld돋움체 Medium" w:eastAsia="KoPubWorld돋움체 Medium" w:hAnsi="KoPubWorld돋움체 Medium" w:cs="KoPubWorld돋움체 Medium" w:hint="eastAsia"/>
          <w:sz w:val="22"/>
        </w:rPr>
        <w:t>옵저버</w:t>
      </w:r>
      <w:proofErr w:type="spellEnd"/>
      <w:r w:rsidRPr="00C37B97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패턴</w:t>
      </w:r>
    </w:p>
    <w:p w14:paraId="79A65DC8" w14:textId="77777777" w:rsidR="00C37B97" w:rsidRDefault="00E65F54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-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객체의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상태 변화를 관찰하는 관찰자들,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즉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옵저버들의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목록을 객체에 등록하여 상태 변화가 있을</w:t>
      </w:r>
    </w:p>
    <w:p w14:paraId="039976CC" w14:textId="7E68B2A5" w:rsidR="00E65F54" w:rsidRPr="0088264A" w:rsidRDefault="00E65F54" w:rsidP="00C37B97">
      <w:pPr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때마다 메서드 등을 통해 객체가 직접 목록의 각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옵저버에게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통지하도록 하는 디자인 패턴</w:t>
      </w:r>
    </w:p>
    <w:p w14:paraId="6421527C" w14:textId="0C9A54D0" w:rsidR="00E65F54" w:rsidRPr="0088264A" w:rsidRDefault="00E65F54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-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주로 분산 이벤트 핸들링 시스템을 구현하는데 사용됨</w:t>
      </w:r>
    </w:p>
    <w:p w14:paraId="17B46703" w14:textId="14162300" w:rsidR="00E65F54" w:rsidRPr="0088264A" w:rsidRDefault="00E65F54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-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proofErr w:type="gram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발행 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>/</w:t>
      </w:r>
      <w:proofErr w:type="gramEnd"/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구독 모델로 알려져 있기도 함</w:t>
      </w:r>
    </w:p>
    <w:p w14:paraId="31D9C3DE" w14:textId="0A3BFBDC" w:rsidR="00B13249" w:rsidRPr="0088264A" w:rsidRDefault="00B13249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14:paraId="24954932" w14:textId="18EEE485" w:rsidR="00FF6200" w:rsidRPr="00BA2814" w:rsidRDefault="00C37B97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 w:rsidRPr="00C37B97">
        <w:rPr>
          <w:rFonts w:ascii="KoPubWorld돋움체 Medium" w:eastAsia="KoPubWorld돋움체 Medium" w:hAnsi="KoPubWorld돋움체 Medium" w:cs="KoPubWorld돋움체 Medium" w:hint="eastAsia"/>
          <w:sz w:val="22"/>
        </w:rPr>
        <w:t>2</w:t>
      </w:r>
      <w:r w:rsidRPr="00C37B97"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B13249" w:rsidRPr="00C37B97">
        <w:rPr>
          <w:rFonts w:ascii="KoPubWorld돋움체 Medium" w:eastAsia="KoPubWorld돋움체 Medium" w:hAnsi="KoPubWorld돋움체 Medium" w:cs="KoPubWorld돋움체 Medium" w:hint="eastAsia"/>
          <w:sz w:val="22"/>
        </w:rPr>
        <w:t>구현</w:t>
      </w:r>
    </w:p>
    <w:p w14:paraId="771041E8" w14:textId="643D2630" w:rsidR="00BA2814" w:rsidRPr="0088264A" w:rsidRDefault="00BA2814">
      <w:pPr>
        <w:rPr>
          <w:rFonts w:ascii="KoPubWorld돋움체 Light" w:eastAsia="KoPubWorld돋움체 Light" w:hAnsi="KoPubWorld돋움체 Light" w:cs="KoPubWorld돋움체 Light" w:hint="eastAsia"/>
          <w:sz w:val="22"/>
        </w:rPr>
      </w:pPr>
      <w:r>
        <w:rPr>
          <w:rFonts w:ascii="KoPubWorld돋움체 Light" w:eastAsia="KoPubWorld돋움체 Light" w:hAnsi="KoPubWorld돋움체 Light" w:cs="KoPubWorld돋움체 Light"/>
          <w:noProof/>
          <w:sz w:val="22"/>
        </w:rPr>
        <w:drawing>
          <wp:inline distT="0" distB="0" distL="0" distR="0" wp14:anchorId="2ED14C79" wp14:editId="45C9A7F4">
            <wp:extent cx="5730875" cy="322643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2188" w14:textId="77777777" w:rsidR="00A736D5" w:rsidRDefault="00B13249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-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패턴 구현의 핵심은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옵저버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또는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리스너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(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>Listener)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라 불리는 하나 이상의 객체를 관찰 대상이 되는</w:t>
      </w:r>
    </w:p>
    <w:p w14:paraId="569437C7" w14:textId="3AED3A80" w:rsidR="00B13249" w:rsidRPr="0088264A" w:rsidRDefault="00B13249" w:rsidP="00A736D5">
      <w:pPr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객체에 등록시키고,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각각의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옵저버들은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관찰 대상인 객체가 발생시키는 이벤트를 받아 처리함</w:t>
      </w:r>
    </w:p>
    <w:p w14:paraId="58662BAF" w14:textId="77777777" w:rsidR="00A736D5" w:rsidRDefault="00C32C4D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-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이벤트 발생 시 각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옵저버는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콜백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(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>Callback)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을 받음.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Notify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함수는 관찰 대상이 발행한 메시지 </w:t>
      </w:r>
    </w:p>
    <w:p w14:paraId="6EC1DBD9" w14:textId="7B3873B3" w:rsidR="00C32C4D" w:rsidRDefault="00C32C4D" w:rsidP="00A736D5">
      <w:pPr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이외에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옵저버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자신이 생성한 인자 값을 전달할 수 있음</w:t>
      </w:r>
    </w:p>
    <w:p w14:paraId="3FBB8759" w14:textId="77777777" w:rsidR="00D26B5C" w:rsidRPr="0088264A" w:rsidRDefault="00D26B5C" w:rsidP="00A736D5">
      <w:pPr>
        <w:ind w:firstLineChars="100" w:firstLine="192"/>
        <w:rPr>
          <w:rFonts w:ascii="KoPubWorld돋움체 Light" w:eastAsia="KoPubWorld돋움체 Light" w:hAnsi="KoPubWorld돋움체 Light" w:cs="KoPubWorld돋움체 Light" w:hint="eastAsia"/>
          <w:sz w:val="22"/>
        </w:rPr>
      </w:pPr>
    </w:p>
    <w:p w14:paraId="73359D66" w14:textId="4843AB3C" w:rsidR="00017037" w:rsidRPr="0088264A" w:rsidRDefault="00017037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lastRenderedPageBreak/>
        <w:t>-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주체에는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일반적으로 등록(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Register),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제거(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Unregister)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메서드가 존재함.</w:t>
      </w:r>
    </w:p>
    <w:p w14:paraId="670CF4FC" w14:textId="0CBAF21C" w:rsidR="00017037" w:rsidRPr="0088264A" w:rsidRDefault="00017037" w:rsidP="00A736D5">
      <w:pPr>
        <w:ind w:leftChars="100" w:left="200"/>
        <w:rPr>
          <w:rFonts w:ascii="KoPubWorld돋움체 Light" w:eastAsia="KoPubWorld돋움체 Light" w:hAnsi="KoPubWorld돋움체 Light" w:cs="KoPubWorld돋움체 Light"/>
          <w:sz w:val="22"/>
        </w:rPr>
      </w:pPr>
      <w:proofErr w:type="gram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등록 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새로운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옵저버를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목록에 등록</w:t>
      </w:r>
    </w:p>
    <w:p w14:paraId="7AE6CC33" w14:textId="3230854B" w:rsidR="00017037" w:rsidRPr="0088264A" w:rsidRDefault="00017037" w:rsidP="00A736D5">
      <w:pPr>
        <w:ind w:leftChars="100" w:left="200"/>
        <w:rPr>
          <w:rFonts w:ascii="KoPubWorld돋움체 Light" w:eastAsia="KoPubWorld돋움체 Light" w:hAnsi="KoPubWorld돋움체 Light" w:cs="KoPubWorld돋움체 Light"/>
          <w:sz w:val="22"/>
        </w:rPr>
      </w:pPr>
      <w:proofErr w:type="gram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제거 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>:</w:t>
      </w:r>
      <w:proofErr w:type="gramEnd"/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목록에서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옵저버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제거</w:t>
      </w:r>
    </w:p>
    <w:p w14:paraId="0A766C6F" w14:textId="723263C3" w:rsidR="00017037" w:rsidRPr="0088264A" w:rsidRDefault="00017037" w:rsidP="001D0D63">
      <w:pPr>
        <w:ind w:leftChars="100" w:left="200"/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이외에도 임시로 작동을 멈추거나 재개하는 메서드를 이용해 이벤트가 계속해서 있을 때 홍수같이 발생하는 요청을 제어할 수 있음</w:t>
      </w:r>
    </w:p>
    <w:p w14:paraId="122A2F85" w14:textId="2423C272" w:rsidR="00FF6200" w:rsidRPr="0088264A" w:rsidRDefault="00FF6200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-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옵저버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패턴이 많이 쓰인 </w:t>
      </w:r>
      <w:r w:rsidR="00D25601"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시스템에서는 순환 실행을 막는 </w:t>
      </w:r>
      <w:proofErr w:type="spellStart"/>
      <w:r w:rsidR="00D25601"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매커니즘</w:t>
      </w:r>
      <w:proofErr w:type="spellEnd"/>
      <w:r w:rsidR="00D25601"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필요</w:t>
      </w:r>
    </w:p>
    <w:p w14:paraId="0AE74D4F" w14:textId="00767118" w:rsidR="00D25601" w:rsidRPr="0088264A" w:rsidRDefault="00D25601" w:rsidP="007103EE">
      <w:pPr>
        <w:ind w:leftChars="100" w:left="200"/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ex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)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이벤트 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X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발생 시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옵저버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>A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가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옵저버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>B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를 갱신한다는 가정.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B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가 처리를 위해 A를 갱신한다면 A가 이벤트 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>X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를 발생하게 함.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121193"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이런 상황을 막기 위해 이벤트 </w:t>
      </w:r>
      <w:r w:rsidR="00121193" w:rsidRPr="0088264A">
        <w:rPr>
          <w:rFonts w:ascii="KoPubWorld돋움체 Light" w:eastAsia="KoPubWorld돋움체 Light" w:hAnsi="KoPubWorld돋움체 Light" w:cs="KoPubWorld돋움체 Light"/>
          <w:sz w:val="22"/>
        </w:rPr>
        <w:t>X</w:t>
      </w:r>
      <w:r w:rsidR="00121193"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가 한 번 처리된 후에는 </w:t>
      </w:r>
      <w:r w:rsidR="00121193" w:rsidRPr="0088264A">
        <w:rPr>
          <w:rFonts w:ascii="KoPubWorld돋움체 Light" w:eastAsia="KoPubWorld돋움체 Light" w:hAnsi="KoPubWorld돋움체 Light" w:cs="KoPubWorld돋움체 Light"/>
          <w:sz w:val="22"/>
        </w:rPr>
        <w:t>A</w:t>
      </w:r>
      <w:r w:rsidR="00121193"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가 이벤트 X를 다시 발생시키지 않는 방법이 요구됨</w:t>
      </w:r>
    </w:p>
    <w:p w14:paraId="5ADD450A" w14:textId="75AE679F" w:rsidR="00276AA8" w:rsidRPr="0088264A" w:rsidRDefault="00276AA8" w:rsidP="00D25601">
      <w:pPr>
        <w:rPr>
          <w:rFonts w:ascii="KoPubWorld돋움체 Light" w:eastAsia="KoPubWorld돋움체 Light" w:hAnsi="KoPubWorld돋움체 Light" w:cs="KoPubWorld돋움체 Light"/>
          <w:sz w:val="22"/>
        </w:rPr>
      </w:pPr>
    </w:p>
    <w:p w14:paraId="3ECA4602" w14:textId="23C783C2" w:rsidR="00276AA8" w:rsidRPr="00C37B97" w:rsidRDefault="00C37B97" w:rsidP="00D25601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C37B97">
        <w:rPr>
          <w:rFonts w:ascii="KoPubWorld돋움체 Medium" w:eastAsia="KoPubWorld돋움체 Medium" w:hAnsi="KoPubWorld돋움체 Medium" w:cs="KoPubWorld돋움체 Medium" w:hint="eastAsia"/>
          <w:sz w:val="22"/>
        </w:rPr>
        <w:t>3</w:t>
      </w:r>
      <w:r w:rsidRPr="00C37B97"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276AA8" w:rsidRPr="00C37B97">
        <w:rPr>
          <w:rFonts w:ascii="KoPubWorld돋움체 Medium" w:eastAsia="KoPubWorld돋움체 Medium" w:hAnsi="KoPubWorld돋움체 Medium" w:cs="KoPubWorld돋움체 Medium" w:hint="eastAsia"/>
          <w:sz w:val="22"/>
        </w:rPr>
        <w:t>대표적인 사례</w:t>
      </w:r>
    </w:p>
    <w:p w14:paraId="1A93098A" w14:textId="7FBDF2CC" w:rsidR="00276AA8" w:rsidRPr="0088264A" w:rsidRDefault="00276AA8" w:rsidP="00D25601">
      <w:pPr>
        <w:rPr>
          <w:rFonts w:ascii="KoPubWorld돋움체 Light" w:eastAsia="KoPubWorld돋움체 Light" w:hAnsi="KoPubWorld돋움체 Light" w:cs="KoPubWorld돋움체 Light" w:hint="eastAsia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-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="000A4752"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외부에서 발생한 이벤트에 대한 응답</w:t>
      </w:r>
      <w:r w:rsidR="000A4752" w:rsidRPr="0088264A">
        <w:rPr>
          <w:rFonts w:ascii="KoPubWorld돋움체 Light" w:eastAsia="KoPubWorld돋움체 Light" w:hAnsi="KoPubWorld돋움체 Light" w:cs="KoPubWorld돋움체 Light"/>
          <w:sz w:val="22"/>
        </w:rPr>
        <w:t>(</w:t>
      </w:r>
      <w:r w:rsidR="000A4752"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사용자 입력 등</w:t>
      </w:r>
      <w:r w:rsidR="000A4752" w:rsidRPr="0088264A">
        <w:rPr>
          <w:rFonts w:ascii="KoPubWorld돋움체 Light" w:eastAsia="KoPubWorld돋움체 Light" w:hAnsi="KoPubWorld돋움체 Light" w:cs="KoPubWorld돋움체 Light"/>
          <w:sz w:val="22"/>
        </w:rPr>
        <w:t>)</w:t>
      </w:r>
      <w:r w:rsidR="000A4752"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, </w:t>
      </w:r>
      <w:r w:rsidR="000A4752"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이벤트 기반 프로그래밍</w:t>
      </w:r>
    </w:p>
    <w:p w14:paraId="09049F24" w14:textId="77777777" w:rsidR="00894DDB" w:rsidRDefault="000A4752" w:rsidP="00D25601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-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객체의 속성 값 변화에 따른 응답.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종종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콜백은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속성 값 변화를 처리하기 위해 호출될 뿐 아니라</w:t>
      </w:r>
    </w:p>
    <w:p w14:paraId="4BCFA9AB" w14:textId="1159D09E" w:rsidR="000A4752" w:rsidRPr="0088264A" w:rsidRDefault="000A4752" w:rsidP="00894DDB">
      <w:pPr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속성 값 또한 바뀜.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때때로 이벤트 연쇄의 원인이 될 수 있음</w:t>
      </w:r>
    </w:p>
    <w:p w14:paraId="7D436153" w14:textId="77777777" w:rsidR="00894DDB" w:rsidRDefault="00DE357D" w:rsidP="00D25601">
      <w:pPr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-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모델 뷰 컨트롤러(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Model View Controller)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패러다임과 자주 결합됨.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옵저버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패턴은 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>MVC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에서 </w:t>
      </w:r>
    </w:p>
    <w:p w14:paraId="14DD9BB4" w14:textId="77777777" w:rsidR="00EE46ED" w:rsidRDefault="00DE357D" w:rsidP="00126048">
      <w:pPr>
        <w:ind w:leftChars="100" w:left="200"/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모델과 뷰 사이를 느슨히 연결하기 위해 사용됨.</w:t>
      </w:r>
      <w:r w:rsidRPr="0088264A">
        <w:rPr>
          <w:rFonts w:ascii="KoPubWorld돋움체 Light" w:eastAsia="KoPubWorld돋움체 Light" w:hAnsi="KoPubWorld돋움체 Light" w:cs="KoPubWorld돋움체 Light"/>
          <w:sz w:val="22"/>
        </w:rPr>
        <w:t xml:space="preserve"> </w:t>
      </w: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대표적으로 모델에서 일어나는 이벤트를 통보</w:t>
      </w:r>
    </w:p>
    <w:p w14:paraId="4345C206" w14:textId="14AB0E3A" w:rsidR="0088264A" w:rsidRDefault="00DE357D" w:rsidP="00126048">
      <w:pPr>
        <w:ind w:leftChars="100" w:left="200"/>
        <w:rPr>
          <w:rFonts w:ascii="KoPubWorld돋움체 Light" w:eastAsia="KoPubWorld돋움체 Light" w:hAnsi="KoPubWorld돋움체 Light" w:cs="KoPubWorld돋움체 Light"/>
          <w:sz w:val="22"/>
        </w:rPr>
      </w:pPr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받는</w:t>
      </w:r>
      <w:r w:rsidR="00126048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</w:t>
      </w:r>
      <w:proofErr w:type="spellStart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>옵저버는</w:t>
      </w:r>
      <w:proofErr w:type="spellEnd"/>
      <w:r w:rsidRPr="0088264A">
        <w:rPr>
          <w:rFonts w:ascii="KoPubWorld돋움체 Light" w:eastAsia="KoPubWorld돋움체 Light" w:hAnsi="KoPubWorld돋움체 Light" w:cs="KoPubWorld돋움체 Light" w:hint="eastAsia"/>
          <w:sz w:val="22"/>
        </w:rPr>
        <w:t xml:space="preserve"> 뷰의 내용을 바꾸는 스위치를 작동시킴</w:t>
      </w:r>
    </w:p>
    <w:p w14:paraId="6A342561" w14:textId="6D8AF8F1" w:rsidR="00E93410" w:rsidRDefault="00E93410" w:rsidP="00894DDB">
      <w:pPr>
        <w:ind w:firstLineChars="100" w:firstLine="192"/>
        <w:rPr>
          <w:rFonts w:ascii="KoPubWorld돋움체 Light" w:eastAsia="KoPubWorld돋움체 Light" w:hAnsi="KoPubWorld돋움체 Light" w:cs="KoPubWorld돋움체 Light"/>
          <w:sz w:val="22"/>
        </w:rPr>
      </w:pPr>
    </w:p>
    <w:p w14:paraId="172F1717" w14:textId="77777777" w:rsidR="00887E3E" w:rsidRDefault="00887E3E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63338D77" w14:textId="3285C150" w:rsidR="00E37C0C" w:rsidRPr="00E37C0C" w:rsidRDefault="00E93410" w:rsidP="00E37C0C">
      <w:pPr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/>
          <w:sz w:val="22"/>
        </w:rPr>
        <w:lastRenderedPageBreak/>
        <w:t>4</w:t>
      </w:r>
      <w:r w:rsidRPr="00C37B97"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예제</w:t>
      </w:r>
    </w:p>
    <w:p w14:paraId="4F1D2DCE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#pragma once</w:t>
      </w:r>
    </w:p>
    <w:p w14:paraId="2D7320E3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#include &lt;iostream&gt;</w:t>
      </w:r>
    </w:p>
    <w:p w14:paraId="34C17144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#include &lt;vector&gt;</w:t>
      </w:r>
    </w:p>
    <w:p w14:paraId="7C231E82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using namespace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std;</w:t>
      </w:r>
      <w:proofErr w:type="gramEnd"/>
    </w:p>
    <w:p w14:paraId="6A565523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0D0D1FEC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class </w:t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AlarmListener</w:t>
      </w:r>
      <w:proofErr w:type="spellEnd"/>
    </w:p>
    <w:p w14:paraId="4B8E4C0B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{</w:t>
      </w:r>
    </w:p>
    <w:p w14:paraId="2D081B63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public:</w:t>
      </w:r>
    </w:p>
    <w:p w14:paraId="2B0F7331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 xml:space="preserve">virtual void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Alarm(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 = 0;</w:t>
      </w:r>
    </w:p>
    <w:p w14:paraId="0AC2EA8F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};</w:t>
      </w:r>
    </w:p>
    <w:p w14:paraId="72AD158F" w14:textId="113BB738" w:rsidR="00E37C0C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3AF08F13" w14:textId="77777777" w:rsidR="00905AF3" w:rsidRPr="00C153BF" w:rsidRDefault="00905AF3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 w:hint="eastAsia"/>
          <w:color w:val="000000" w:themeColor="text1"/>
          <w:kern w:val="0"/>
          <w:sz w:val="19"/>
          <w:szCs w:val="19"/>
        </w:rPr>
      </w:pPr>
    </w:p>
    <w:p w14:paraId="75211631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class </w:t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SensorSystem</w:t>
      </w:r>
      <w:proofErr w:type="spellEnd"/>
    </w:p>
    <w:p w14:paraId="115D50C3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{</w:t>
      </w:r>
    </w:p>
    <w:p w14:paraId="43EFFF2A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private:</w:t>
      </w:r>
    </w:p>
    <w:p w14:paraId="691CBC2E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vector&lt;</w:t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AlarmListener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*&gt;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listeners;</w:t>
      </w:r>
      <w:proofErr w:type="gramEnd"/>
    </w:p>
    <w:p w14:paraId="0E6C2D52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671358E3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public:</w:t>
      </w:r>
    </w:p>
    <w:p w14:paraId="6C45DBD9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 xml:space="preserve">void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Attach(</w:t>
      </w:r>
      <w:proofErr w:type="spellStart"/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AlarmListener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 *al)</w:t>
      </w:r>
    </w:p>
    <w:p w14:paraId="4F0FF670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{</w:t>
      </w:r>
    </w:p>
    <w:p w14:paraId="326E0207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listeners.push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_back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(al);</w:t>
      </w:r>
    </w:p>
    <w:p w14:paraId="41508A21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}</w:t>
      </w:r>
    </w:p>
    <w:p w14:paraId="49CFE7AF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47F7FA4B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SoundTheAlarm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</w:t>
      </w:r>
    </w:p>
    <w:p w14:paraId="0F49E14C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{</w:t>
      </w:r>
    </w:p>
    <w:p w14:paraId="2054D01E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 xml:space="preserve">for (int </w:t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i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i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 &lt; </w:t>
      </w:r>
      <w:proofErr w:type="spellStart"/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listeners.size</w:t>
      </w:r>
      <w:proofErr w:type="spellEnd"/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(); </w:t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i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++)</w:t>
      </w:r>
    </w:p>
    <w:p w14:paraId="70C0C884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listeners[</w:t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i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]-&gt;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Alarm(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);</w:t>
      </w:r>
    </w:p>
    <w:p w14:paraId="2ED963F2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}</w:t>
      </w:r>
    </w:p>
    <w:p w14:paraId="64DBF548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};</w:t>
      </w:r>
    </w:p>
    <w:p w14:paraId="655DB81A" w14:textId="1D763C9E" w:rsidR="00E37C0C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5C0043F3" w14:textId="77777777" w:rsidR="00905AF3" w:rsidRPr="00C153BF" w:rsidRDefault="00905AF3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 w:hint="eastAsia"/>
          <w:color w:val="000000" w:themeColor="text1"/>
          <w:kern w:val="0"/>
          <w:sz w:val="19"/>
          <w:szCs w:val="19"/>
        </w:rPr>
      </w:pPr>
    </w:p>
    <w:p w14:paraId="576C9B54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class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Lighting :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 public </w:t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AlarmListener</w:t>
      </w:r>
      <w:proofErr w:type="spellEnd"/>
    </w:p>
    <w:p w14:paraId="7C8FD634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{</w:t>
      </w:r>
    </w:p>
    <w:p w14:paraId="35199049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public:</w:t>
      </w:r>
    </w:p>
    <w:p w14:paraId="30C1230D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 xml:space="preserve">void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Alarm(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</w:t>
      </w:r>
    </w:p>
    <w:p w14:paraId="7C6A7E17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{</w:t>
      </w:r>
    </w:p>
    <w:p w14:paraId="1C74266D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cout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 &lt;&lt; "lights up" &lt;&lt; '\n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';</w:t>
      </w:r>
      <w:proofErr w:type="gramEnd"/>
    </w:p>
    <w:p w14:paraId="2EF2F6FF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}</w:t>
      </w:r>
    </w:p>
    <w:p w14:paraId="39FA4E7B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};</w:t>
      </w:r>
    </w:p>
    <w:p w14:paraId="52A1A737" w14:textId="6AF5B5D7" w:rsidR="00E37C0C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6F4DF9D4" w14:textId="77777777" w:rsidR="00905AF3" w:rsidRPr="00C153BF" w:rsidRDefault="00905AF3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 w:hint="eastAsia"/>
          <w:color w:val="000000" w:themeColor="text1"/>
          <w:kern w:val="0"/>
          <w:sz w:val="19"/>
          <w:szCs w:val="19"/>
        </w:rPr>
      </w:pPr>
    </w:p>
    <w:p w14:paraId="1E98BD5A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class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Gates :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 public </w:t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AlarmListener</w:t>
      </w:r>
      <w:proofErr w:type="spellEnd"/>
    </w:p>
    <w:p w14:paraId="64A4ED66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{</w:t>
      </w:r>
    </w:p>
    <w:p w14:paraId="26345BBD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public:</w:t>
      </w:r>
    </w:p>
    <w:p w14:paraId="41B03AE6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 xml:space="preserve">void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Alarm(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</w:t>
      </w:r>
    </w:p>
    <w:p w14:paraId="20D07035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{</w:t>
      </w:r>
    </w:p>
    <w:p w14:paraId="776D753F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cout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 &lt;&lt; "gates close" &lt;&lt; '\n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';</w:t>
      </w:r>
      <w:proofErr w:type="gramEnd"/>
    </w:p>
    <w:p w14:paraId="3D37E37A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}</w:t>
      </w:r>
    </w:p>
    <w:p w14:paraId="241EA73F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};</w:t>
      </w:r>
    </w:p>
    <w:p w14:paraId="4702F341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0F19A7F7" w14:textId="77777777" w:rsidR="00A77E86" w:rsidRDefault="00A77E86">
      <w:pPr>
        <w:widowControl/>
        <w:wordWrap/>
        <w:autoSpaceDE/>
        <w:autoSpaceDN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br w:type="page"/>
      </w:r>
    </w:p>
    <w:p w14:paraId="573AD682" w14:textId="3F1B22FA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lastRenderedPageBreak/>
        <w:t xml:space="preserve">class </w:t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CheckList</w:t>
      </w:r>
      <w:proofErr w:type="spellEnd"/>
    </w:p>
    <w:p w14:paraId="07442786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{</w:t>
      </w:r>
    </w:p>
    <w:p w14:paraId="5CAD018A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private:</w:t>
      </w:r>
    </w:p>
    <w:p w14:paraId="7420FE5F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 xml:space="preserve">virtual void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Localize(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</w:t>
      </w:r>
    </w:p>
    <w:p w14:paraId="30CB6A4A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{</w:t>
      </w:r>
    </w:p>
    <w:p w14:paraId="06B96264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cout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 &lt;&lt; "   establish a perimeter" &lt;&lt; '\n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';</w:t>
      </w:r>
      <w:proofErr w:type="gramEnd"/>
    </w:p>
    <w:p w14:paraId="11005113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}</w:t>
      </w:r>
    </w:p>
    <w:p w14:paraId="543308F6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44EBB503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 xml:space="preserve">virtual void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Isolate(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</w:t>
      </w:r>
    </w:p>
    <w:p w14:paraId="218C004B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{</w:t>
      </w:r>
    </w:p>
    <w:p w14:paraId="12F40CAC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cout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 &lt;&lt; "   isolate the grid" &lt;&lt; '\n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';</w:t>
      </w:r>
      <w:proofErr w:type="gramEnd"/>
    </w:p>
    <w:p w14:paraId="3796EAA4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}</w:t>
      </w:r>
    </w:p>
    <w:p w14:paraId="33B46C59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2BAD52D9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 xml:space="preserve">virtual void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Identify(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</w:t>
      </w:r>
    </w:p>
    <w:p w14:paraId="3350115F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{</w:t>
      </w:r>
    </w:p>
    <w:p w14:paraId="21B72861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cout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 &lt;&lt; "   identify the source" &lt;&lt; '\n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';</w:t>
      </w:r>
      <w:proofErr w:type="gramEnd"/>
    </w:p>
    <w:p w14:paraId="0A94D3EE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}</w:t>
      </w:r>
    </w:p>
    <w:p w14:paraId="0A92F7E7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433D135D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public:</w:t>
      </w:r>
    </w:p>
    <w:p w14:paraId="191CA457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ByTheNumbers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</w:t>
      </w:r>
    </w:p>
    <w:p w14:paraId="7E05846D" w14:textId="0DE8F28D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{</w:t>
      </w:r>
    </w:p>
    <w:p w14:paraId="34B64D8C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Localize(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);</w:t>
      </w:r>
    </w:p>
    <w:p w14:paraId="50C9C8C1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Isolate(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);</w:t>
      </w:r>
    </w:p>
    <w:p w14:paraId="6827663C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Identify(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);</w:t>
      </w:r>
    </w:p>
    <w:p w14:paraId="4A89E8A2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}</w:t>
      </w:r>
    </w:p>
    <w:p w14:paraId="27AE6AB7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};</w:t>
      </w:r>
    </w:p>
    <w:p w14:paraId="738B97E4" w14:textId="34811CB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1EA9963F" w14:textId="77777777" w:rsidR="00905AF3" w:rsidRDefault="00905AF3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4D4F0488" w14:textId="6EA08209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class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Surveillance :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 public </w:t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CheckList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, public </w:t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AlarmListener</w:t>
      </w:r>
      <w:proofErr w:type="spellEnd"/>
    </w:p>
    <w:p w14:paraId="6B6DB53D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{</w:t>
      </w:r>
    </w:p>
    <w:p w14:paraId="6ACECB36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private:</w:t>
      </w:r>
    </w:p>
    <w:p w14:paraId="1A56BFBF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 xml:space="preserve">void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Isolate(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</w:t>
      </w:r>
    </w:p>
    <w:p w14:paraId="0D06AFDF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{</w:t>
      </w:r>
    </w:p>
    <w:p w14:paraId="5495BB4D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cout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 &lt;&lt; "   train the cameras" &lt;&lt; '\n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';</w:t>
      </w:r>
      <w:proofErr w:type="gramEnd"/>
    </w:p>
    <w:p w14:paraId="0F3F6925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}</w:t>
      </w:r>
    </w:p>
    <w:p w14:paraId="0EB160B3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45D7659B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public:</w:t>
      </w:r>
    </w:p>
    <w:p w14:paraId="7361B616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 xml:space="preserve">void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Alarm(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</w:t>
      </w:r>
    </w:p>
    <w:p w14:paraId="06934E7A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{</w:t>
      </w:r>
    </w:p>
    <w:p w14:paraId="5C3641C3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cout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 &lt;&lt; "Surveillance - by the numbers:" &lt;&lt; '\n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';</w:t>
      </w:r>
      <w:proofErr w:type="gramEnd"/>
    </w:p>
    <w:p w14:paraId="2885AC75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ByTheNumbers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);</w:t>
      </w:r>
    </w:p>
    <w:p w14:paraId="2B35DD72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ab/>
        <w:t>}</w:t>
      </w:r>
    </w:p>
    <w:p w14:paraId="4C7D2931" w14:textId="77777777" w:rsidR="00E37C0C" w:rsidRPr="00C153BF" w:rsidRDefault="00E37C0C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};</w:t>
      </w:r>
    </w:p>
    <w:p w14:paraId="28A50D82" w14:textId="5055D9CA" w:rsidR="00E37C0C" w:rsidRPr="00C153BF" w:rsidRDefault="00E37C0C" w:rsidP="00E37C0C">
      <w:pPr>
        <w:ind w:firstLineChars="100" w:firstLine="192"/>
        <w:rPr>
          <w:rFonts w:ascii="Consolas" w:eastAsia="KoPubWorld돋움체 Light" w:hAnsi="Consolas" w:cs="KoPubWorld돋움체 Light"/>
          <w:color w:val="000000" w:themeColor="text1"/>
          <w:sz w:val="22"/>
        </w:rPr>
      </w:pPr>
    </w:p>
    <w:p w14:paraId="2C67D884" w14:textId="6D809A67" w:rsidR="00E37C0C" w:rsidRPr="00C153BF" w:rsidRDefault="00E37C0C" w:rsidP="00E37C0C">
      <w:pPr>
        <w:rPr>
          <w:rFonts w:ascii="Consolas" w:eastAsia="KoPubWorld돋움체 Light" w:hAnsi="Consolas" w:cs="KoPubWorld돋움체 Light"/>
          <w:color w:val="000000" w:themeColor="text1"/>
          <w:sz w:val="22"/>
        </w:rPr>
      </w:pPr>
    </w:p>
    <w:p w14:paraId="06DFFD31" w14:textId="77777777" w:rsidR="00905AF3" w:rsidRDefault="00905AF3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0E948136" w14:textId="77777777" w:rsidR="00905AF3" w:rsidRDefault="00905AF3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 w:hint="eastAsia"/>
          <w:color w:val="000000" w:themeColor="text1"/>
          <w:kern w:val="0"/>
          <w:sz w:val="19"/>
          <w:szCs w:val="19"/>
        </w:rPr>
      </w:pPr>
    </w:p>
    <w:p w14:paraId="60426819" w14:textId="77777777" w:rsidR="00905AF3" w:rsidRDefault="00905AF3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</w:p>
    <w:p w14:paraId="243429E0" w14:textId="722DC097" w:rsidR="00626E98" w:rsidRPr="00C153BF" w:rsidRDefault="00626E98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int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main(</w:t>
      </w:r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)</w:t>
      </w:r>
    </w:p>
    <w:p w14:paraId="59B2518A" w14:textId="1F9E6A07" w:rsidR="00626E98" w:rsidRPr="00C153BF" w:rsidRDefault="00626E98" w:rsidP="00E37C0C">
      <w:pPr>
        <w:wordWrap/>
        <w:adjustRightInd w:val="0"/>
        <w:spacing w:after="0" w:line="240" w:lineRule="auto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{</w:t>
      </w:r>
    </w:p>
    <w:p w14:paraId="22FF76AA" w14:textId="00D5C6B1" w:rsidR="00E37C0C" w:rsidRPr="00C153BF" w:rsidRDefault="00E37C0C" w:rsidP="00626E98">
      <w:pPr>
        <w:wordWrap/>
        <w:adjustRightInd w:val="0"/>
        <w:spacing w:after="0" w:line="240" w:lineRule="auto"/>
        <w:ind w:firstLine="800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proofErr w:type="spell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SensorSystem</w:t>
      </w:r>
      <w:proofErr w:type="spell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ss;</w:t>
      </w:r>
      <w:proofErr w:type="gramEnd"/>
    </w:p>
    <w:p w14:paraId="3D782349" w14:textId="77777777" w:rsidR="00E37C0C" w:rsidRPr="00C153BF" w:rsidRDefault="00E37C0C" w:rsidP="00626E98">
      <w:pPr>
        <w:wordWrap/>
        <w:adjustRightInd w:val="0"/>
        <w:spacing w:after="0" w:line="240" w:lineRule="auto"/>
        <w:ind w:firstLine="800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ss.Attach</w:t>
      </w:r>
      <w:proofErr w:type="spellEnd"/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(&amp;Gates());</w:t>
      </w:r>
    </w:p>
    <w:p w14:paraId="44EE84F5" w14:textId="77777777" w:rsidR="00E37C0C" w:rsidRPr="00C153BF" w:rsidRDefault="00E37C0C" w:rsidP="00626E98">
      <w:pPr>
        <w:wordWrap/>
        <w:adjustRightInd w:val="0"/>
        <w:spacing w:after="0" w:line="240" w:lineRule="auto"/>
        <w:ind w:firstLine="800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ss.Attach</w:t>
      </w:r>
      <w:proofErr w:type="spellEnd"/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(&amp;Lighting());</w:t>
      </w:r>
    </w:p>
    <w:p w14:paraId="0D6F71E4" w14:textId="77777777" w:rsidR="00E37C0C" w:rsidRPr="00C153BF" w:rsidRDefault="00E37C0C" w:rsidP="00626E98">
      <w:pPr>
        <w:wordWrap/>
        <w:adjustRightInd w:val="0"/>
        <w:spacing w:after="0" w:line="240" w:lineRule="auto"/>
        <w:ind w:firstLine="800"/>
        <w:jc w:val="left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ss.Attach</w:t>
      </w:r>
      <w:proofErr w:type="spellEnd"/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(&amp;Surveillance());</w:t>
      </w:r>
    </w:p>
    <w:p w14:paraId="30DDD2B0" w14:textId="5FE642D2" w:rsidR="00E37C0C" w:rsidRPr="00C153BF" w:rsidRDefault="00E37C0C" w:rsidP="00626E98">
      <w:pPr>
        <w:ind w:firstLine="800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ss.SoundTheAlarm</w:t>
      </w:r>
      <w:proofErr w:type="spellEnd"/>
      <w:proofErr w:type="gramEnd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();</w:t>
      </w:r>
    </w:p>
    <w:p w14:paraId="185C9A44" w14:textId="28EF0EF9" w:rsidR="00E37C0C" w:rsidRPr="00C153BF" w:rsidRDefault="00E37C0C" w:rsidP="00626E98">
      <w:pPr>
        <w:ind w:firstLine="800"/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 xml:space="preserve">return </w:t>
      </w:r>
      <w:proofErr w:type="gramStart"/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0;</w:t>
      </w:r>
      <w:proofErr w:type="gramEnd"/>
    </w:p>
    <w:p w14:paraId="07961064" w14:textId="386447AD" w:rsidR="00E37C0C" w:rsidRPr="00C153BF" w:rsidRDefault="00626E98" w:rsidP="00E37C0C">
      <w:pPr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</w:pPr>
      <w:r w:rsidRPr="00C153BF">
        <w:rPr>
          <w:rFonts w:ascii="Consolas" w:eastAsia="KoPubWorld돋움체 Light" w:hAnsi="Consolas" w:cs="KoPubWorld돋움체 Light"/>
          <w:color w:val="000000" w:themeColor="text1"/>
          <w:kern w:val="0"/>
          <w:sz w:val="19"/>
          <w:szCs w:val="19"/>
        </w:rPr>
        <w:t>}</w:t>
      </w:r>
    </w:p>
    <w:sectPr w:rsidR="00E37C0C" w:rsidRPr="00C153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54"/>
    <w:rsid w:val="00017037"/>
    <w:rsid w:val="000A4752"/>
    <w:rsid w:val="00121193"/>
    <w:rsid w:val="00126048"/>
    <w:rsid w:val="00184995"/>
    <w:rsid w:val="001D0D63"/>
    <w:rsid w:val="00276AA8"/>
    <w:rsid w:val="00286F6F"/>
    <w:rsid w:val="00294790"/>
    <w:rsid w:val="00392296"/>
    <w:rsid w:val="004B5DEF"/>
    <w:rsid w:val="00626E98"/>
    <w:rsid w:val="007103EE"/>
    <w:rsid w:val="0088264A"/>
    <w:rsid w:val="00887E3E"/>
    <w:rsid w:val="00894DDB"/>
    <w:rsid w:val="00905AF3"/>
    <w:rsid w:val="00A736D5"/>
    <w:rsid w:val="00A77E86"/>
    <w:rsid w:val="00B13249"/>
    <w:rsid w:val="00BA2814"/>
    <w:rsid w:val="00C153BF"/>
    <w:rsid w:val="00C32C4D"/>
    <w:rsid w:val="00C37B97"/>
    <w:rsid w:val="00D25601"/>
    <w:rsid w:val="00D26B5C"/>
    <w:rsid w:val="00DE357D"/>
    <w:rsid w:val="00E37C0C"/>
    <w:rsid w:val="00E65F54"/>
    <w:rsid w:val="00E93410"/>
    <w:rsid w:val="00EE46ED"/>
    <w:rsid w:val="00FE2FDE"/>
    <w:rsid w:val="00FF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EA23"/>
  <w15:chartTrackingRefBased/>
  <w15:docId w15:val="{F17ED208-6802-4083-9866-2F52B4A6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F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31</cp:revision>
  <dcterms:created xsi:type="dcterms:W3CDTF">2020-10-30T15:15:00Z</dcterms:created>
  <dcterms:modified xsi:type="dcterms:W3CDTF">2020-10-30T16:53:00Z</dcterms:modified>
</cp:coreProperties>
</file>