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1D" w:rsidRDefault="00D52E1D" w:rsidP="00D52E1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3D495C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게임 사전 기획 ]</w:t>
      </w:r>
    </w:p>
    <w:p w:rsidR="00D52E1D" w:rsidRPr="003D495C" w:rsidRDefault="00D52E1D" w:rsidP="00D52E1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D52E1D" w:rsidRPr="00B24255" w:rsidRDefault="00ED68B9" w:rsidP="00D52E1D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>
        <w:rPr>
          <w:rFonts w:ascii="KoPubWorld돋움체 Bold" w:eastAsia="KoPubWorld돋움체 Bold" w:hAnsi="KoPubWorld돋움체 Bold" w:cs="KoPubWorld돋움체 Bold" w:hint="eastAsia"/>
          <w:sz w:val="36"/>
        </w:rPr>
        <w:t xml:space="preserve">게임 구성요소 </w:t>
      </w:r>
      <w:r w:rsidR="007A0801">
        <w:rPr>
          <w:rFonts w:ascii="KoPubWorld돋움체 Bold" w:eastAsia="KoPubWorld돋움체 Bold" w:hAnsi="KoPubWorld돋움체 Bold" w:cs="KoPubWorld돋움체 Bold" w:hint="eastAsia"/>
          <w:sz w:val="36"/>
        </w:rPr>
        <w:t xml:space="preserve">정리 </w:t>
      </w:r>
      <w:r w:rsidR="00E7007F">
        <w:rPr>
          <w:rFonts w:ascii="KoPubWorld돋움체 Bold" w:eastAsia="KoPubWorld돋움체 Bold" w:hAnsi="KoPubWorld돋움체 Bold" w:cs="KoPubWorld돋움체 Bold" w:hint="eastAsia"/>
          <w:sz w:val="36"/>
        </w:rPr>
        <w:t>및</w:t>
      </w:r>
      <w:r>
        <w:rPr>
          <w:rFonts w:ascii="KoPubWorld돋움체 Bold" w:eastAsia="KoPubWorld돋움체 Bold" w:hAnsi="KoPubWorld돋움체 Bold" w:cs="KoPubWorld돋움체 Bold" w:hint="eastAsia"/>
          <w:sz w:val="36"/>
        </w:rPr>
        <w:t xml:space="preserve"> 기획 게임의 구성요소 분석</w:t>
      </w:r>
    </w:p>
    <w:p w:rsidR="00D52E1D" w:rsidRDefault="00D52E1D" w:rsidP="00D52E1D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 w:hint="eastAsia"/>
          <w:sz w:val="24"/>
        </w:rPr>
      </w:pPr>
    </w:p>
    <w:p w:rsidR="00D52E1D" w:rsidRDefault="00D52E1D" w:rsidP="00D52E1D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 w:hint="eastAsia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:rsidR="00D52E1D" w:rsidRDefault="00D52E1D" w:rsidP="00D52E1D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:rsidR="00D52E1D" w:rsidRDefault="00D52E1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C75CAE" w:rsidRPr="00CA6F74" w:rsidRDefault="00C75CAE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CA6F74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게임의 구성 요소</w:t>
      </w:r>
    </w:p>
    <w:p w:rsidR="00B97086" w:rsidRPr="00E26BA5" w:rsidRDefault="00B97086" w:rsidP="00A87D09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게임의 구성요소는 크게 </w:t>
      </w: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>Story, Aesthetic, Technology, Mechanism</w:t>
      </w: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으로 이루어져 있다.</w:t>
      </w:r>
    </w:p>
    <w:p w:rsidR="00B97086" w:rsidRPr="00E26BA5" w:rsidRDefault="00B97086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DF322B" w:rsidRPr="00CA6F74" w:rsidRDefault="00DF322B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CA6F74">
        <w:rPr>
          <w:rFonts w:ascii="KoPubWorld돋움체 Bold" w:eastAsia="KoPubWorld돋움체 Bold" w:hAnsi="KoPubWorld돋움체 Bold" w:cs="KoPubWorld돋움체 Bold" w:hint="eastAsia"/>
          <w:sz w:val="24"/>
        </w:rPr>
        <w:t>Story</w:t>
      </w:r>
    </w:p>
    <w:p w:rsidR="00DF322B" w:rsidRPr="00E26BA5" w:rsidRDefault="00DF322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B9216E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게임에서 펼쳐지는 일련의 사건</w:t>
      </w:r>
    </w:p>
    <w:p w:rsidR="00B9216E" w:rsidRPr="00E26BA5" w:rsidRDefault="00B9216E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필수는 아니지만 게임이 더 흥미로워지며 이해하기 쉬워짐</w:t>
      </w:r>
    </w:p>
    <w:p w:rsidR="00DF322B" w:rsidRPr="00E26BA5" w:rsidRDefault="00DF322B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DF322B" w:rsidRPr="00CA6F74" w:rsidRDefault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CA6F74">
        <w:rPr>
          <w:rFonts w:ascii="KoPubWorld돋움체 Bold" w:eastAsia="KoPubWorld돋움체 Bold" w:hAnsi="KoPubWorld돋움체 Bold" w:cs="KoPubWorld돋움체 Bold"/>
          <w:sz w:val="24"/>
        </w:rPr>
        <w:t>Aesthetic</w:t>
      </w:r>
    </w:p>
    <w:p w:rsidR="00DF322B" w:rsidRPr="00E26BA5" w:rsidRDefault="00DF322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CA1773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미적 요소</w:t>
      </w:r>
      <w:r w:rsidR="007B583D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, 게임의 외관</w:t>
      </w:r>
    </w:p>
    <w:p w:rsidR="00DF322B" w:rsidRPr="00E26BA5" w:rsidRDefault="00CA1773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아트,</w:t>
      </w: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사운드 등 실제로</w:t>
      </w: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보고 듣는 것들을 의미함</w:t>
      </w:r>
    </w:p>
    <w:p w:rsidR="00B9216E" w:rsidRPr="00CA6F74" w:rsidRDefault="00B9216E">
      <w:pPr>
        <w:rPr>
          <w:rFonts w:ascii="KoPubWorld돋움체 Medium" w:eastAsia="KoPubWorld돋움체 Medium" w:hAnsi="KoPubWorld돋움체 Medium" w:cs="KoPubWorld돋움체 Medium" w:hint="eastAsia"/>
          <w:sz w:val="24"/>
        </w:rPr>
      </w:pPr>
    </w:p>
    <w:p w:rsidR="00DF322B" w:rsidRPr="00CA6F74" w:rsidRDefault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CA6F74">
        <w:rPr>
          <w:rFonts w:ascii="KoPubWorld돋움체 Bold" w:eastAsia="KoPubWorld돋움체 Bold" w:hAnsi="KoPubWorld돋움체 Bold" w:cs="KoPubWorld돋움체 Bold"/>
          <w:sz w:val="24"/>
        </w:rPr>
        <w:t>Technology</w:t>
      </w:r>
    </w:p>
    <w:p w:rsidR="00DF322B" w:rsidRPr="00E26BA5" w:rsidRDefault="00DF322B" w:rsidP="00DF322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DE041F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꼭 최신 기술만이 아닌 게임을 가능하게 하는 재료나 상황 등(종이,</w:t>
      </w:r>
      <w:r w:rsidR="00DE041F"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DE041F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연필,</w:t>
      </w:r>
      <w:r w:rsidR="00DE041F"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DE041F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토큰 등)</w:t>
      </w:r>
    </w:p>
    <w:p w:rsidR="00DE041F" w:rsidRPr="00E26BA5" w:rsidRDefault="00DE041F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게임에 사용하는 기술에 따라 어떤 일은 가능하고 어떤 일은 </w:t>
      </w:r>
      <w:r w:rsidR="00EA1FB5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불가능해짐</w:t>
      </w:r>
    </w:p>
    <w:p w:rsidR="00DF322B" w:rsidRPr="00E26BA5" w:rsidRDefault="00DF322B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DF322B" w:rsidRPr="00CA6F74" w:rsidRDefault="00DF322B" w:rsidP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CA6F74">
        <w:rPr>
          <w:rFonts w:ascii="KoPubWorld돋움체 Bold" w:eastAsia="KoPubWorld돋움체 Bold" w:hAnsi="KoPubWorld돋움체 Bold" w:cs="KoPubWorld돋움체 Bold"/>
          <w:sz w:val="24"/>
        </w:rPr>
        <w:t>Mechanism</w:t>
      </w:r>
    </w:p>
    <w:p w:rsidR="00A2238B" w:rsidRDefault="00DF322B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B9216E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게임의 절차와 규칙,</w:t>
      </w:r>
      <w:r w:rsidR="00B9216E" w:rsidRPr="00E26BA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B9216E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게임을 게임이게 하</w:t>
      </w:r>
      <w:r w:rsidR="00AF7C99" w:rsidRPr="00E26BA5">
        <w:rPr>
          <w:rFonts w:ascii="KoPubWorld돋움체 Medium" w:eastAsia="KoPubWorld돋움체 Medium" w:hAnsi="KoPubWorld돋움체 Medium" w:cs="KoPubWorld돋움체 Medium" w:hint="eastAsia"/>
          <w:sz w:val="22"/>
        </w:rPr>
        <w:t>는 것</w:t>
      </w:r>
    </w:p>
    <w:p w:rsidR="00A2238B" w:rsidRDefault="00A2238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B9216E" w:rsidRPr="00CA6F74" w:rsidRDefault="00A2238B" w:rsidP="00DF322B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CA6F74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기획한 게임과 타</w:t>
      </w:r>
      <w:r w:rsidR="00624765" w:rsidRPr="00CA6F74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  <w:r w:rsidRPr="00CA6F74">
        <w:rPr>
          <w:rFonts w:ascii="KoPubWorld돋움체 Bold" w:eastAsia="KoPubWorld돋움체 Bold" w:hAnsi="KoPubWorld돋움체 Bold" w:cs="KoPubWorld돋움체 Bold" w:hint="eastAsia"/>
          <w:sz w:val="24"/>
        </w:rPr>
        <w:t>게임과의 비교</w:t>
      </w:r>
    </w:p>
    <w:p w:rsidR="00900161" w:rsidRPr="00582013" w:rsidRDefault="00566F6D" w:rsidP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82013">
        <w:rPr>
          <w:rFonts w:ascii="KoPubWorld돋움체 Bold" w:eastAsia="KoPubWorld돋움체 Bold" w:hAnsi="KoPubWorld돋움체 Bold" w:cs="KoPubWorld돋움체 Bold" w:hint="eastAsia"/>
          <w:sz w:val="24"/>
        </w:rPr>
        <w:t>기획한 게임</w:t>
      </w:r>
    </w:p>
    <w:p w:rsidR="00A2238B" w:rsidRDefault="004E6B12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900161">
        <w:rPr>
          <w:rFonts w:ascii="KoPubWorld돋움체 Medium" w:eastAsia="KoPubWorld돋움체 Medium" w:hAnsi="KoPubWorld돋움체 Medium" w:cs="KoPubWorld돋움체 Medium"/>
          <w:sz w:val="22"/>
        </w:rPr>
        <w:t>FOCU</w:t>
      </w:r>
      <w:r w:rsidR="00900161">
        <w:rPr>
          <w:rFonts w:ascii="KoPubWorld돋움체 Medium" w:eastAsia="KoPubWorld돋움체 Medium" w:hAnsi="KoPubWorld돋움체 Medium" w:cs="KoPubWorld돋움체 Medium" w:hint="eastAsia"/>
          <w:sz w:val="22"/>
        </w:rPr>
        <w:t>S</w:t>
      </w:r>
    </w:p>
    <w:p w:rsidR="00900161" w:rsidRDefault="00900161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900161" w:rsidRPr="00582013" w:rsidRDefault="00566F6D" w:rsidP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82013">
        <w:rPr>
          <w:rFonts w:ascii="KoPubWorld돋움체 Bold" w:eastAsia="KoPubWorld돋움체 Bold" w:hAnsi="KoPubWorld돋움체 Bold" w:cs="KoPubWorld돋움체 Bold" w:hint="eastAsia"/>
          <w:sz w:val="24"/>
        </w:rPr>
        <w:t>S</w:t>
      </w:r>
      <w:r w:rsidRPr="00582013">
        <w:rPr>
          <w:rFonts w:ascii="KoPubWorld돋움체 Bold" w:eastAsia="KoPubWorld돋움체 Bold" w:hAnsi="KoPubWorld돋움체 Bold" w:cs="KoPubWorld돋움체 Bold"/>
          <w:sz w:val="24"/>
        </w:rPr>
        <w:t xml:space="preserve">tory </w:t>
      </w:r>
    </w:p>
    <w:p w:rsidR="00566F6D" w:rsidRDefault="00582013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623FAD">
        <w:rPr>
          <w:rFonts w:ascii="KoPubWorld돋움체 Medium" w:eastAsia="KoPubWorld돋움체 Medium" w:hAnsi="KoPubWorld돋움체 Medium" w:cs="KoPubWorld돋움체 Medium" w:hint="eastAsia"/>
          <w:sz w:val="22"/>
        </w:rPr>
        <w:t>큰 스토리는 존재하지 않고,</w:t>
      </w:r>
      <w:r w:rsidR="00623FA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623FA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 첫 시작 시 뜨는 </w:t>
      </w:r>
      <w:r w:rsidR="00623FAD">
        <w:rPr>
          <w:rFonts w:ascii="KoPubWorld돋움체 Medium" w:eastAsia="KoPubWorld돋움체 Medium" w:hAnsi="KoPubWorld돋움체 Medium" w:cs="KoPubWorld돋움체 Medium"/>
          <w:sz w:val="22"/>
        </w:rPr>
        <w:t xml:space="preserve">UI </w:t>
      </w:r>
      <w:r w:rsidR="00623FAD">
        <w:rPr>
          <w:rFonts w:ascii="KoPubWorld돋움체 Medium" w:eastAsia="KoPubWorld돋움체 Medium" w:hAnsi="KoPubWorld돋움체 Medium" w:cs="KoPubWorld돋움체 Medium" w:hint="eastAsia"/>
          <w:sz w:val="22"/>
        </w:rPr>
        <w:t>이미지로 추측 가능</w:t>
      </w:r>
    </w:p>
    <w:p w:rsidR="00900161" w:rsidRDefault="00900161" w:rsidP="00DF322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900161" w:rsidRPr="00582013" w:rsidRDefault="00900161" w:rsidP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82013">
        <w:rPr>
          <w:rFonts w:ascii="KoPubWorld돋움체 Bold" w:eastAsia="KoPubWorld돋움체 Bold" w:hAnsi="KoPubWorld돋움체 Bold" w:cs="KoPubWorld돋움체 Bold" w:hint="eastAsia"/>
          <w:sz w:val="24"/>
        </w:rPr>
        <w:t>Aesthetic</w:t>
      </w:r>
      <w:r w:rsidR="00566F6D" w:rsidRPr="00582013">
        <w:rPr>
          <w:rFonts w:ascii="KoPubWorld돋움체 Bold" w:eastAsia="KoPubWorld돋움체 Bold" w:hAnsi="KoPubWorld돋움체 Bold" w:cs="KoPubWorld돋움체 Bold"/>
          <w:sz w:val="24"/>
        </w:rPr>
        <w:t xml:space="preserve"> </w:t>
      </w:r>
    </w:p>
    <w:p w:rsidR="00566F6D" w:rsidRDefault="00582013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643215">
        <w:rPr>
          <w:rFonts w:ascii="KoPubWorld돋움체 Medium" w:eastAsia="KoPubWorld돋움체 Medium" w:hAnsi="KoPubWorld돋움체 Medium" w:cs="KoPubWorld돋움체 Medium"/>
          <w:sz w:val="22"/>
        </w:rPr>
        <w:t xml:space="preserve">2D, </w:t>
      </w:r>
      <w:r w:rsidR="00643215">
        <w:rPr>
          <w:rFonts w:ascii="KoPubWorld돋움체 Medium" w:eastAsia="KoPubWorld돋움체 Medium" w:hAnsi="KoPubWorld돋움체 Medium" w:cs="KoPubWorld돋움체 Medium" w:hint="eastAsia"/>
          <w:sz w:val="22"/>
        </w:rPr>
        <w:t>타일</w:t>
      </w:r>
      <w:r w:rsidR="0039340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643215">
        <w:rPr>
          <w:rFonts w:ascii="KoPubWorld돋움체 Medium" w:eastAsia="KoPubWorld돋움체 Medium" w:hAnsi="KoPubWorld돋움체 Medium" w:cs="KoPubWorld돋움체 Medium" w:hint="eastAsia"/>
          <w:sz w:val="22"/>
        </w:rPr>
        <w:t>맵 기반</w:t>
      </w:r>
    </w:p>
    <w:p w:rsidR="00900161" w:rsidRDefault="00900161" w:rsidP="00DF322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900161" w:rsidRPr="00582013" w:rsidRDefault="00900161" w:rsidP="00DF322B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582013">
        <w:rPr>
          <w:rFonts w:ascii="KoPubWorld돋움체 Bold" w:eastAsia="KoPubWorld돋움체 Bold" w:hAnsi="KoPubWorld돋움체 Bold" w:cs="KoPubWorld돋움체 Bold" w:hint="eastAsia"/>
          <w:sz w:val="24"/>
        </w:rPr>
        <w:t>Technology</w:t>
      </w:r>
    </w:p>
    <w:p w:rsidR="00566F6D" w:rsidRDefault="00582013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1D1B34">
        <w:rPr>
          <w:rFonts w:ascii="KoPubWorld돋움체 Medium" w:eastAsia="KoPubWorld돋움체 Medium" w:hAnsi="KoPubWorld돋움체 Medium" w:cs="KoPubWorld돋움체 Medium" w:hint="eastAsia"/>
          <w:sz w:val="22"/>
        </w:rPr>
        <w:t>마우스 및 키보드 입력</w:t>
      </w:r>
    </w:p>
    <w:p w:rsidR="00900161" w:rsidRDefault="00900161" w:rsidP="00DF322B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393407" w:rsidRPr="00582013" w:rsidRDefault="00900161" w:rsidP="00DF322B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582013">
        <w:rPr>
          <w:rFonts w:ascii="KoPubWorld돋움체 Bold" w:eastAsia="KoPubWorld돋움체 Bold" w:hAnsi="KoPubWorld돋움체 Bold" w:cs="KoPubWorld돋움체 Bold"/>
          <w:sz w:val="24"/>
        </w:rPr>
        <w:t>Mechanism</w:t>
      </w:r>
    </w:p>
    <w:p w:rsidR="00566F6D" w:rsidRDefault="00582013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393407">
        <w:rPr>
          <w:rFonts w:ascii="KoPubWorld돋움체 Medium" w:eastAsia="KoPubWorld돋움체 Medium" w:hAnsi="KoPubWorld돋움체 Medium" w:cs="KoPubWorld돋움체 Medium" w:hint="eastAsia"/>
          <w:sz w:val="22"/>
        </w:rPr>
        <w:t>스테이지에 존재하는 스위치를 모두 꺼서 다음 스테이지로 가는 문을 열 수 있</w:t>
      </w:r>
      <w:r w:rsidR="00FA5751">
        <w:rPr>
          <w:rFonts w:ascii="KoPubWorld돋움체 Medium" w:eastAsia="KoPubWorld돋움체 Medium" w:hAnsi="KoPubWorld돋움체 Medium" w:cs="KoPubWorld돋움체 Medium" w:hint="eastAsia"/>
          <w:sz w:val="22"/>
        </w:rPr>
        <w:t>음</w:t>
      </w:r>
    </w:p>
    <w:p w:rsidR="00393407" w:rsidRDefault="00582013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393407">
        <w:rPr>
          <w:rFonts w:ascii="KoPubWorld돋움체 Medium" w:eastAsia="KoPubWorld돋움체 Medium" w:hAnsi="KoPubWorld돋움체 Medium" w:cs="KoPubWorld돋움체 Medium" w:hint="eastAsia"/>
          <w:sz w:val="22"/>
        </w:rPr>
        <w:t>스위치는 버튼이 있을 경우 버튼으로,</w:t>
      </w:r>
      <w:r w:rsidR="0039340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393407">
        <w:rPr>
          <w:rFonts w:ascii="KoPubWorld돋움체 Medium" w:eastAsia="KoPubWorld돋움체 Medium" w:hAnsi="KoPubWorld돋움체 Medium" w:cs="KoPubWorld돋움체 Medium" w:hint="eastAsia"/>
          <w:sz w:val="22"/>
        </w:rPr>
        <w:t>없을 경우 주변의 미사일이나 폭발을 이용해서 끌 수 있</w:t>
      </w:r>
      <w:r w:rsidR="00FA5751">
        <w:rPr>
          <w:rFonts w:ascii="KoPubWorld돋움체 Medium" w:eastAsia="KoPubWorld돋움체 Medium" w:hAnsi="KoPubWorld돋움체 Medium" w:cs="KoPubWorld돋움체 Medium" w:hint="eastAsia"/>
          <w:sz w:val="22"/>
        </w:rPr>
        <w:t>음</w:t>
      </w:r>
    </w:p>
    <w:p w:rsidR="00F96718" w:rsidRDefault="00582013" w:rsidP="00DF322B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772FEF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플레이어는 포커스 기능을 이용해서 </w:t>
      </w:r>
      <w:r w:rsidR="00AE2FE9">
        <w:rPr>
          <w:rFonts w:ascii="KoPubWorld돋움체 Medium" w:eastAsia="KoPubWorld돋움체 Medium" w:hAnsi="KoPubWorld돋움체 Medium" w:cs="KoPubWorld돋움체 Medium" w:hint="eastAsia"/>
          <w:sz w:val="22"/>
        </w:rPr>
        <w:t>해당 영역</w:t>
      </w:r>
      <w:r w:rsidR="008D7E42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4F3C4F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내에서 </w:t>
      </w:r>
      <w:r w:rsidR="006705FC">
        <w:rPr>
          <w:rFonts w:ascii="KoPubWorld돋움체 Medium" w:eastAsia="KoPubWorld돋움체 Medium" w:hAnsi="KoPubWorld돋움체 Medium" w:cs="KoPubWorld돋움체 Medium" w:hint="eastAsia"/>
          <w:sz w:val="22"/>
        </w:rPr>
        <w:t>시간</w:t>
      </w:r>
      <w:r w:rsidR="00AE2FE9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6705FC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정지 및 순간이동 능력을 사용할 수 </w:t>
      </w:r>
    </w:p>
    <w:p w:rsidR="004047EA" w:rsidRDefault="006705FC" w:rsidP="00F9671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있음</w:t>
      </w:r>
    </w:p>
    <w:p w:rsidR="004047EA" w:rsidRDefault="004047E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772FEF" w:rsidRPr="00E92BEC" w:rsidRDefault="004047EA" w:rsidP="004047EA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E92BEC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타 게임과의 비교</w:t>
      </w:r>
    </w:p>
    <w:tbl>
      <w:tblPr>
        <w:tblStyle w:val="a4"/>
        <w:tblW w:w="9103" w:type="dxa"/>
        <w:tblLook w:val="04A0" w:firstRow="1" w:lastRow="0" w:firstColumn="1" w:lastColumn="0" w:noHBand="0" w:noVBand="1"/>
      </w:tblPr>
      <w:tblGrid>
        <w:gridCol w:w="3681"/>
        <w:gridCol w:w="905"/>
        <w:gridCol w:w="938"/>
        <w:gridCol w:w="3579"/>
      </w:tblGrid>
      <w:tr w:rsidR="00122C85" w:rsidTr="00CF794A">
        <w:tc>
          <w:tcPr>
            <w:tcW w:w="9103" w:type="dxa"/>
            <w:gridSpan w:val="4"/>
            <w:shd w:val="clear" w:color="auto" w:fill="D5DCE4" w:themeFill="text2" w:themeFillTint="33"/>
          </w:tcPr>
          <w:p w:rsidR="00122C85" w:rsidRDefault="00122C85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이미지</w:t>
            </w:r>
          </w:p>
        </w:tc>
      </w:tr>
      <w:tr w:rsidR="00BA75A9" w:rsidTr="00661515">
        <w:tc>
          <w:tcPr>
            <w:tcW w:w="4586" w:type="dxa"/>
            <w:gridSpan w:val="2"/>
          </w:tcPr>
          <w:p w:rsidR="00122C85" w:rsidRPr="00DD30AE" w:rsidRDefault="00122C85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:rsidR="007668E3" w:rsidRPr="00DD30AE" w:rsidRDefault="007668E3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/>
                <w:sz w:val="22"/>
              </w:rPr>
              <w:drawing>
                <wp:inline distT="0" distB="0" distL="0" distR="0" wp14:anchorId="257353C1" wp14:editId="5460E0AA">
                  <wp:extent cx="2617926" cy="1597636"/>
                  <wp:effectExtent l="0" t="0" r="0" b="3175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86" t="10494" r="30139" b="7407"/>
                          <a:stretch/>
                        </pic:blipFill>
                        <pic:spPr>
                          <a:xfrm>
                            <a:off x="0" y="0"/>
                            <a:ext cx="2630425" cy="160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5A9" w:rsidRPr="00DD30AE" w:rsidRDefault="00BA75A9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:rsidR="00BA75A9" w:rsidRPr="00DD30AE" w:rsidRDefault="00BA75A9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/>
                <w:sz w:val="22"/>
              </w:rPr>
              <w:drawing>
                <wp:inline distT="0" distB="0" distL="0" distR="0" wp14:anchorId="5BECDC1B" wp14:editId="28C4E894">
                  <wp:extent cx="2617350" cy="1591294"/>
                  <wp:effectExtent l="0" t="0" r="0" b="9525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7" t="10494" r="30070" b="7407"/>
                          <a:stretch/>
                        </pic:blipFill>
                        <pic:spPr>
                          <a:xfrm>
                            <a:off x="0" y="0"/>
                            <a:ext cx="2629128" cy="159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8E3" w:rsidRPr="00DD30AE" w:rsidRDefault="007668E3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</w:p>
        </w:tc>
        <w:tc>
          <w:tcPr>
            <w:tcW w:w="4517" w:type="dxa"/>
            <w:gridSpan w:val="2"/>
          </w:tcPr>
          <w:p w:rsidR="00122C85" w:rsidRPr="00DD30AE" w:rsidRDefault="00122C85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:rsidR="001A78ED" w:rsidRPr="00DD30AE" w:rsidRDefault="00BA75A9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/>
                <w:noProof/>
              </w:rPr>
              <w:drawing>
                <wp:inline distT="0" distB="0" distL="0" distR="0" wp14:anchorId="71C53F85" wp14:editId="3722BF89">
                  <wp:extent cx="2695699" cy="1626780"/>
                  <wp:effectExtent l="0" t="0" r="0" b="0"/>
                  <wp:docPr id="6" name="그림 6" descr="브레이드 - 스토리 설명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브레이드 - 스토리 설명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826" cy="167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8E3" w:rsidRPr="00DD30AE" w:rsidRDefault="007668E3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:rsidR="007668E3" w:rsidRPr="00DD30AE" w:rsidRDefault="007668E3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/>
                <w:noProof/>
              </w:rPr>
              <w:drawing>
                <wp:inline distT="0" distB="0" distL="0" distR="0" wp14:anchorId="1E2962BB" wp14:editId="34BD5150">
                  <wp:extent cx="2612390" cy="1566814"/>
                  <wp:effectExtent l="0" t="0" r="0" b="0"/>
                  <wp:docPr id="8" name="그림 8" descr="Steam의 Br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eam의 Bra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03" cy="1605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8E3" w:rsidRPr="00DD30AE" w:rsidRDefault="007668E3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</w:p>
        </w:tc>
      </w:tr>
      <w:tr w:rsidR="007668E3" w:rsidTr="00661515">
        <w:tc>
          <w:tcPr>
            <w:tcW w:w="3681" w:type="dxa"/>
          </w:tcPr>
          <w:p w:rsidR="00122C85" w:rsidRPr="00DD30AE" w:rsidRDefault="00122C85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FOCUS</w:t>
            </w:r>
          </w:p>
        </w:tc>
        <w:tc>
          <w:tcPr>
            <w:tcW w:w="1843" w:type="dxa"/>
            <w:gridSpan w:val="2"/>
            <w:shd w:val="clear" w:color="auto" w:fill="D5DCE4" w:themeFill="text2" w:themeFillTint="33"/>
          </w:tcPr>
          <w:p w:rsidR="00122C85" w:rsidRPr="00DD30AE" w:rsidRDefault="000040F3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Game</w:t>
            </w:r>
          </w:p>
        </w:tc>
        <w:tc>
          <w:tcPr>
            <w:tcW w:w="3579" w:type="dxa"/>
          </w:tcPr>
          <w:p w:rsidR="00122C85" w:rsidRPr="00DD30AE" w:rsidRDefault="00122C85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Braid</w:t>
            </w:r>
          </w:p>
        </w:tc>
      </w:tr>
      <w:tr w:rsidR="007668E3" w:rsidTr="00661515">
        <w:tc>
          <w:tcPr>
            <w:tcW w:w="3681" w:type="dxa"/>
          </w:tcPr>
          <w:p w:rsidR="00122C85" w:rsidRPr="00DD30AE" w:rsidRDefault="001A78ED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미비</w:t>
            </w:r>
          </w:p>
        </w:tc>
        <w:tc>
          <w:tcPr>
            <w:tcW w:w="1843" w:type="dxa"/>
            <w:gridSpan w:val="2"/>
            <w:shd w:val="clear" w:color="auto" w:fill="D5DCE4" w:themeFill="text2" w:themeFillTint="33"/>
          </w:tcPr>
          <w:p w:rsidR="00122C85" w:rsidRPr="00DD30AE" w:rsidRDefault="004222EA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S</w:t>
            </w:r>
            <w:r w:rsidRPr="00DD30AE">
              <w:rPr>
                <w:rFonts w:ascii="KoPubWorld돋움체 Medium" w:eastAsia="KoPubWorld돋움체 Medium" w:hAnsi="KoPubWorld돋움체 Medium" w:cs="KoPubWorld돋움체 Medium"/>
                <w:sz w:val="22"/>
              </w:rPr>
              <w:t>tory</w:t>
            </w:r>
          </w:p>
        </w:tc>
        <w:tc>
          <w:tcPr>
            <w:tcW w:w="3579" w:type="dxa"/>
          </w:tcPr>
          <w:p w:rsidR="00122C85" w:rsidRPr="00DD30AE" w:rsidRDefault="001A78ED" w:rsidP="00122C8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</w:t>
            </w:r>
          </w:p>
          <w:p w:rsidR="00A50E9E" w:rsidRPr="00DD30AE" w:rsidRDefault="00A50E9E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히든 엔딩 존재</w:t>
            </w:r>
          </w:p>
        </w:tc>
      </w:tr>
      <w:tr w:rsidR="007668E3" w:rsidTr="00661515">
        <w:tc>
          <w:tcPr>
            <w:tcW w:w="3681" w:type="dxa"/>
          </w:tcPr>
          <w:p w:rsidR="00122C85" w:rsidRPr="00DD30AE" w:rsidRDefault="001A78ED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키보드 및 마우스</w:t>
            </w:r>
          </w:p>
        </w:tc>
        <w:tc>
          <w:tcPr>
            <w:tcW w:w="1843" w:type="dxa"/>
            <w:gridSpan w:val="2"/>
            <w:shd w:val="clear" w:color="auto" w:fill="D5DCE4" w:themeFill="text2" w:themeFillTint="33"/>
          </w:tcPr>
          <w:p w:rsidR="00122C85" w:rsidRPr="00DD30AE" w:rsidRDefault="004222EA" w:rsidP="004222EA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/>
                <w:sz w:val="22"/>
              </w:rPr>
              <w:t>Technology</w:t>
            </w:r>
          </w:p>
        </w:tc>
        <w:tc>
          <w:tcPr>
            <w:tcW w:w="3579" w:type="dxa"/>
          </w:tcPr>
          <w:p w:rsidR="00122C85" w:rsidRPr="00DD30AE" w:rsidRDefault="001A78ED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키보드 및 마우스</w:t>
            </w:r>
          </w:p>
        </w:tc>
      </w:tr>
      <w:tr w:rsidR="007668E3" w:rsidTr="00661515">
        <w:tc>
          <w:tcPr>
            <w:tcW w:w="3681" w:type="dxa"/>
          </w:tcPr>
          <w:p w:rsidR="004222EA" w:rsidRPr="00DD30AE" w:rsidRDefault="004222EA" w:rsidP="00D46567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2D</w:t>
            </w:r>
            <w:r w:rsidR="00D46567"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, </w:t>
            </w: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타일 맵</w:t>
            </w:r>
          </w:p>
        </w:tc>
        <w:tc>
          <w:tcPr>
            <w:tcW w:w="1843" w:type="dxa"/>
            <w:gridSpan w:val="2"/>
            <w:shd w:val="clear" w:color="auto" w:fill="D5DCE4" w:themeFill="text2" w:themeFillTint="33"/>
          </w:tcPr>
          <w:p w:rsidR="00122C85" w:rsidRPr="00DD30AE" w:rsidRDefault="004222EA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Aesth</w:t>
            </w:r>
            <w:r w:rsidRPr="00DD30AE">
              <w:rPr>
                <w:rFonts w:ascii="KoPubWorld돋움체 Medium" w:eastAsia="KoPubWorld돋움체 Medium" w:hAnsi="KoPubWorld돋움체 Medium" w:cs="KoPubWorld돋움체 Medium"/>
                <w:sz w:val="22"/>
              </w:rPr>
              <w:t>etic</w:t>
            </w:r>
          </w:p>
        </w:tc>
        <w:tc>
          <w:tcPr>
            <w:tcW w:w="3579" w:type="dxa"/>
          </w:tcPr>
          <w:p w:rsidR="004222EA" w:rsidRPr="00DD30AE" w:rsidRDefault="004222EA" w:rsidP="004222EA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2D</w:t>
            </w:r>
          </w:p>
        </w:tc>
      </w:tr>
      <w:tr w:rsidR="007668E3" w:rsidTr="00661515">
        <w:tc>
          <w:tcPr>
            <w:tcW w:w="3681" w:type="dxa"/>
          </w:tcPr>
          <w:p w:rsidR="00CA786C" w:rsidRPr="00DD30AE" w:rsidRDefault="004222EA" w:rsidP="00CA786C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- 포커스 기능을 사용하여 시간을 </w:t>
            </w:r>
          </w:p>
          <w:p w:rsidR="00122C85" w:rsidRPr="00DD30AE" w:rsidRDefault="004222EA" w:rsidP="00CA786C">
            <w:pPr>
              <w:ind w:firstLineChars="100" w:firstLine="192"/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정지할 수 있음</w:t>
            </w:r>
          </w:p>
          <w:p w:rsidR="004F02F7" w:rsidRPr="00DD30AE" w:rsidRDefault="004F02F7" w:rsidP="004F02F7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- </w:t>
            </w:r>
            <w:r w:rsidR="00DD71CD"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 사망 판정이 존재함</w:t>
            </w:r>
          </w:p>
        </w:tc>
        <w:tc>
          <w:tcPr>
            <w:tcW w:w="1843" w:type="dxa"/>
            <w:gridSpan w:val="2"/>
            <w:shd w:val="clear" w:color="auto" w:fill="D5DCE4" w:themeFill="text2" w:themeFillTint="33"/>
          </w:tcPr>
          <w:p w:rsidR="00122C85" w:rsidRPr="00DD30AE" w:rsidRDefault="004222EA" w:rsidP="00122C8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Mechanism</w:t>
            </w:r>
          </w:p>
        </w:tc>
        <w:tc>
          <w:tcPr>
            <w:tcW w:w="3579" w:type="dxa"/>
          </w:tcPr>
          <w:p w:rsidR="00DD30AE" w:rsidRDefault="004222EA" w:rsidP="00DD30AE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- 플레이어의 움직임에 따라 시간이</w:t>
            </w:r>
          </w:p>
          <w:p w:rsidR="00122C85" w:rsidRPr="00DD30AE" w:rsidRDefault="004222EA" w:rsidP="00DD30AE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</w:t>
            </w:r>
            <w:r w:rsidR="009B727A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bookmarkStart w:id="0" w:name="_GoBack"/>
            <w:bookmarkEnd w:id="0"/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빠르게 가거나 느리게 감</w:t>
            </w:r>
          </w:p>
          <w:p w:rsidR="00DD30AE" w:rsidRDefault="000040F3" w:rsidP="00DD30AE">
            <w:pPr>
              <w:jc w:val="left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- </w:t>
            </w:r>
            <w:r w:rsidR="00DD71CD"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플레이어 사망 판정이 존재하지 </w:t>
            </w:r>
          </w:p>
          <w:p w:rsidR="000040F3" w:rsidRPr="00DD30AE" w:rsidRDefault="00DD71CD" w:rsidP="00DD30AE">
            <w:pPr>
              <w:ind w:firstLineChars="100" w:firstLine="192"/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 w:rsidRPr="00DD30AE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않음</w:t>
            </w:r>
          </w:p>
        </w:tc>
      </w:tr>
    </w:tbl>
    <w:p w:rsidR="00122C85" w:rsidRPr="00E26BA5" w:rsidRDefault="00122C85" w:rsidP="004047E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sectPr w:rsidR="00122C85" w:rsidRPr="00E26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70D"/>
    <w:multiLevelType w:val="hybridMultilevel"/>
    <w:tmpl w:val="3E9EA48C"/>
    <w:lvl w:ilvl="0" w:tplc="A45A9234">
      <w:start w:val="3"/>
      <w:numFmt w:val="bullet"/>
      <w:lvlText w:val="-"/>
      <w:lvlJc w:val="left"/>
      <w:pPr>
        <w:ind w:left="552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31AC51FD"/>
    <w:multiLevelType w:val="hybridMultilevel"/>
    <w:tmpl w:val="807A354A"/>
    <w:lvl w:ilvl="0" w:tplc="B4ACB52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AE"/>
    <w:rsid w:val="000040F3"/>
    <w:rsid w:val="00122C85"/>
    <w:rsid w:val="001A78ED"/>
    <w:rsid w:val="001D1B34"/>
    <w:rsid w:val="00393407"/>
    <w:rsid w:val="004047EA"/>
    <w:rsid w:val="004222EA"/>
    <w:rsid w:val="00440A48"/>
    <w:rsid w:val="00440C7B"/>
    <w:rsid w:val="004B06C8"/>
    <w:rsid w:val="004E5A59"/>
    <w:rsid w:val="004E6B12"/>
    <w:rsid w:val="004F02F7"/>
    <w:rsid w:val="004F3C4F"/>
    <w:rsid w:val="00566F6D"/>
    <w:rsid w:val="00582013"/>
    <w:rsid w:val="00623FAD"/>
    <w:rsid w:val="00624765"/>
    <w:rsid w:val="00643215"/>
    <w:rsid w:val="00661515"/>
    <w:rsid w:val="006705FC"/>
    <w:rsid w:val="007668E3"/>
    <w:rsid w:val="00772FEF"/>
    <w:rsid w:val="007A0801"/>
    <w:rsid w:val="007B583D"/>
    <w:rsid w:val="008D7E42"/>
    <w:rsid w:val="00900161"/>
    <w:rsid w:val="009B727A"/>
    <w:rsid w:val="00A2238B"/>
    <w:rsid w:val="00A50E9E"/>
    <w:rsid w:val="00A87D09"/>
    <w:rsid w:val="00AE2FE9"/>
    <w:rsid w:val="00AF7C99"/>
    <w:rsid w:val="00B249BA"/>
    <w:rsid w:val="00B9216E"/>
    <w:rsid w:val="00B97086"/>
    <w:rsid w:val="00BA75A9"/>
    <w:rsid w:val="00C75CAE"/>
    <w:rsid w:val="00CA1773"/>
    <w:rsid w:val="00CA6F74"/>
    <w:rsid w:val="00CA786C"/>
    <w:rsid w:val="00CF794A"/>
    <w:rsid w:val="00D44C9A"/>
    <w:rsid w:val="00D46567"/>
    <w:rsid w:val="00D52E1D"/>
    <w:rsid w:val="00DD30AE"/>
    <w:rsid w:val="00DD71CD"/>
    <w:rsid w:val="00DE041F"/>
    <w:rsid w:val="00DF322B"/>
    <w:rsid w:val="00E26BA5"/>
    <w:rsid w:val="00E7007F"/>
    <w:rsid w:val="00E92BEC"/>
    <w:rsid w:val="00EA1FB5"/>
    <w:rsid w:val="00ED68B9"/>
    <w:rsid w:val="00F96718"/>
    <w:rsid w:val="00FA5751"/>
    <w:rsid w:val="00FA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48E9"/>
  <w15:chartTrackingRefBased/>
  <w15:docId w15:val="{CDA2746C-0F57-491C-9AFC-6234F349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C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22B"/>
    <w:pPr>
      <w:ind w:leftChars="400" w:left="800"/>
    </w:pPr>
  </w:style>
  <w:style w:type="table" w:styleId="a4">
    <w:name w:val="Table Grid"/>
    <w:basedOn w:val="a1"/>
    <w:uiPriority w:val="39"/>
    <w:rsid w:val="0012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2020-11-12T01:18:00Z</dcterms:created>
  <dcterms:modified xsi:type="dcterms:W3CDTF">2020-11-12T02:33:00Z</dcterms:modified>
</cp:coreProperties>
</file>