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ind w:firstLin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 w:line="276"/>
        <w:ind w:firstLine="0"/>
        <w:jc w:val="center"/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240" w:before="0" w:line="276"/>
        <w:ind w:firstLine="0"/>
        <w:jc w:val="center"/>
      </w:pPr>
      <w:r>
        <w:rPr>
          <w:sz w:val="28"/>
          <w:szCs w:val="28"/>
        </w:rPr>
        <w:t xml:space="preserve">«Новосибирский государственный технический университет»</w:t>
      </w:r>
    </w:p>
    <w:p>
      <w:pPr>
        <w:spacing w:after="0" w:before="0" w:line="276"/>
        <w:ind w:firstLine="0"/>
        <w:jc w:val="center"/>
      </w:pPr>
      <w:r>
        <w:rPr>
          <w:sz w:val="28"/>
          <w:szCs w:val="28"/>
          <w:highlight w:val="yellow"/>
        </w:rPr>
        <w:t xml:space="preserve">Кафедра [название кафедры]</w:t>
      </w:r>
    </w:p>
    <w:p>
      <w:pPr>
        <w:spacing w:after="120" w:before="1800" w:line="276"/>
        <w:ind w:firstLine="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120" w:before="0" w:line="276"/>
        <w:ind w:firstLine="0"/>
        <w:jc w:val="center"/>
      </w:pPr>
      <w:r>
        <w:rPr>
          <w:sz w:val="28"/>
          <w:szCs w:val="28"/>
        </w:rPr>
        <w:t xml:space="preserve">по лабораторной работе № 2</w:t>
      </w:r>
    </w:p>
    <w:p>
      <w:pPr>
        <w:spacing w:after="120" w:before="0" w:line="276"/>
        <w:ind w:firstLine="0"/>
        <w:jc w:val="center"/>
      </w:pPr>
      <w:r>
        <w:rPr>
          <w:b/>
          <w:bCs/>
          <w:sz w:val="28"/>
          <w:szCs w:val="28"/>
        </w:rPr>
        <w:t xml:space="preserve">«Собственные структуры данных, асинхронность»</w:t>
      </w:r>
    </w:p>
    <w:p>
      <w:pPr>
        <w:spacing w:after="120" w:before="0" w:line="276"/>
        <w:ind w:firstLine="0"/>
        <w:jc w:val="center"/>
      </w:pPr>
      <w:r>
        <w:rPr>
          <w:sz w:val="28"/>
          <w:szCs w:val="28"/>
        </w:rPr>
        <w:t xml:space="preserve">по дисциплине «Программирование на Java»</w:t>
      </w:r>
    </w:p>
    <w:p>
      <w:pPr>
        <w:spacing w:after="1800" w:before="0" w:line="276"/>
        <w:ind w:firstLine="0"/>
        <w:jc w:val="center"/>
      </w:pPr>
      <w:r>
        <w:rPr>
          <w:sz w:val="28"/>
          <w:szCs w:val="28"/>
        </w:rPr>
        <w:t xml:space="preserve">Вариант 6. Электронная очередь поликлиники</w:t>
      </w:r>
    </w:p>
    <w:p>
      <w:pPr>
        <w:spacing w:after="60" w:before="0" w:line="276"/>
        <w:ind w:left="4500" w:firstLine="0"/>
        <w:jc w:val="left"/>
      </w:pPr>
      <w:r>
        <w:rPr>
          <w:sz w:val="28"/>
          <w:szCs w:val="28"/>
        </w:rPr>
        <w:t xml:space="preserve">Выполнили студенты группы АВТ-551:</w:t>
      </w:r>
    </w:p>
    <w:p>
      <w:pPr>
        <w:spacing w:after="0" w:before="0" w:line="276"/>
        <w:ind w:left="4500" w:firstLine="0"/>
        <w:jc w:val="left"/>
      </w:pPr>
      <w:r>
        <w:rPr>
          <w:sz w:val="28"/>
          <w:szCs w:val="28"/>
          <w:highlight w:val="yellow"/>
        </w:rPr>
        <w:t xml:space="preserve">[ФИО студента 1]</w:t>
      </w:r>
    </w:p>
    <w:p>
      <w:pPr>
        <w:spacing w:after="0" w:before="0" w:line="276"/>
        <w:ind w:left="4500" w:firstLine="0"/>
        <w:jc w:val="left"/>
      </w:pPr>
      <w:r>
        <w:rPr>
          <w:sz w:val="28"/>
          <w:szCs w:val="28"/>
          <w:highlight w:val="yellow"/>
        </w:rPr>
        <w:t xml:space="preserve">[ФИО студента 2]</w:t>
      </w:r>
    </w:p>
    <w:p>
      <w:pPr>
        <w:spacing w:after="60" w:before="240" w:line="276"/>
        <w:ind w:left="4500" w:firstLine="0"/>
        <w:jc w:val="left"/>
      </w:pPr>
      <w:r>
        <w:rPr>
          <w:sz w:val="28"/>
          <w:szCs w:val="28"/>
        </w:rPr>
        <w:t xml:space="preserve">Проверил:</w:t>
      </w:r>
    </w:p>
    <w:p>
      <w:pPr>
        <w:spacing w:after="0" w:before="0" w:line="276"/>
        <w:ind w:left="4500" w:firstLine="0"/>
        <w:jc w:val="left"/>
      </w:pPr>
      <w:r>
        <w:rPr>
          <w:sz w:val="28"/>
          <w:szCs w:val="28"/>
          <w:highlight w:val="yellow"/>
        </w:rPr>
        <w:t xml:space="preserve">[ФИО преподавателя]</w:t>
      </w:r>
    </w:p>
    <w:p>
      <w:pPr>
        <w:spacing w:after="0" w:before="1800" w:line="276"/>
        <w:ind w:firstLine="0"/>
        <w:jc w:val="center"/>
      </w:pPr>
      <w:r>
        <w:rPr>
          <w:sz w:val="28"/>
          <w:szCs w:val="28"/>
        </w:rPr>
        <w:t xml:space="preserve">Новосибирск, 2026</w:t>
      </w:r>
    </w:p>
    <w:p>
      <w:pPr>
        <w:pageBreakBefore/>
        <w:spacing w:after="240"/>
        <w:ind w:firstLine="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28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1. Цель работы</w:t>
              <w:tab/>
              <w:t xml:space="default">3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2">
            <w:r>
              <w:rPr>
                <w:rStyle w:val="IndexLink"/>
              </w:rPr>
              <w:t xml:space="default">2. Вариант и техническое задание</w:t>
              <w:tab/>
              <w:t xml:space="default">3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3">
            <w:r>
              <w:rPr>
                <w:rStyle w:val="IndexLink"/>
              </w:rPr>
              <w:t xml:space="default">3. Ход работы</w:t>
              <w:tab/>
              <w:t xml:space="default">4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4">
            <w:r>
              <w:rPr>
                <w:rStyle w:val="IndexLink"/>
              </w:rPr>
              <w:t xml:space="default">3.1. Иерархия классов</w:t>
              <w:tab/>
              <w:t xml:space="default">4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5">
            <w:r>
              <w:rPr>
                <w:rStyle w:val="IndexLink"/>
              </w:rPr>
              <w:t xml:space="default">3.2. Устройство кучи</w:t>
              <w:tab/>
              <w:t xml:space="default">5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6">
            <w:r>
              <w:rPr>
                <w:rStyle w:val="IndexLink"/>
              </w:rPr>
              <w:t xml:space="default">3.3. Операции и асимптотика</w:t>
              <w:tab/>
              <w:t xml:space="default">6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7">
            <w:r>
              <w:rPr>
                <w:rStyle w:val="IndexLink"/>
              </w:rPr>
              <w:t xml:space="default">3.4. Посещённые узлы</w:t>
              <w:tab/>
              <w:t xml:space="default">8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8">
            <w:r>
              <w:rPr>
                <w:rStyle w:val="IndexLink"/>
              </w:rPr>
              <w:t xml:space="default">3.5. Сохранение инварианта при редактировании</w:t>
              <w:tab/>
              <w:t xml:space="default">8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9">
            <w:r>
              <w:rPr>
                <w:rStyle w:val="IndexLink"/>
              </w:rPr>
              <w:t xml:space="default">3.6. Графический интерфейс</w:t>
              <w:tab/>
              <w:t xml:space="default">9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10">
            <w:r>
              <w:rPr>
                <w:rStyle w:val="IndexLink"/>
              </w:rPr>
              <w:t xml:space="default">3.7. Фоновые операции</w:t>
              <w:tab/>
              <w:t xml:space="default">10</w:t>
            </w:r>
          </w:hyperlink>
        </w:p>
        <w:p>
          <w:pPr>
            <w:pStyle w:val="TOC2"/>
            <w:tabs>
              <w:tab w:val="right" w:pos="9280" w:leader="dot"/>
            </w:tabs>
          </w:pPr>
          <w:hyperlink w:history="1" w:anchor="sec11">
            <w:r>
              <w:rPr>
                <w:rStyle w:val="IndexLink"/>
              </w:rPr>
              <w:t xml:space="default">3.8. Гонка потоков и защита</w:t>
              <w:tab/>
              <w:t xml:space="default">12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12">
            <w:r>
              <w:rPr>
                <w:rStyle w:val="IndexLink"/>
              </w:rPr>
              <w:t xml:space="default">4. Замеры времени</w:t>
              <w:tab/>
              <w:t xml:space="default">14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13">
            <w:r>
              <w:rPr>
                <w:rStyle w:val="IndexLink"/>
              </w:rPr>
              <w:t xml:space="default">5. Сравнение с PriorityQueue</w:t>
              <w:tab/>
              <w:t xml:space="default">15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14">
            <w:r>
              <w:rPr>
                <w:rStyle w:val="IndexLink"/>
              </w:rPr>
              <w:t xml:space="default">6. Демонстрация работы</w:t>
              <w:tab/>
              <w:t xml:space="default">16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15">
            <w:r>
              <w:rPr>
                <w:rStyle w:val="IndexLink"/>
              </w:rPr>
              <w:t xml:space="default">7. Тесты</w:t>
              <w:tab/>
              <w:t xml:space="default">21</w:t>
            </w:r>
          </w:hyperlink>
        </w:p>
        <w:p>
          <w:pPr>
            <w:pStyle w:val="TOC1"/>
            <w:tabs>
              <w:tab w:val="right" w:pos="9280" w:leader="dot"/>
            </w:tabs>
          </w:pPr>
          <w:hyperlink w:history="1" w:anchor="sec16">
            <w:r>
              <w:rPr>
                <w:rStyle w:val="IndexLink"/>
              </w:rPr>
              <w:t xml:space="default">8. Выводы</w:t>
              <w:tab/>
              <w:t xml:space="default">21</w:t>
            </w:r>
          </w:hyperlink>
          <w:r>
            <w:fldChar w:fldCharType="end"/>
          </w:r>
        </w:p>
      </w:sdtContent>
    </w:sdt>
    <w:p>
      <w:pPr>
        <w:pStyle w:val="Heading1"/>
        <w:pageBreakBefore/>
      </w:pPr>
      <w:bookmarkStart w:name="sec1" w:id="1"/>
      <w:r>
        <w:t xml:space="preserve">1. Цель работы</w:t>
      </w:r>
      <w:bookmarkEnd w:id="1"/>
    </w:p>
    <w:p>
      <w:pPr>
        <w:jc w:val="both"/>
      </w:pPr>
      <w:r>
        <w:t xml:space="preserve">Реализовать собственную структуру данных варианта на массиве, показать её работу в графическом интерфейсе, вынести тяжёлые операции в фоновые потоки, сравнить структуру с аналогом из стандартной библиотеки и продемонстрировать гонку потоков и защиту от неё.</w:t>
      </w:r>
    </w:p>
    <w:p>
      <w:pPr>
        <w:pStyle w:val="Heading1"/>
      </w:pPr>
      <w:bookmarkStart w:name="sec2" w:id="2"/>
      <w:r>
        <w:t xml:space="preserve">2. Вариант и техническое задание</w:t>
      </w:r>
      <w:bookmarkEnd w:id="2"/>
    </w:p>
    <w:p>
      <w:pPr>
        <w:jc w:val="both"/>
      </w:pPr>
      <w:r>
        <w:t xml:space="preserve">Вариант 6, «Электронная очередь поликлиники». Основная сущность: талон с номером карты, ФИО, кабинетом, срочностью от 0 до 3 и временем взятия. Дополнительные сущности: закрытый талон (только чтение) и талон на дому с адресом.</w:t>
      </w:r>
    </w:p>
    <w:p>
      <w:pPr>
        <w:jc w:val="both"/>
      </w:pPr>
      <w:r>
        <w:t xml:space="preserve">Структура данных: двоичная min-куча, компаратор сравнивает срочность, затем время взятия. Дополнительные операции: K самых срочных, изменение приоритета, слияние двух очередей.</w:t>
      </w:r>
    </w:p>
    <w:p>
      <w:pPr>
        <w:jc w:val="both"/>
      </w:pPr>
      <w:r>
        <w:t xml:space="preserve">Работа выполнена на максимальный уровень: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структура на дженериках с операциями вставки, поиска, удаления и дополнительными операциями;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панель визуализации с перерисовкой после каждой операции и подсветкой посещённых узлов;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генерация набора данных в фоне с прогрессом и отменой, фоновая загрузка файла;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замеры на 10⁴ и 10⁵ элементов и сравнение с </w:t>
      </w:r>
      <w:r>
        <w:rPr>
          <w:rFonts w:ascii="Courier New" w:cs="Courier New" w:eastAsia="Courier New" w:hAnsi="Courier New"/>
          <w:sz w:val="24"/>
          <w:szCs w:val="24"/>
        </w:rPr>
        <w:t xml:space="preserve">java.util.PriorityQueue</w:t>
      </w:r>
      <w:r>
        <w:t xml:space="preserve">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многопоточная запись, демонстрация гонки и защита синхронизацией.</w:t>
      </w:r>
    </w:p>
    <w:p>
      <w:pPr>
        <w:pStyle w:val="Heading1"/>
      </w:pPr>
      <w:bookmarkStart w:name="sec3" w:id="3"/>
      <w:r>
        <w:t xml:space="preserve">3. Ход работы</w:t>
      </w:r>
      <w:bookmarkEnd w:id="3"/>
    </w:p>
    <w:p>
      <w:pPr>
        <w:pStyle w:val="Heading2"/>
      </w:pPr>
      <w:bookmarkStart w:name="sec4" w:id="4"/>
      <w:r>
        <w:t xml:space="preserve">3.1. Иерархия классов</w:t>
      </w:r>
      <w:bookmarkEnd w:id="4"/>
    </w:p>
    <w:p>
      <w:pPr>
        <w:jc w:val="both"/>
      </w:pPr>
      <w:r>
        <w:t xml:space="preserve">В лабораторной № 1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Ticket</w:t>
      </w:r>
      <w:r>
        <w:t xml:space="preserve"> реализовывал </w:t>
      </w:r>
      <w:r>
        <w:rPr>
          <w:rFonts w:ascii="Courier New" w:cs="Courier New" w:eastAsia="Courier New" w:hAnsi="Courier New"/>
          <w:sz w:val="24"/>
          <w:szCs w:val="24"/>
        </w:rPr>
        <w:t xml:space="preserve">Editable</w:t>
      </w:r>
      <w: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ClosedTicket</w:t>
      </w:r>
      <w:r>
        <w:t xml:space="preserve"> наследовал его. Закрытый талон формально оказывался редактируемым, поэтому в контроллере были проверки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 ClosedTicket</w:t>
      </w:r>
      <w:r>
        <w:t xml:space="preserve">, а сеттеры бросали </w:t>
      </w:r>
      <w:r>
        <w:rPr>
          <w:rFonts w:ascii="Courier New" w:cs="Courier New" w:eastAsia="Courier New" w:hAnsi="Courier New"/>
          <w:sz w:val="24"/>
          <w:szCs w:val="24"/>
        </w:rPr>
        <w:t xml:space="preserve">UnsupportedOperationException</w:t>
      </w:r>
      <w:r>
        <w:t xml:space="preserve">. Иерархия исправлена: общие поля и </w:t>
      </w:r>
      <w:r>
        <w:rPr>
          <w:rFonts w:ascii="Courier New" w:cs="Courier New" w:eastAsia="Courier New" w:hAnsi="Courier New"/>
          <w:sz w:val="24"/>
          <w:szCs w:val="24"/>
        </w:rPr>
        <w:t xml:space="preserve">validateCommon()</w:t>
      </w:r>
      <w:r>
        <w:t xml:space="preserve"> остались в абстрактном базовом классе, сеттеры перешли в редактируемые классы.</w:t>
      </w:r>
    </w:p>
    <w:p>
      <w:pPr>
        <w:keepNext/>
        <w:spacing w:after="80" w:before="200" w:line="276"/>
        <w:ind w:firstLine="0"/>
      </w:pPr>
      <w:r>
        <w:t xml:space="preserve">Таблица 1 — Иерархия талонов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2058"/>
        <w:gridCol w:w="1216"/>
        <w:gridCol w:w="1684"/>
        <w:gridCol w:w="1590"/>
      </w:tblGrid>
      <w:tr>
        <w:trPr>
          <w:cantSplit/>
          <w:tblHeader/>
        </w:trPr>
        <w:tc>
          <w:tcPr>
            <w:tcW w:type="dxa" w:w="280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2058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Родитель</w:t>
            </w:r>
          </w:p>
        </w:tc>
        <w:tc>
          <w:tcPr>
            <w:tcW w:type="dxa" w:w="1216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Editable</w:t>
            </w:r>
          </w:p>
        </w:tc>
        <w:tc>
          <w:tcPr>
            <w:tcW w:type="dxa" w:w="168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Сеттеры</w:t>
            </w:r>
          </w:p>
        </w:tc>
        <w:tc>
          <w:tcPr>
            <w:tcW w:type="dxa" w:w="1590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Тип в файлах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> (абстрактный)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RegularTicket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HomeVisitTicket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RegularTicket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да, плюс адрес</w:t>
            </w:r>
          </w:p>
        </w:tc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HOME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ClosedTicket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Editable</w:t>
      </w:r>
      <w:r>
        <w:t xml:space="preserve"> сделан интерфейсом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validate()</w:t>
      </w:r>
      <w:r>
        <w:t xml:space="preserve">, а не маркером. Интерфейс описывает контракт «объект можно менять», и проверка новых значений входит в этот контракт: кто разрешает изменение, тот должен уметь проверить результат. С маркером проверку пришлось бы держать снаружи и ветвить её по типам. С методом диалог работает с обычным талоном и талоном на дому одинаково, а талон на дому добавляет проверку адреса переопределением. Кнопка «Изменить» проверяет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instanceof Editable</w:t>
      </w:r>
      <w:r>
        <w:t xml:space="preserve">.</w:t>
      </w:r>
    </w:p>
    <w:p>
      <w:pPr>
        <w:keepNext/>
        <w:spacing w:after="80" w:before="160" w:line="276"/>
        <w:ind w:firstLine="0"/>
      </w:pPr>
      <w:r>
        <w:t xml:space="preserve">Фрагмент кода 1 — контракт редактируемого объекта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interface Editable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List&lt;String&gt; validate();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Запрет менять закрытый талон теперь обеспечивает компилятор: у </w:t>
      </w:r>
      <w:r>
        <w:rPr>
          <w:rFonts w:ascii="Courier New" w:cs="Courier New" w:eastAsia="Courier New" w:hAnsi="Courier New"/>
          <w:sz w:val="24"/>
          <w:szCs w:val="24"/>
        </w:rPr>
        <w:t xml:space="preserve">ClosedTicket</w:t>
      </w:r>
      <w:r>
        <w:t xml:space="preserve"> нет сеттеров, вызвать их невозможно. Ошибка не доживает до выполнения программы. Модификатор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 не даёт добавить сеттеры в подклассе.</w:t>
      </w:r>
    </w:p>
    <w:p>
      <w:pPr>
        <w:keepNext/>
        <w:spacing w:after="80" w:before="160" w:line="276"/>
        <w:ind w:firstLine="0"/>
      </w:pPr>
      <w:r>
        <w:t xml:space="preserve">Фрагмент кода 2 — закрытый талон целиком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final class ClosedTicket extends Ticket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public ClosedTicket(String cardNumber, String fullName, String room, int urgency, LocalDateTime takenAt)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super(cardNumber, fullName, room, urgency, takenAt);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@Override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public TicketType type()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TicketType.CLOSED;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pStyle w:val="Heading2"/>
      </w:pPr>
      <w:bookmarkStart w:name="sec5" w:id="5"/>
      <w:r>
        <w:t xml:space="preserve">3.2. Устройство кучи</w:t>
      </w:r>
      <w:bookmarkEnd w:id="5"/>
    </w:p>
    <w:p>
      <w:pPr>
        <w:jc w:val="both"/>
      </w:pPr>
      <w:r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TicketHeap&lt;T&gt;</w:t>
      </w:r>
      <w:r>
        <w:t xml:space="preserve"> хранит элементы в массиве, тип элемента задаётся параметром, порядок задаётся объектом </w:t>
      </w:r>
      <w:r>
        <w:rPr>
          <w:rFonts w:ascii="Courier New" w:cs="Courier New" w:eastAsia="Courier New" w:hAnsi="Courier New"/>
          <w:sz w:val="24"/>
          <w:szCs w:val="24"/>
        </w:rPr>
        <w:t xml:space="preserve">Comparator&lt;T&gt;</w:t>
      </w:r>
      <w:r>
        <w:t xml:space="preserve"> в конструкторе. Начальная ёмкость 16, при заполнении массив удваивается. Для узла i родитель находится в ячейке (i−1)/2, дети в ячейках 2i+1 и 2i+2. Инвариант: приоритет родителя не больше приоритетов детей.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isValidHeap()</w:t>
      </w:r>
      <w:r>
        <w:t xml:space="preserve"> проверяет его по всем узлам.</w:t>
      </w:r>
    </w:p>
    <w:p>
      <w:pPr>
        <w:jc w:val="both"/>
      </w:pPr>
      <w:r>
        <w:t xml:space="preserve">Компаратор варианта: сначала срочность по возрастанию, поэтому талон со срочностью 0 находится в корне, при равенстве раньше идёт талон с меньшим временем взятия. Готовые коллекции как основное хранилище не используются, </w:t>
      </w:r>
      <w:r>
        <w:rPr>
          <w:rFonts w:ascii="Courier New" w:cs="Courier New" w:eastAsia="Courier New" w:hAnsi="Courier New"/>
          <w:sz w:val="24"/>
          <w:szCs w:val="24"/>
        </w:rPr>
        <w:t xml:space="preserve">PriorityQueue</w:t>
      </w:r>
      <w:r>
        <w:t xml:space="preserve"> есть только в бенчмарке в каталоге тестов.</w:t>
      </w:r>
    </w:p>
    <w:p>
      <w:pPr>
        <w:pStyle w:val="Heading2"/>
      </w:pPr>
      <w:bookmarkStart w:name="sec6" w:id="6"/>
      <w:r>
        <w:t xml:space="preserve">3.3. Операции и асимптотика</w:t>
      </w:r>
      <w:bookmarkEnd w:id="6"/>
    </w:p>
    <w:p>
      <w:pPr>
        <w:keepNext/>
        <w:spacing w:after="80" w:before="200" w:line="276"/>
        <w:ind w:firstLine="0"/>
      </w:pPr>
      <w:r>
        <w:t xml:space="preserve">Таблица 2 — Сложность операций кучи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310"/>
        <w:gridCol w:w="6174"/>
      </w:tblGrid>
      <w:tr>
        <w:trPr>
          <w:cantSplit/>
          <w:tblHeader/>
        </w:trPr>
        <w:tc>
          <w:tcPr>
            <w:tcW w:type="dxa" w:w="1871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1310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O(...)</w:t>
            </w:r>
          </w:p>
        </w:tc>
        <w:tc>
          <w:tcPr>
            <w:tcW w:type="dxa" w:w="617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insert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O(log 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Элемент кладётся в конец и всплывает, путь не длиннее высоты дерева. Удвоение массива стоит O(n), но случается редко, амортизированная оценка не меняется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peek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O(1)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Минимум всегда в ячейке 0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extractMin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O(log 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Последний элемент переносится в корень и погружается вниз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find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Куча упорядочена только по приоритету, номер карты в этом порядке не участвует, нужен полный обход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delete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O(log 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 индексу: обмен с последним, затем элемент сдвигается вверх или вниз. Если индекс неизвестен, добавляется O(n) на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find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topK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O(k log k)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Вспомогательная куча индексов хранит не больше k+1 кандидатов. На каждом шаге извлекается минимум и добавляются его дети. Основная куча не меняется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changePriority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O(log 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Изменение применяется внутри кучи, затем элемент сдвигается в одну сторону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merge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O(n + m)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Склейка массивов и heapify снизу вверх: сумма высот узлов линейна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replaceWith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O(1)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Подмена ссылки на готовый массив</w:t>
            </w:r>
          </w:p>
        </w:tc>
      </w:tr>
      <w:tr>
        <w:trPr>
          <w:cantSplit/>
        </w:trPr>
        <w:tc>
          <w:tcPr>
            <w:tcW w:type="dxa" w:w="18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isValidHeap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O(n)</w:t>
            </w:r>
          </w:p>
        </w:tc>
        <w:tc>
          <w:tcPr>
            <w:tcW w:type="dxa" w:w="61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Сравнение каждого узла с родителем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Вставка кладёт элемент в конец массива, затем он всплывает. Метод возвращает итоговый индекс: он нужен, когда элемент мог сдвинуться в любую сторону.</w:t>
      </w:r>
    </w:p>
    <w:p>
      <w:pPr>
        <w:keepNext/>
        <w:spacing w:after="80" w:before="160" w:line="276"/>
        <w:ind w:firstLine="0"/>
      </w:pPr>
      <w:r>
        <w:t xml:space="preserve">Фрагмент кода 3 — всплытие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private int siftUp(int index)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visit(index);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while (index &gt; 0 &amp;&amp; comparator.compare(items[index], items[parent(index)]) &lt; 0)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swap(index, parent(index));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index = parent(index);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visit(index);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index;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Удаление и изменение приоритета используют один метод восстановления. После обмена элемент мог стать меньше родителя или больше детей, поэтому сначала пробуем поднять его, а если он остался на месте, опускаем.</w:t>
      </w:r>
    </w:p>
    <w:p>
      <w:pPr>
        <w:keepNext/>
        <w:spacing w:after="80" w:before="160" w:line="276"/>
        <w:ind w:firstLine="0"/>
      </w:pPr>
      <w:r>
        <w:t xml:space="preserve">Фрагмент кода 4 — восстановление порядка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Элемент мог стать и меньше родителя, и больше детей. Двигаем только в одну сторону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private void restore(int index)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(siftUp(index) == index)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siftDown(index);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Операция </w:t>
      </w:r>
      <w:r>
        <w:rPr>
          <w:rFonts w:ascii="Courier New" w:cs="Courier New" w:eastAsia="Courier New" w:hAnsi="Courier New"/>
          <w:sz w:val="24"/>
          <w:szCs w:val="24"/>
        </w:rPr>
        <w:t xml:space="preserve">topK</w:t>
      </w:r>
      <w:r>
        <w:t xml:space="preserve"> не меняет кучу. Вспомогательная куча хранит индексы кандидатов и сначала содержит только корень. Ребёнок не меньше родителя, поэтому следующий минимум всегда лежит среди кандидатов, а их не больше k+1.</w:t>
      </w:r>
    </w:p>
    <w:p>
      <w:pPr>
        <w:keepNext/>
        <w:spacing w:after="80" w:before="160" w:line="276"/>
        <w:ind w:firstLine="0"/>
      </w:pPr>
      <w:r>
        <w:t xml:space="preserve">Фрагмент кода 5 — выбор K самых срочных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while (result.size() &lt; k &amp;&amp; !candidates.isEmpty())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 index = candidates.extractMin();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visit(index);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result.add(items[index]);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(left(index) &lt; size)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candidates.insert(left(index));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(right(index) &lt; size)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candidates.insert(right(index));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 result;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Слияние копирует второй массив в конец первого и восстанавливает кучу одним проходом снизу вверх. Половина узлов это листья и не двигается, поэтому суммарная работа линейна.</w:t>
      </w:r>
    </w:p>
    <w:p>
      <w:pPr>
        <w:keepNext/>
        <w:spacing w:after="80" w:before="160" w:line="276"/>
        <w:ind w:firstLine="0"/>
      </w:pPr>
      <w:r>
        <w:t xml:space="preserve">Фрагмент кода 6 — heapify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private void heapify()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(int i = size / 2 - 1; i &gt;= 0; i--)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siftDown(i);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pStyle w:val="Heading2"/>
      </w:pPr>
      <w:bookmarkStart w:name="sec7" w:id="7"/>
      <w:r>
        <w:t xml:space="preserve">3.4. Посещённые узлы</w:t>
      </w:r>
      <w:bookmarkEnd w:id="7"/>
    </w:p>
    <w:p>
      <w:pPr>
        <w:jc w:val="both"/>
      </w:pPr>
      <w:r>
        <w:t xml:space="preserve">Каждая операция записывает индексы посещённых узлов в отдельный массив,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lastVisited()</w:t>
      </w:r>
      <w:r>
        <w:t xml:space="preserve"> возвращает его копию. По этому пути панель подсвечивает обход. Запись стоит времени, это видно в замерах поиска.</w:t>
      </w:r>
    </w:p>
    <w:p>
      <w:pPr>
        <w:pStyle w:val="Heading2"/>
      </w:pPr>
      <w:bookmarkStart w:name="sec8" w:id="8"/>
      <w:r>
        <w:t xml:space="preserve">3.5. Сохранение инварианта при редактировании</w:t>
      </w:r>
      <w:bookmarkEnd w:id="8"/>
    </w:p>
    <w:p>
      <w:pPr>
        <w:jc w:val="both"/>
      </w:pPr>
      <w:r>
        <w:t xml:space="preserve">Срочность и время влияют на положение талона, поэтому менять их напрямую нельзя: куча перестанет быть кучей. Любое изменение из интерфейса идёт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changePriority</w:t>
      </w:r>
      <w:r>
        <w:t xml:space="preserve">: изменение выполняется внутри операции, и сразу после него элемент сдвигается на нужное место. Копирование полей перенесено в модель,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copyFrom</w:t>
      </w:r>
      <w:r>
        <w:t xml:space="preserve">.</w:t>
      </w:r>
    </w:p>
    <w:p>
      <w:pPr>
        <w:keepNext/>
        <w:spacing w:after="80" w:before="160" w:line="276"/>
        <w:ind w:firstLine="0"/>
      </w:pPr>
      <w:r>
        <w:t xml:space="preserve">Фрагмент кода 7 — изменение приоритета в куче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void changePriority(int index, Consumer&lt;T&gt; change)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checkIndex(index);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startVisit();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visit(index);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change.accept(items[index]);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restore(index);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keepNext/>
        <w:spacing w:after="80" w:before="160" w:line="276"/>
        <w:ind w:firstLine="0"/>
      </w:pPr>
      <w:r>
        <w:t xml:space="preserve">Фрагмент кода 8 — вызов из контроллера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private void updateInHeap(Ticket ticket, Runnable change)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heap.changePriority(table.getSelectionModel().getSelectedIndex(), item -&gt; change.run());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refresh();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table.getSelectionModel().select(ticket);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Таблица показывает копию содержимого кучи в порядке массива, поэтому строка таблицы равна ячейке массива, и индекс выбранного талона известен без поиска. Сортировка по заголовку колонки отключена: она занимала FX-поток на 508 мс уже при 10⁵ строк.</w:t>
      </w:r>
    </w:p>
    <w:p>
      <w:pPr>
        <w:pStyle w:val="Heading2"/>
      </w:pPr>
      <w:bookmarkStart w:name="sec9" w:id="9"/>
      <w:r>
        <w:t xml:space="preserve">3.6. Графический интерфейс</w:t>
      </w:r>
      <w:bookmarkEnd w:id="9"/>
    </w:p>
    <w:p>
      <w:pPr>
        <w:jc w:val="both"/>
      </w:pPr>
      <w:r>
        <w:t xml:space="preserve">Окно разделено на таблицу и панель кучи, их границу можно двигать. Панель </w:t>
      </w:r>
      <w:r>
        <w:rPr>
          <w:rFonts w:ascii="Courier New" w:cs="Courier New" w:eastAsia="Courier New" w:hAnsi="Courier New"/>
          <w:sz w:val="24"/>
          <w:szCs w:val="24"/>
        </w:rPr>
        <w:t xml:space="preserve">HeapCanvas</w:t>
      </w:r>
      <w:r>
        <w:t xml:space="preserve"> рисует дерево по индексам массива, ниже показывает сам массив. В узле указана срочность, посещённые узлы выделены жёлтым, последний посещённый оранжевым. Перерисовка выполняется после каждой операции. При большом числе элементов рисуются первые 6 уровней, подпись сообщает, сколько узлов и ячеек показано из общего числа.</w:t>
      </w:r>
    </w:p>
    <w:p>
      <w:pPr>
        <w:jc w:val="both"/>
      </w:pPr>
      <w:r>
        <w:t xml:space="preserve">Положение узла полностью следует из его индекса: на каждом следующем уровне узлов вдвое больше, ширина панели делится на их число, и узел стоит в середине своей части. Отдельные объекты узлов не нужны.</w:t>
      </w:r>
    </w:p>
    <w:p>
      <w:pPr>
        <w:keepNext/>
        <w:spacing w:after="80" w:before="160" w:line="276"/>
        <w:ind w:firstLine="0"/>
      </w:pPr>
      <w:r>
        <w:t xml:space="preserve">Фрагмент кода 9 — координата узла по индексу массива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private static double nodeX(int index, double width)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 level = levelOf(index);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 positionInLevel = index + 1 - (1 &lt;&lt; level);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(positionInLevel + 0.5) * width / (1 &lt;&lt; level);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keepNext/>
        <w:spacing w:after="80" w:before="200" w:line="276"/>
        <w:ind w:firstLine="0"/>
      </w:pPr>
      <w:r>
        <w:t xml:space="preserve">Таблица 3 — Кнопки работы с очередью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6548"/>
      </w:tblGrid>
      <w:tr>
        <w:trPr>
          <w:cantSplit/>
          <w:tblHeader/>
        </w:trPr>
        <w:tc>
          <w:tcPr>
            <w:tcW w:type="dxa" w:w="280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Кнопка</w:t>
            </w:r>
          </w:p>
        </w:tc>
        <w:tc>
          <w:tcPr>
            <w:tcW w:type="dxa" w:w="6548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Извлечь минимум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extractMin</w:t>
            </w:r>
            <w:r>
              <w:rPr>
                <w:b w:val="false"/>
                <w:bCs w:val="false"/>
                <w:sz w:val="22"/>
                <w:szCs w:val="22"/>
              </w:rPr>
              <w:t xml:space="preserve">, результат выводится в строке состояния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Найти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find</w:t>
            </w:r>
            <w:r>
              <w:rPr>
                <w:b w:val="false"/>
                <w:bCs w:val="false"/>
                <w:sz w:val="22"/>
                <w:szCs w:val="22"/>
              </w:rPr>
              <w:t xml:space="preserve"> по номеру карты, строка выделяется в таблице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Удалить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delete</w:t>
            </w:r>
            <w:r>
              <w:rPr>
                <w:b w:val="false"/>
                <w:bCs w:val="false"/>
                <w:sz w:val="22"/>
                <w:szCs w:val="22"/>
              </w:rPr>
              <w:t xml:space="preserve"> выбранной строки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Top-K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topK</w:t>
            </w:r>
            <w:r>
              <w:rPr>
                <w:b w:val="false"/>
                <w:bCs w:val="false"/>
                <w:sz w:val="22"/>
                <w:szCs w:val="22"/>
              </w:rPr>
              <w:t xml:space="preserve">, результат выводится в диалоге, куча не меняется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Изменить приоритет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changePriority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срочность и время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Слить с CSV-файлом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файл читается как вторая очередь, затем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merge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Сгенерировать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 случайных талонов добавляются к очереди в фоне</w:t>
            </w:r>
          </w:p>
        </w:tc>
      </w:tr>
      <w:tr>
        <w:trPr>
          <w:cantSplit/>
        </w:trP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Демонстрация гонки</w:t>
            </w:r>
          </w:p>
        </w:tc>
        <w:tc>
          <w:tcPr>
            <w:tcW w:type="dxa" w:w="65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запуск опыта с результатом в диалоге</w:t>
            </w:r>
          </w:p>
        </w:tc>
      </w:tr>
    </w:tbl>
    <w:p>
      <w:pPr>
        <w:spacing w:after="120" w:line="240"/>
        <w:ind w:firstLine="0"/>
      </w:pPr>
    </w:p>
    <w:p>
      <w:pPr>
        <w:pStyle w:val="Heading2"/>
      </w:pPr>
      <w:bookmarkStart w:name="sec10" w:id="10"/>
      <w:r>
        <w:t xml:space="preserve">3.7. Фоновые операции</w:t>
      </w:r>
      <w:bookmarkEnd w:id="10"/>
    </w:p>
    <w:p>
      <w:pPr>
        <w:jc w:val="both"/>
      </w:pPr>
      <w:r>
        <w:t xml:space="preserve">Генерация, чтение и запись файлов и опыт с гонкой выполняются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javafx.concurrent.Task</w:t>
      </w:r>
      <w:r>
        <w:t xml:space="preserve"> в отдельном потоке.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TaskPanel</w:t>
      </w:r>
      <w:r>
        <w:t xml:space="preserve"> показывает прогресс и статус и блокирует кнопки на время задачи. Правило одно: задача работает только с локальными данными. Перед стартом FX-поток снимает копию очереди, задача собирает из неё новую кучу, а по завершении FX-поток подменяет массив за O(1)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replaceWith</w:t>
      </w:r>
      <w:r>
        <w:t xml:space="preserve">. Основную кучу в любой момент времени трогает только один поток, поэтому гонки здесь нет.</w:t>
      </w:r>
    </w:p>
    <w:p>
      <w:pPr>
        <w:jc w:val="both"/>
      </w:pPr>
      <w:r>
        <w:t xml:space="preserve">Цикл генерации проверяет </w:t>
      </w:r>
      <w:r>
        <w:rPr>
          <w:rFonts w:ascii="Courier New" w:cs="Courier New" w:eastAsia="Courier New" w:hAnsi="Courier New"/>
          <w:sz w:val="24"/>
          <w:szCs w:val="24"/>
        </w:rPr>
        <w:t xml:space="preserve">isCancelled()</w:t>
      </w:r>
      <w:r>
        <w:t xml:space="preserve"> на каждом шаге, иначе отмена не остановила бы работу. Прогресс передаётся раз в 1000 шагов, </w:t>
      </w:r>
      <w:r>
        <w:rPr>
          <w:rFonts w:ascii="Courier New" w:cs="Courier New" w:eastAsia="Courier New" w:hAnsi="Courier New"/>
          <w:sz w:val="24"/>
          <w:szCs w:val="24"/>
        </w:rPr>
        <w:t xml:space="preserve">Task</w:t>
      </w:r>
      <w:r>
        <w:t xml:space="preserve"> сам доставляет его в FX-поток. Новая очередь собирается здесь же, в фоне.</w:t>
      </w:r>
    </w:p>
    <w:p>
      <w:pPr>
        <w:keepNext/>
        <w:spacing w:after="80" w:before="160" w:line="276"/>
        <w:ind w:firstLine="0"/>
      </w:pPr>
      <w:r>
        <w:t xml:space="preserve">Фрагмент кода 10 — фоновая генерация в методе call()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List&lt;Ticket&gt; tickets = new ArrayList&lt;&gt;(count);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 (int i = 0; i &lt; count; i++)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(isCancelled())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null;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tickets.add(generator.next());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(i % PROGRESS_STEP == 0)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updateProgress(i, count);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 merged(current, tickets);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Снимок </w:t>
      </w:r>
      <w:r>
        <w:rPr>
          <w:rFonts w:ascii="Courier New" w:cs="Courier New" w:eastAsia="Courier New" w:hAnsi="Courier New"/>
          <w:sz w:val="24"/>
          <w:szCs w:val="24"/>
        </w:rPr>
        <w:t xml:space="preserve">heap.toList()</w:t>
      </w:r>
      <w:r>
        <w:t xml:space="preserve"> делается в FX-потоке до старта задачи. Вторая лямбда выполняется в FX-потоке после завершения и только подменяет массив.</w:t>
      </w:r>
    </w:p>
    <w:p>
      <w:pPr>
        <w:keepNext/>
        <w:spacing w:after="80" w:before="160" w:line="276"/>
        <w:ind w:firstLine="0"/>
      </w:pPr>
      <w:r>
        <w:t xml:space="preserve">Фрагмент кода 11 — запуск генерации из контроллера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tasks.runCancellable(QueueTasks.generate(generator, heap.toList(), count), generated -&gt;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heap.replaceWith(generated);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refresh();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tasks.setStatus("Добавлено талонов: " + count + ", всего: " + heap.size());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}));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Обработчики </w:t>
      </w:r>
      <w:r>
        <w:rPr>
          <w:rFonts w:ascii="Courier New" w:cs="Courier New" w:eastAsia="Courier New" w:hAnsi="Courier New"/>
          <w:sz w:val="24"/>
          <w:szCs w:val="24"/>
        </w:rPr>
        <w:t xml:space="preserve">Task</w:t>
      </w:r>
      <w:r>
        <w:t xml:space="preserve"> выполняются в FX-потоке, поэтому в них можно менять интерфейс. Без </w:t>
      </w:r>
      <w:r>
        <w:rPr>
          <w:rFonts w:ascii="Courier New" w:cs="Courier New" w:eastAsia="Courier New" w:hAnsi="Courier New"/>
          <w:sz w:val="24"/>
          <w:szCs w:val="24"/>
        </w:rPr>
        <w:t xml:space="preserve">setOnFailed</w:t>
      </w:r>
      <w:r>
        <w:t xml:space="preserve"> исключение из фонового потока потерялось бы молча.</w:t>
      </w:r>
    </w:p>
    <w:p>
      <w:pPr>
        <w:keepNext/>
        <w:spacing w:after="80" w:before="160" w:line="276"/>
        <w:ind w:firstLine="0"/>
      </w:pPr>
      <w:r>
        <w:t xml:space="preserve">Фрагмент кода 12 — обработчики завершения задачи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task.setOnSucceeded(event -&gt;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finish("Готово");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onSuccess.accept(task.getValue());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task.setOnFailed(event -&gt;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finish("Операция завершилась ошибкой");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Dialogs.error(stage, describe(task.getException()));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task.setOnCancelled(event -&gt; finish("Операция отменена"));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Отмена доступна для генерации и чтения CSV. Для записи её нет намеренно: </w:t>
      </w:r>
      <w:r>
        <w:rPr>
          <w:rFonts w:ascii="Courier New" w:cs="Courier New" w:eastAsia="Courier New" w:hAnsi="Courier New"/>
          <w:sz w:val="24"/>
          <w:szCs w:val="24"/>
        </w:rPr>
        <w:t xml:space="preserve">cancel()</w:t>
      </w:r>
      <w:r>
        <w:t xml:space="preserve"> прерывает поток и оставил бы файл обрезанным. После отмены очередь не меняется, это проверено сценарием на реальном окне.</w:t>
      </w:r>
    </w:p>
    <w:p>
      <w:pPr>
        <w:jc w:val="both"/>
      </w:pPr>
      <w:r>
        <w:t xml:space="preserve">Требование не блокировать GUI-поток дольше 100 мс проверено замером. Сбор кучи в FX-потоке занял 43 мс на 10⁵ элементов, что по оценке даёт около 400 мс на 10⁶, поэтому он вынесен в задачу.</w:t>
      </w:r>
    </w:p>
    <w:p>
      <w:pPr>
        <w:keepNext/>
        <w:spacing w:after="80" w:before="200" w:line="276"/>
        <w:ind w:firstLine="0"/>
      </w:pPr>
      <w:r>
        <w:t xml:space="preserve">Таблица 4 — Время операций в реальном окне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087"/>
        <w:gridCol w:w="3087"/>
      </w:tblGrid>
      <w:tr>
        <w:trPr>
          <w:cantSplit/>
          <w:tblHeader/>
        </w:trPr>
        <w:tc>
          <w:tcPr>
            <w:tcW w:type="dxa" w:w="3181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Талонов в очереди</w:t>
            </w:r>
          </w:p>
        </w:tc>
        <w:tc>
          <w:tcPr>
            <w:tcW w:type="dxa" w:w="308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Фоновая генерация, мс</w:t>
            </w:r>
          </w:p>
        </w:tc>
        <w:tc>
          <w:tcPr>
            <w:tcW w:type="dxa" w:w="308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Обновление в FX-потоке, мс</w:t>
            </w:r>
          </w:p>
        </w:tc>
      </w:tr>
      <w:tr>
        <w:trPr>
          <w:cantSplit/>
        </w:trPr>
        <w:tc>
          <w:tcPr>
            <w:tcW w:type="dxa" w:w="31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100 052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1–4</w:t>
            </w:r>
          </w:p>
        </w:tc>
      </w:tr>
      <w:tr>
        <w:trPr>
          <w:cantSplit/>
        </w:trPr>
        <w:tc>
          <w:tcPr>
            <w:tcW w:type="dxa" w:w="31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1 100 052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274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15–16</w:t>
            </w:r>
          </w:p>
        </w:tc>
      </w:tr>
      <w:tr>
        <w:trPr>
          <w:cantSplit/>
        </w:trPr>
        <w:tc>
          <w:tcPr>
            <w:tcW w:type="dxa" w:w="31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6 100 052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1237</w:t>
            </w:r>
          </w:p>
        </w:tc>
        <w:tc>
          <w:tcPr>
            <w:tcW w:type="dxa" w:w="308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81–95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На 6,1 млн талонов обновление укладывается в порог, а извлечение вместе с обновлением занимает 103–113 мс, то есть немного превышает его. Для объёмов до 5 млн требование выполнено. Предел одной генерации равен 5 млн талонов: на этом объёме генерация идёт больше секунды, и отмену можно показать на защите.</w:t>
      </w:r>
    </w:p>
    <w:p>
      <w:pPr>
        <w:pStyle w:val="Heading2"/>
      </w:pPr>
      <w:bookmarkStart w:name="sec11" w:id="11"/>
      <w:r>
        <w:t xml:space="preserve">3.8. Гонка потоков и защита</w:t>
      </w:r>
      <w:bookmarkEnd w:id="11"/>
    </w:p>
    <w:p>
      <w:pPr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RaceDemo</w:t>
      </w:r>
      <w:r>
        <w:t xml:space="preserve"> запускает 8 потоков, каждый вставляет 50 000 чисел, всего должно получиться 400 000 элементов. Потоки стартуют одновременно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CountDownLatch</w:t>
      </w:r>
      <w:r>
        <w:t xml:space="preserve">. Опыт работает с собственными кучами чисел, очередь талонов не затрагивается.</w:t>
      </w:r>
    </w:p>
    <w:p>
      <w:pPr>
        <w:jc w:val="both"/>
      </w:pPr>
      <w:r>
        <w:t xml:space="preserve">В незащищённой куче операции потоков перемежаются. </w:t>
      </w:r>
      <w:r>
        <w:rPr>
          <w:rFonts w:ascii="Courier New" w:cs="Courier New" w:eastAsia="Courier New" w:hAnsi="Courier New"/>
          <w:sz w:val="24"/>
          <w:szCs w:val="24"/>
        </w:rPr>
        <w:t xml:space="preserve">size++</w:t>
      </w:r>
      <w:r>
        <w:t xml:space="preserve"> не атомарен: два потока читают одно значение, и один из элементов теряется. При удвоении массива поток может записать элемент в старый массив. Всплытие проверяет условие и затем выполняет обмен, а за это время другой поток уже изменил ячейки, поэтому инвариант ломается.</w:t>
      </w:r>
    </w:p>
    <w:p>
      <w:pPr>
        <w:jc w:val="both"/>
      </w:pPr>
      <w:r>
        <w:t xml:space="preserve">Защита реализована классом </w:t>
      </w:r>
      <w:r>
        <w:rPr>
          <w:rFonts w:ascii="Courier New" w:cs="Courier New" w:eastAsia="Courier New" w:hAnsi="Courier New"/>
          <w:sz w:val="24"/>
          <w:szCs w:val="24"/>
        </w:rPr>
        <w:t xml:space="preserve">SynchronizedTicketHeap</w:t>
      </w:r>
      <w:r>
        <w:t xml:space="preserve">: он наследует </w:t>
      </w:r>
      <w:r>
        <w:rPr>
          <w:rFonts w:ascii="Courier New" w:cs="Courier New" w:eastAsia="Courier New" w:hAnsi="Courier New"/>
          <w:sz w:val="24"/>
          <w:szCs w:val="24"/>
        </w:rPr>
        <w:t xml:space="preserve">TicketHeap</w:t>
      </w:r>
      <w:r>
        <w:t xml:space="preserve"> и выполняет каждый публичный метод под монитором объекта, поэтому операции идут строго по очереди. Составное действие из нескольких вызовов,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find</w:t>
      </w:r>
      <w:r>
        <w:t xml:space="preserve"> и затем </w:t>
      </w:r>
      <w:r>
        <w:rPr>
          <w:rFonts w:ascii="Courier New" w:cs="Courier New" w:eastAsia="Courier New" w:hAnsi="Courier New"/>
          <w:sz w:val="24"/>
          <w:szCs w:val="24"/>
        </w:rPr>
        <w:t xml:space="preserve">delete</w:t>
      </w:r>
      <w:r>
        <w:t xml:space="preserve">, остаётся неатомарным. Для основной работы защита не нужна, куча меняется только в FX-потоке, поэтому класс используется в демонстрации.</w:t>
      </w:r>
    </w:p>
    <w:p>
      <w:pPr>
        <w:keepNext/>
        <w:spacing w:after="80" w:before="160" w:line="276"/>
        <w:ind w:firstLine="0"/>
      </w:pPr>
      <w:r>
        <w:t xml:space="preserve">Фрагмент кода 13 — защита вставки синхронизацией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synchronized void insert(T item) {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super.insert(item);</w:t>
            </w:r>
          </w:p>
          <w:p>
            <w:pPr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40"/>
        <w:ind w:firstLine="0"/>
      </w:pPr>
    </w:p>
    <w:p>
      <w:pPr>
        <w:keepNext/>
        <w:spacing w:after="80" w:before="200" w:line="276"/>
        <w:ind w:firstLine="0"/>
      </w:pPr>
      <w:r>
        <w:t xml:space="preserve">Таблица 5 — Результат одного запуска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1497"/>
        <w:gridCol w:w="1497"/>
        <w:gridCol w:w="1497"/>
        <w:gridCol w:w="1683"/>
      </w:tblGrid>
      <w:tr>
        <w:trPr>
          <w:cantSplit/>
          <w:tblHeader/>
        </w:trPr>
        <w:tc>
          <w:tcPr>
            <w:tcW w:type="dxa" w:w="3181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Куча</w:t>
            </w:r>
          </w:p>
        </w:tc>
        <w:tc>
          <w:tcPr>
            <w:tcW w:type="dxa" w:w="149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Элементов</w:t>
            </w:r>
          </w:p>
        </w:tc>
        <w:tc>
          <w:tcPr>
            <w:tcW w:type="dxa" w:w="149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Потеряно</w:t>
            </w:r>
          </w:p>
        </w:tc>
        <w:tc>
          <w:tcPr>
            <w:tcW w:type="dxa" w:w="1497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Инвариант</w:t>
            </w:r>
          </w:p>
        </w:tc>
        <w:tc>
          <w:tcPr>
            <w:tcW w:type="dxa" w:w="1683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Упавших вставок</w:t>
            </w:r>
          </w:p>
        </w:tc>
      </w:tr>
      <w:tr>
        <w:trPr>
          <w:cantSplit/>
        </w:trPr>
        <w:tc>
          <w:tcPr>
            <w:tcW w:type="dxa" w:w="31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TicketHeap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113 649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286 351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нарушен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102 686</w:t>
            </w:r>
          </w:p>
        </w:tc>
      </w:tr>
      <w:tr>
        <w:trPr>
          <w:cantSplit/>
        </w:trPr>
        <w:tc>
          <w:tcPr>
            <w:tcW w:type="dxa" w:w="31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SynchronizedTicketHeap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400 000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соблюдён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line="240"/>
        <w:ind w:firstLine="0"/>
      </w:pPr>
    </w:p>
    <w:p>
      <w:pPr>
        <w:jc w:val="both"/>
      </w:pPr>
      <w:r>
        <w:t xml:space="preserve">Числа для незащищённой кучи меняются от запуска к запуску, поскольку зависят от планировщика потоков. Поэтому тесты устроены так: защищённая куча проверяется многократно, а порча незащищённой воспроизводится детерминированно двумя защёлками, которые останавливают поток внутри сравнения.</w:t>
      </w:r>
    </w:p>
    <w:p>
      <w:pPr>
        <w:pStyle w:val="Heading1"/>
      </w:pPr>
      <w:bookmarkStart w:name="sec12" w:id="12"/>
      <w:r>
        <w:t xml:space="preserve">4. Замеры времени</w:t>
      </w:r>
      <w:bookmarkEnd w:id="12"/>
    </w:p>
    <w:p>
      <w:pPr>
        <w:jc w:val="both"/>
      </w:pPr>
      <w:r>
        <w:t xml:space="preserve">Замеры выполняет отдельный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HeapBenchmark</w:t>
      </w:r>
      <w:r>
        <w:t xml:space="preserve">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t xml:space="preserve">, вне графического интерфейса. Каждая операция сначала прогревается 15 прогонами, затем измеряется 15 раз, в таблице приведена медиана. Подготовка данных идёт вне замера. Окружение: Apple M5, 10 ядер, 16 ГБ памяти, Java 26.0.2 (сборка с </w:t>
      </w:r>
      <w:r>
        <w:rPr>
          <w:rFonts w:ascii="Courier New" w:cs="Courier New" w:eastAsia="Courier New" w:hAnsi="Courier New"/>
          <w:sz w:val="24"/>
          <w:szCs w:val="24"/>
        </w:rPr>
        <w:t xml:space="preserve">release 25</w:t>
      </w:r>
      <w:r>
        <w:t xml:space="preserve">), JavaFX 25.0.2, Maven 3.9.11. Это простой замер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System.nanoTime</w:t>
      </w:r>
      <w:r>
        <w:t xml:space="preserve">, а не JMH, поэтому значения отражают порядок величин.</w:t>
      </w:r>
    </w:p>
    <w:p>
      <w:pPr>
        <w:keepNext/>
        <w:spacing w:after="80" w:before="200" w:line="276"/>
        <w:ind w:firstLine="0"/>
      </w:pPr>
      <w:r>
        <w:t xml:space="preserve">Таблица 6 — Для операций без прямого аналога в PriorityQueue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6361"/>
      </w:tblGrid>
      <w:tr>
        <w:trPr>
          <w:cantSplit/>
          <w:tblHeader/>
        </w:trPr>
        <w:tc>
          <w:tcPr>
            <w:tcW w:type="dxa" w:w="299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6361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Как измерен PriorityQueue</w:t>
            </w:r>
          </w:p>
        </w:tc>
      </w:tr>
      <w:tr>
        <w:trPr>
          <w:cantSplit/>
        </w:trPr>
        <w:tc>
          <w:tcPr>
            <w:tcW w:type="dxa" w:w="29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обход итератором со сравнением номера карты</w:t>
            </w:r>
          </w:p>
        </w:tc>
      </w:tr>
      <w:tr>
        <w:trPr>
          <w:cantSplit/>
        </w:trPr>
        <w:tc>
          <w:tcPr>
            <w:tcW w:type="dxa" w:w="29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 + delete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remove(Object)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внутри него линейный поиск</w:t>
            </w:r>
          </w:p>
        </w:tc>
      </w:tr>
      <w:tr>
        <w:trPr>
          <w:cantSplit/>
        </w:trPr>
        <w:tc>
          <w:tcPr>
            <w:tcW w:type="dxa" w:w="29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topK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копия очереди и k вызовов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poll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исходная очередь не меняется</w:t>
            </w:r>
          </w:p>
        </w:tc>
      </w:tr>
      <w:tr>
        <w:trPr>
          <w:cantSplit/>
        </w:trPr>
        <w:tc>
          <w:tcPr>
            <w:tcW w:type="dxa" w:w="29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 + changePriority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remove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изменение талона,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add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merge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addAll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поэлементная вставка</w:t>
            </w:r>
          </w:p>
        </w:tc>
      </w:tr>
    </w:tbl>
    <w:p>
      <w:pPr>
        <w:spacing w:after="120" w:line="240"/>
        <w:ind w:firstLine="0"/>
      </w:pPr>
    </w:p>
    <w:p>
      <w:pPr>
        <w:keepNext/>
        <w:spacing w:after="80" w:before="200" w:line="276"/>
        <w:ind w:firstLine="0"/>
      </w:pPr>
      <w:r>
        <w:t xml:space="preserve">Таблица 7 — Результаты замеров, мс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1684"/>
        <w:gridCol w:w="1684"/>
        <w:gridCol w:w="1684"/>
        <w:gridCol w:w="1684"/>
      </w:tblGrid>
      <w:tr>
        <w:trPr>
          <w:cantSplit/>
          <w:tblHeader/>
        </w:trPr>
        <w:tc>
          <w:tcPr>
            <w:tcW w:type="dxa" w:w="2619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168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TicketHeap, 10⁴</w:t>
            </w:r>
          </w:p>
        </w:tc>
        <w:tc>
          <w:tcPr>
            <w:tcW w:type="dxa" w:w="168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PriorityQueue, 10⁴</w:t>
            </w:r>
          </w:p>
        </w:tc>
        <w:tc>
          <w:tcPr>
            <w:tcW w:type="dxa" w:w="168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TicketHeap, 10⁵</w:t>
            </w:r>
          </w:p>
        </w:tc>
        <w:tc>
          <w:tcPr>
            <w:tcW w:type="dxa" w:w="1684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PriorityQueue, 10⁵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insert, n вставок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0,274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0,228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2,111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2,423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extractMin, n извлечений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2,473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1,872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38,520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30,886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find, 200 поисков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2,860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2,216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46,936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38,642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 + delete, 200 удалений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1,644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0,195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18,511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1,946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topK, k=100, 100 раз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1,009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0,948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1,062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2,189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find + changePriority, 200 изменений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1,905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0,206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21,115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1,962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merge, две случайные очереди по n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0,298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0,270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5,060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3,591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merge, вторая очередь срочнее первой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0,398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0,350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7,193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6,134</w:t>
            </w:r>
          </w:p>
        </w:tc>
      </w:tr>
    </w:tbl>
    <w:p>
      <w:pPr>
        <w:spacing w:after="120" w:line="240"/>
        <w:ind w:firstLine="0"/>
      </w:pPr>
    </w:p>
    <w:p>
      <w:pPr>
        <w:pStyle w:val="Heading1"/>
      </w:pPr>
      <w:bookmarkStart w:name="sec13" w:id="13"/>
      <w:r>
        <w:t xml:space="preserve">5. Сравнение с PriorityQueue</w:t>
      </w:r>
      <w:bookmarkEnd w:id="13"/>
    </w:p>
    <w:p>
      <w:pPr>
        <w:pStyle w:val="ListParagraph"/>
        <w:numPr>
          <w:ilvl w:val="0"/>
          <w:numId w:val="2"/>
        </w:numPr>
        <w:jc w:val="both"/>
      </w:pPr>
      <w:r>
        <w:t xml:space="preserve">insert: паритет, на 10⁵ обе реализации укладываются в 2–2,5 мс.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extractMin и find: на 10⁵ своя куча медленнее примерно на 20–25 %. Вероятная причина в </w:t>
      </w:r>
      <w:r>
        <w:rPr>
          <w:rFonts w:ascii="Courier New" w:cs="Courier New" w:eastAsia="Courier New" w:hAnsi="Courier New"/>
          <w:sz w:val="24"/>
          <w:szCs w:val="24"/>
        </w:rPr>
        <w:t xml:space="preserve">find</w:t>
      </w:r>
      <w:r>
        <w:t xml:space="preserve">: она записывает каждый посещённый индекс для подсветки, а </w:t>
      </w:r>
      <w:r>
        <w:rPr>
          <w:rFonts w:ascii="Courier New" w:cs="Courier New" w:eastAsia="Courier New" w:hAnsi="Courier New"/>
          <w:sz w:val="24"/>
          <w:szCs w:val="24"/>
        </w:rPr>
        <w:t xml:space="preserve">PriorityQueue</w:t>
      </w:r>
      <w:r>
        <w:t xml:space="preserve"> этого не делает. Отдельно этот вклад не измерялся.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find + delete и find + changePriority: на 10⁵ своя куча медленнее примерно в 9–11 раз. Здесь основную часть работы составляет линейный поиск: </w:t>
      </w:r>
      <w:r>
        <w:rPr>
          <w:rFonts w:ascii="Courier New" w:cs="Courier New" w:eastAsia="Courier New" w:hAnsi="Courier New"/>
          <w:sz w:val="24"/>
          <w:szCs w:val="24"/>
        </w:rPr>
        <w:t xml:space="preserve">PriorityQueue</w:t>
      </w:r>
      <w:r>
        <w:t xml:space="preserve"> сравнивает ссылки в простом цикле, а своя куча вызывает условие через лямбду и пишет путь. В интерфейсе индекс известен по строке таблицы, поэтому поиск не нужен, и остаётся O(log n).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topK: собственная операция выигрывает на 10⁵ примерно в 2 раза. Главное, что её время почти не зависит от n: при росте очереди в 10 раз оно почти не изменилось (1,01 и 1,06 мс), тогда как копия </w:t>
      </w:r>
      <w:r>
        <w:rPr>
          <w:rFonts w:ascii="Courier New" w:cs="Courier New" w:eastAsia="Courier New" w:hAnsi="Courier New"/>
          <w:sz w:val="24"/>
          <w:szCs w:val="24"/>
        </w:rPr>
        <w:t xml:space="preserve">PriorityQueue</w:t>
      </w:r>
      <w:r>
        <w:t xml:space="preserve"> стоит O(n) и время выросло в 2,3 раза.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merge: на 10⁵ heapify проиграл </w:t>
      </w:r>
      <w:r>
        <w:rPr>
          <w:rFonts w:ascii="Courier New" w:cs="Courier New" w:eastAsia="Courier New" w:hAnsi="Courier New"/>
          <w:sz w:val="24"/>
          <w:szCs w:val="24"/>
        </w:rPr>
        <w:t xml:space="preserve">addAll</w:t>
      </w:r>
      <w:r>
        <w:t xml:space="preserve">: на случайных данных примерно на 40 %, в плохом случае, когда вторая очередь срочнее первой, примерно на 17 %. Вставка случайного элемента в кучу в среднем стоит O(1), поэтому на случайных данных </w:t>
      </w:r>
      <w:r>
        <w:rPr>
          <w:rFonts w:ascii="Courier New" w:cs="Courier New" w:eastAsia="Courier New" w:hAnsi="Courier New"/>
          <w:sz w:val="24"/>
          <w:szCs w:val="24"/>
        </w:rPr>
        <w:t xml:space="preserve">addAll</w:t>
      </w:r>
      <w:r>
        <w:t xml:space="preserve"> работает быстрее своей оценки O(m log n). На этих объёмах теоретическое преимущество O(n + m) не проявилось.</w:t>
      </w:r>
    </w:p>
    <w:p>
      <w:pPr>
        <w:jc w:val="both"/>
      </w:pPr>
      <w:r>
        <w:t xml:space="preserve">Вывод: собственная структура по порядку величин сопоставима со стандартной и выигрывает там, где нужен доступ к внутреннему устройству, как в </w:t>
      </w:r>
      <w:r>
        <w:rPr>
          <w:rFonts w:ascii="Courier New" w:cs="Courier New" w:eastAsia="Courier New" w:hAnsi="Courier New"/>
          <w:sz w:val="24"/>
          <w:szCs w:val="24"/>
        </w:rPr>
        <w:t xml:space="preserve">topK</w:t>
      </w:r>
      <w:r>
        <w:t xml:space="preserve">. Цена подсветки и отсутствия многолетней оптимизации составляет десятки процентов на основных операциях.</w:t>
      </w:r>
    </w:p>
    <w:p>
      <w:pPr>
        <w:pStyle w:val="Heading1"/>
      </w:pPr>
      <w:bookmarkStart w:name="sec14" w:id="14"/>
      <w:r>
        <w:t xml:space="preserve">6. Демонстрация работы</w:t>
      </w:r>
      <w:bookmarkEnd w:id="14"/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03_generated.png" descr="Очередь из 30 сгенерированных талонов" title="Очередь из 30 сгенерированных тало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1 — Очередь из 30 сгенерированных талонов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2" name="05_after_insert.png" descr="Вставка самого срочного талона: путь всплытия до корня" title="Вставка самого срочного талона: путь всплытия до кор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2 — Вставка самого срочного талона: путь всплытия до корня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3" name="10_find.png" descr="Поиск по номеру карты: обход массива и найденный узел" title="Поиск по номеру карты: обход массива и найденный уз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3 — Поиск по номеру карты: обход массива и найденный узел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4953000" cy="2543175"/>
            <wp:effectExtent t="0" r="0" b="0" l="0"/>
            <wp:docPr id="4" name="11_topk_dialog.png" descr="Результат операции Top-K" title="Результат операции Top-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4 — Результат операции Top-K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5" name="12_topk_tree.png" descr="Посещённые узлы операции Top-K, куча не изменилась" title="Посещённые узлы операции Top-K, куча не изменила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5 — Посещённые узлы операции Top-K, куча не изменилась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6" name="13_after_extract.png" descr="Извлечение минимума: погружение элемента из корня" title="Извлечение минимума: погружение элемента из кор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6 — Извлечение минимума: погружение элемента из корня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7" name="06_closed_selected.png" descr="Закрытый талон: кнопки «Изменить» и «Изменить приоритет» заблокированы" title="Закрытый талон: кнопки «Изменить» и «Изменить приоритет» заблокирова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7 — Закрытый талон: кнопки «Изменить» и «Изменить приоритет» заблокированы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8" name="15_generate_progress.png" descr="Генерация в фоне: прогресс, кнопка «Отмена», заблокированные кнопки" title="Генерация в фоне: прогресс, кнопка «Отмена», заблокированные кноп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8 — Генерация в фоне: прогресс, кнопка «Отмена», заблокированные кнопки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9" name="16_large_heap.png" descr="Большая очередь: показаны первые 6 уровней" title="Большая очередь: показаны первые 6 уровн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9 — Большая очередь: показаны первые 6 уровней</w:t>
      </w:r>
    </w:p>
    <w:p>
      <w:pPr>
        <w:keepNext/>
        <w:spacing w:after="60" w:before="160" w:line="240"/>
        <w:ind w:firstLine="0"/>
        <w:jc w:val="center"/>
      </w:pPr>
      <w:r>
        <w:drawing>
          <wp:inline distT="0" distB="0" distL="0" distR="0">
            <wp:extent cx="4953000" cy="2543175"/>
            <wp:effectExtent t="0" r="0" b="0" l="0"/>
            <wp:docPr id="10" name="17_race_dialog.png" descr="Результат демонстрации гонки" title="Результат демонстрации го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 w:firstLine="0"/>
        <w:jc w:val="center"/>
      </w:pPr>
      <w:r>
        <w:t xml:space="preserve">Рисунок 10 — Результат демонстрации гонки</w:t>
      </w:r>
    </w:p>
    <w:p>
      <w:pPr>
        <w:pStyle w:val="Heading1"/>
      </w:pPr>
      <w:bookmarkStart w:name="sec15" w:id="15"/>
      <w:r>
        <w:t xml:space="preserve">7. Тесты</w:t>
      </w:r>
      <w:bookmarkEnd w:id="15"/>
    </w:p>
    <w:p>
      <w:pPr>
        <w:jc w:val="both"/>
      </w:pPr>
      <w:r>
        <w:t xml:space="preserve">Логика проверяется тестами JUnit 5 без графического интерфейса, полный список и описание приведены в отчёте по лабораторной № 3. К этой работе относятся:</w:t>
      </w:r>
    </w:p>
    <w:p>
      <w:pPr>
        <w:keepNext/>
        <w:spacing w:after="80" w:before="200" w:line="276"/>
        <w:ind w:firstLine="0"/>
      </w:pPr>
      <w:r>
        <w:t xml:space="preserve">Таблица 8 — Тесты структуры и потоков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1123"/>
        <w:gridCol w:w="5613"/>
      </w:tblGrid>
      <w:tr>
        <w:trPr>
          <w:cantSplit/>
          <w:tblHeader/>
        </w:trPr>
        <w:tc>
          <w:tcPr>
            <w:tcW w:type="dxa" w:w="2619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123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Запусков</w:t>
            </w:r>
          </w:p>
        </w:tc>
        <w:tc>
          <w:tcPr>
            <w:tcW w:type="dxa" w:w="5613"/>
            <w:shd w:fill="E7EC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TicketHeapTest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порядок извлечения, рост массива,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delete</w:t>
            </w:r>
            <w:r>
              <w:rPr>
                <w:b w:val="false"/>
                <w:bCs w:val="false"/>
                <w:sz w:val="22"/>
                <w:szCs w:val="22"/>
              </w:rPr>
              <w:t xml:space="preserve"> вверх и вниз, неизменность кучи после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topK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changePriority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merge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посещённые узлы, случайные операции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RaceDemoTest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защищённая куча сохраняет все элементы (5 повторов), детерминированная порча незащищённой, синхронизация каждого публичного метода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TicketGeneratorTest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воспроизводимость по seed, корректность данных, сквозная нумерация карт</w:t>
            </w:r>
          </w:p>
        </w:tc>
      </w:tr>
      <w:tr>
        <w:trPr>
          <w:cantSplit/>
        </w:trPr>
        <w:tc>
          <w:tcPr>
            <w:tcW w:type="dxa" w:w="2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QueueTasksTest</w:t>
            </w: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ind w:firstLine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сборка очереди из двух списков</w:t>
            </w:r>
          </w:p>
        </w:tc>
      </w:tr>
    </w:tbl>
    <w:p>
      <w:pPr>
        <w:spacing w:after="120" w:line="240"/>
        <w:ind w:firstLine="0"/>
      </w:pPr>
    </w:p>
    <w:p>
      <w:pPr>
        <w:pStyle w:val="Heading1"/>
      </w:pPr>
      <w:bookmarkStart w:name="sec16" w:id="16"/>
      <w:r>
        <w:t xml:space="preserve">8. Выводы</w:t>
      </w:r>
      <w:bookmarkEnd w:id="16"/>
    </w:p>
    <w:p>
      <w:pPr>
        <w:jc w:val="both"/>
      </w:pPr>
      <w:r>
        <w:t xml:space="preserve">Реализована обобщённая двоичная min-куча на массиве со всеми операциями варианта. Инвариант кучи сохраняется при редактировании, поскольку изменение идёт только через операцию самой кучи. Исправление иерархии убрало проверки типов из контроллера и перенесло запрет изменения закрытого талона на уровень компилятора.</w:t>
      </w:r>
    </w:p>
    <w:p>
      <w:pPr>
        <w:jc w:val="both"/>
      </w:pPr>
      <w:r>
        <w:t xml:space="preserve">Вынос тяжёлой работы в </w:t>
      </w:r>
      <w:r>
        <w:rPr>
          <w:rFonts w:ascii="Courier New" w:cs="Courier New" w:eastAsia="Courier New" w:hAnsi="Courier New"/>
          <w:sz w:val="24"/>
          <w:szCs w:val="24"/>
        </w:rPr>
        <w:t xml:space="preserve">Task</w:t>
      </w:r>
      <w:r>
        <w:t xml:space="preserve"> и подмена готового массива удержали обновление в FX-потоке в пределах 100 мс на объёмах до 5 млн талонов. Сравнение с </w:t>
      </w:r>
      <w:r>
        <w:rPr>
          <w:rFonts w:ascii="Courier New" w:cs="Courier New" w:eastAsia="Courier New" w:hAnsi="Courier New"/>
          <w:sz w:val="24"/>
          <w:szCs w:val="24"/>
        </w:rPr>
        <w:t xml:space="preserve">PriorityQueue</w:t>
      </w:r>
      <w:r>
        <w:t xml:space="preserve"> показало сопоставимый порядок времени, выигрыш </w:t>
      </w:r>
      <w:r>
        <w:rPr>
          <w:rFonts w:ascii="Courier New" w:cs="Courier New" w:eastAsia="Courier New" w:hAnsi="Courier New"/>
          <w:sz w:val="24"/>
          <w:szCs w:val="24"/>
        </w:rPr>
        <w:t xml:space="preserve">topK</w:t>
      </w:r>
      <w:r>
        <w:t xml:space="preserve"> на больших очередях и отсутствие выигрыша </w:t>
      </w:r>
      <w:r>
        <w:rPr>
          <w:rFonts w:ascii="Courier New" w:cs="Courier New" w:eastAsia="Courier New" w:hAnsi="Courier New"/>
          <w:sz w:val="24"/>
          <w:szCs w:val="24"/>
        </w:rPr>
        <w:t xml:space="preserve">merge</w:t>
      </w:r>
      <w:r>
        <w:t xml:space="preserve"> на объёме 10⁵, несмотря на лучшую асимптотику. Опыт с гонкой показал потерю большей части данных без защиты и полную корректность с </w:t>
      </w:r>
      <w:r>
        <w:rPr>
          <w:rFonts w:ascii="Courier New" w:cs="Courier New" w:eastAsia="Courier New" w:hAnsi="Courier New"/>
          <w:sz w:val="24"/>
          <w:szCs w:val="24"/>
        </w:rPr>
        <w:t xml:space="preserve">synchronized</w:t>
      </w:r>
      <w:r>
        <w:t xml:space="preserve">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993" w:hanging="284" w:firstLine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after="80" w:line="360"/>
        <w:ind w:firstLine="709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60" w:before="320" w:line="300"/>
      <w:ind w:firstLin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00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TOC1">
    <w:name w:val="toc 1"/>
    <w:basedOn w:val="Normal"/>
    <w:pPr>
      <w:tabs>
        <w:tab w:val="right" w:leader="dot" w:pos="9280"/>
      </w:tabs>
      <w:spacing w:after="40" w:line="300"/>
      <w:ind w:left="0" w:firstLine="0"/>
    </w:pPr>
    <w:rPr>
      <w:rFonts w:ascii="Times New Roman" w:cs="Times New Roman" w:eastAsia="Times New Roman" w:hAnsi="Times New Roman"/>
      <w:sz w:val="28"/>
      <w:szCs w:val="28"/>
    </w:rPr>
  </w:style>
  <w:style w:type="paragraph" w:styleId="TOC2">
    <w:name w:val="toc 2"/>
    <w:basedOn w:val="Normal"/>
    <w:pPr>
      <w:tabs>
        <w:tab w:val="right" w:leader="dot" w:pos="9280"/>
      </w:tabs>
      <w:spacing w:after="20" w:line="276"/>
      <w:ind w:left="360" w:firstLine="0"/>
    </w:pPr>
    <w:rPr>
      <w:rFonts w:ascii="Times New Roman" w:cs="Times New Roman" w:eastAsia="Times New Roman" w:hAnsi="Times New Roman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c045c8e0b46d1e997b671f2adb8cd72246036f8.png"/><Relationship Id="rId10" Type="http://schemas.openxmlformats.org/officeDocument/2006/relationships/image" Target="media/31ceba32097cbba38c2e2ee31f45e3bdfd29571e.png"/><Relationship Id="rId11" Type="http://schemas.openxmlformats.org/officeDocument/2006/relationships/image" Target="media/427c9df8b1de2103ccb1e4af30345102e75e2d8a.png"/><Relationship Id="rId12" Type="http://schemas.openxmlformats.org/officeDocument/2006/relationships/image" Target="media/c1d9ab5ef75ef6c755933851c441a81f38ff4dd6.png"/><Relationship Id="rId13" Type="http://schemas.openxmlformats.org/officeDocument/2006/relationships/image" Target="media/7c2216f9a07997cc6a4b9fcb71fcec999569a963.png"/><Relationship Id="rId14" Type="http://schemas.openxmlformats.org/officeDocument/2006/relationships/image" Target="media/68a03321504a8bf3a6a9527254d84ee9b8fda71a.png"/><Relationship Id="rId15" Type="http://schemas.openxmlformats.org/officeDocument/2006/relationships/image" Target="media/32d74598dc2d3a70fbb75adf05d3a9528957180f.png"/><Relationship Id="rId16" Type="http://schemas.openxmlformats.org/officeDocument/2006/relationships/image" Target="media/e9b6b6ce3d56ae55d2ee5cce3033f973f007155d.png"/><Relationship Id="rId17" Type="http://schemas.openxmlformats.org/officeDocument/2006/relationships/image" Target="media/ee1a8d82a2169a662c615f388d2cf6ce24c0e5d2.png"/><Relationship Id="rId18" Type="http://schemas.openxmlformats.org/officeDocument/2006/relationships/image" Target="media/1b9cb57423ae746ae51619613cb005725935e92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ЛР2</dc:title>
  <dc:creator>Бригада АВТ-551</dc:creator>
  <cp:lastModifiedBy>Un-named</cp:lastModifiedBy>
  <cp:revision>1</cp:revision>
  <dcterms:created xsi:type="dcterms:W3CDTF">2026-10-30T10:02:53.014Z</dcterms:created>
  <dcterms:modified xsi:type="dcterms:W3CDTF">2026-10-30T10:02:53.014Z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