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90173012"/>
        <w:docPartObj>
          <w:docPartGallery w:val="Table of Contents"/>
          <w:docPartUnique/>
        </w:docPartObj>
      </w:sdtPr>
      <w:sdtEndPr>
        <w:rPr>
          <w:rFonts w:ascii="Times New Roman" w:eastAsiaTheme="minorHAnsi" w:hAnsi="Times New Roman" w:cstheme="minorBidi"/>
          <w:b/>
          <w:bCs/>
          <w:color w:val="auto"/>
          <w:kern w:val="2"/>
          <w:sz w:val="22"/>
          <w:szCs w:val="24"/>
          <w:lang w:eastAsia="en-US"/>
          <w14:ligatures w14:val="standardContextual"/>
        </w:rPr>
      </w:sdtEndPr>
      <w:sdtContent>
        <w:p w14:paraId="7448A467" w14:textId="7E56C928" w:rsidR="003F5E38" w:rsidRPr="003F5E38" w:rsidRDefault="003F5E38">
          <w:pPr>
            <w:pStyle w:val="Inhaltsverzeichnisberschrift"/>
            <w:rPr>
              <w:rStyle w:val="berschrift1Zchn"/>
            </w:rPr>
          </w:pPr>
          <w:r w:rsidRPr="003F5E38">
            <w:rPr>
              <w:rStyle w:val="berschrift1Zchn"/>
            </w:rPr>
            <w:t>Inhaltsangabe</w:t>
          </w:r>
        </w:p>
        <w:p w14:paraId="3A7DD650" w14:textId="6DE59602" w:rsidR="00094CEA" w:rsidRDefault="003F5E38">
          <w:pPr>
            <w:pStyle w:val="Verzeichnis1"/>
            <w:rPr>
              <w:rFonts w:asciiTheme="minorHAnsi" w:eastAsiaTheme="minorEastAsia" w:hAnsiTheme="minorHAnsi"/>
              <w:b w:val="0"/>
              <w:bCs w:val="0"/>
              <w:noProof/>
              <w:color w:val="auto"/>
              <w:sz w:val="24"/>
              <w:szCs w:val="24"/>
              <w:lang w:eastAsia="de-DE"/>
            </w:rPr>
          </w:pPr>
          <w:r>
            <w:fldChar w:fldCharType="begin"/>
          </w:r>
          <w:r>
            <w:instrText xml:space="preserve"> TOC \o "1-3" \h \z \u </w:instrText>
          </w:r>
          <w:r>
            <w:fldChar w:fldCharType="separate"/>
          </w:r>
          <w:hyperlink w:anchor="_Toc220941897" w:history="1">
            <w:r w:rsidR="00094CEA" w:rsidRPr="00AD1699">
              <w:rPr>
                <w:rStyle w:val="Hyperlink"/>
                <w:noProof/>
              </w:rPr>
              <w:t>1. Einleitung</w:t>
            </w:r>
            <w:r w:rsidR="00094CEA">
              <w:rPr>
                <w:noProof/>
                <w:webHidden/>
              </w:rPr>
              <w:tab/>
            </w:r>
            <w:r w:rsidR="00094CEA">
              <w:rPr>
                <w:noProof/>
                <w:webHidden/>
              </w:rPr>
              <w:fldChar w:fldCharType="begin"/>
            </w:r>
            <w:r w:rsidR="00094CEA">
              <w:rPr>
                <w:noProof/>
                <w:webHidden/>
              </w:rPr>
              <w:instrText xml:space="preserve"> PAGEREF _Toc220941897 \h </w:instrText>
            </w:r>
            <w:r w:rsidR="00094CEA">
              <w:rPr>
                <w:noProof/>
                <w:webHidden/>
              </w:rPr>
            </w:r>
            <w:r w:rsidR="00094CEA">
              <w:rPr>
                <w:noProof/>
                <w:webHidden/>
              </w:rPr>
              <w:fldChar w:fldCharType="separate"/>
            </w:r>
            <w:r w:rsidR="00094CEA">
              <w:rPr>
                <w:noProof/>
                <w:webHidden/>
              </w:rPr>
              <w:t>1</w:t>
            </w:r>
            <w:r w:rsidR="00094CEA">
              <w:rPr>
                <w:noProof/>
                <w:webHidden/>
              </w:rPr>
              <w:fldChar w:fldCharType="end"/>
            </w:r>
          </w:hyperlink>
        </w:p>
        <w:p w14:paraId="08938CE3" w14:textId="191D575B" w:rsidR="00094CEA" w:rsidRDefault="00094CEA">
          <w:pPr>
            <w:pStyle w:val="Verzeichnis2"/>
            <w:tabs>
              <w:tab w:val="right" w:leader="dot" w:pos="8210"/>
            </w:tabs>
            <w:rPr>
              <w:rFonts w:asciiTheme="minorHAnsi" w:eastAsiaTheme="minorEastAsia" w:hAnsiTheme="minorHAnsi"/>
              <w:noProof/>
              <w:color w:val="auto"/>
              <w:sz w:val="24"/>
              <w:szCs w:val="24"/>
              <w:lang w:eastAsia="de-DE"/>
            </w:rPr>
          </w:pPr>
          <w:hyperlink w:anchor="_Toc220941898" w:history="1">
            <w:r w:rsidRPr="00AD1699">
              <w:rPr>
                <w:rStyle w:val="Hyperlink"/>
                <w:noProof/>
              </w:rPr>
              <w:t>1.1 Projektumfeld und Auftraggeber</w:t>
            </w:r>
            <w:r>
              <w:rPr>
                <w:noProof/>
                <w:webHidden/>
              </w:rPr>
              <w:tab/>
            </w:r>
            <w:r>
              <w:rPr>
                <w:noProof/>
                <w:webHidden/>
              </w:rPr>
              <w:fldChar w:fldCharType="begin"/>
            </w:r>
            <w:r>
              <w:rPr>
                <w:noProof/>
                <w:webHidden/>
              </w:rPr>
              <w:instrText xml:space="preserve"> PAGEREF _Toc220941898 \h </w:instrText>
            </w:r>
            <w:r>
              <w:rPr>
                <w:noProof/>
                <w:webHidden/>
              </w:rPr>
            </w:r>
            <w:r>
              <w:rPr>
                <w:noProof/>
                <w:webHidden/>
              </w:rPr>
              <w:fldChar w:fldCharType="separate"/>
            </w:r>
            <w:r>
              <w:rPr>
                <w:noProof/>
                <w:webHidden/>
              </w:rPr>
              <w:t>1</w:t>
            </w:r>
            <w:r>
              <w:rPr>
                <w:noProof/>
                <w:webHidden/>
              </w:rPr>
              <w:fldChar w:fldCharType="end"/>
            </w:r>
          </w:hyperlink>
        </w:p>
        <w:p w14:paraId="1F90A16E" w14:textId="265C0AB6" w:rsidR="00094CEA" w:rsidRDefault="00094CEA">
          <w:pPr>
            <w:pStyle w:val="Verzeichnis2"/>
            <w:tabs>
              <w:tab w:val="right" w:leader="dot" w:pos="8210"/>
            </w:tabs>
            <w:rPr>
              <w:rFonts w:asciiTheme="minorHAnsi" w:eastAsiaTheme="minorEastAsia" w:hAnsiTheme="minorHAnsi"/>
              <w:noProof/>
              <w:color w:val="auto"/>
              <w:sz w:val="24"/>
              <w:szCs w:val="24"/>
              <w:lang w:eastAsia="de-DE"/>
            </w:rPr>
          </w:pPr>
          <w:hyperlink w:anchor="_Toc220941899" w:history="1">
            <w:r w:rsidRPr="00AD1699">
              <w:rPr>
                <w:rStyle w:val="Hyperlink"/>
                <w:noProof/>
              </w:rPr>
              <w:t>1.2 Ausgangssituation und Problemstellung</w:t>
            </w:r>
            <w:r>
              <w:rPr>
                <w:noProof/>
                <w:webHidden/>
              </w:rPr>
              <w:tab/>
            </w:r>
            <w:r>
              <w:rPr>
                <w:noProof/>
                <w:webHidden/>
              </w:rPr>
              <w:fldChar w:fldCharType="begin"/>
            </w:r>
            <w:r>
              <w:rPr>
                <w:noProof/>
                <w:webHidden/>
              </w:rPr>
              <w:instrText xml:space="preserve"> PAGEREF _Toc220941899 \h </w:instrText>
            </w:r>
            <w:r>
              <w:rPr>
                <w:noProof/>
                <w:webHidden/>
              </w:rPr>
            </w:r>
            <w:r>
              <w:rPr>
                <w:noProof/>
                <w:webHidden/>
              </w:rPr>
              <w:fldChar w:fldCharType="separate"/>
            </w:r>
            <w:r>
              <w:rPr>
                <w:noProof/>
                <w:webHidden/>
              </w:rPr>
              <w:t>1</w:t>
            </w:r>
            <w:r>
              <w:rPr>
                <w:noProof/>
                <w:webHidden/>
              </w:rPr>
              <w:fldChar w:fldCharType="end"/>
            </w:r>
          </w:hyperlink>
        </w:p>
        <w:p w14:paraId="0A8DBEF3" w14:textId="7255A495" w:rsidR="00094CEA" w:rsidRDefault="00094CEA">
          <w:pPr>
            <w:pStyle w:val="Verzeichnis2"/>
            <w:tabs>
              <w:tab w:val="right" w:leader="dot" w:pos="8210"/>
            </w:tabs>
            <w:rPr>
              <w:rFonts w:asciiTheme="minorHAnsi" w:eastAsiaTheme="minorEastAsia" w:hAnsiTheme="minorHAnsi"/>
              <w:noProof/>
              <w:color w:val="auto"/>
              <w:sz w:val="24"/>
              <w:szCs w:val="24"/>
              <w:lang w:eastAsia="de-DE"/>
            </w:rPr>
          </w:pPr>
          <w:hyperlink w:anchor="_Toc220941900" w:history="1">
            <w:r w:rsidRPr="00AD1699">
              <w:rPr>
                <w:rStyle w:val="Hyperlink"/>
                <w:noProof/>
              </w:rPr>
              <w:t>1.3 Zielsetzung des Projekts</w:t>
            </w:r>
            <w:r>
              <w:rPr>
                <w:noProof/>
                <w:webHidden/>
              </w:rPr>
              <w:tab/>
            </w:r>
            <w:r>
              <w:rPr>
                <w:noProof/>
                <w:webHidden/>
              </w:rPr>
              <w:fldChar w:fldCharType="begin"/>
            </w:r>
            <w:r>
              <w:rPr>
                <w:noProof/>
                <w:webHidden/>
              </w:rPr>
              <w:instrText xml:space="preserve"> PAGEREF _Toc220941900 \h </w:instrText>
            </w:r>
            <w:r>
              <w:rPr>
                <w:noProof/>
                <w:webHidden/>
              </w:rPr>
            </w:r>
            <w:r>
              <w:rPr>
                <w:noProof/>
                <w:webHidden/>
              </w:rPr>
              <w:fldChar w:fldCharType="separate"/>
            </w:r>
            <w:r>
              <w:rPr>
                <w:noProof/>
                <w:webHidden/>
              </w:rPr>
              <w:t>2</w:t>
            </w:r>
            <w:r>
              <w:rPr>
                <w:noProof/>
                <w:webHidden/>
              </w:rPr>
              <w:fldChar w:fldCharType="end"/>
            </w:r>
          </w:hyperlink>
        </w:p>
        <w:p w14:paraId="7AE3166A" w14:textId="0EC78D14" w:rsidR="00094CEA" w:rsidRDefault="00094CEA">
          <w:pPr>
            <w:pStyle w:val="Verzeichnis2"/>
            <w:tabs>
              <w:tab w:val="right" w:leader="dot" w:pos="8210"/>
            </w:tabs>
            <w:rPr>
              <w:rFonts w:asciiTheme="minorHAnsi" w:eastAsiaTheme="minorEastAsia" w:hAnsiTheme="minorHAnsi"/>
              <w:noProof/>
              <w:color w:val="auto"/>
              <w:sz w:val="24"/>
              <w:szCs w:val="24"/>
              <w:lang w:eastAsia="de-DE"/>
            </w:rPr>
          </w:pPr>
          <w:hyperlink w:anchor="_Toc220941901" w:history="1">
            <w:r w:rsidRPr="00AD1699">
              <w:rPr>
                <w:rStyle w:val="Hyperlink"/>
                <w:noProof/>
              </w:rPr>
              <w:t>1.4 Projektabgrenzung</w:t>
            </w:r>
            <w:r>
              <w:rPr>
                <w:noProof/>
                <w:webHidden/>
              </w:rPr>
              <w:tab/>
            </w:r>
            <w:r>
              <w:rPr>
                <w:noProof/>
                <w:webHidden/>
              </w:rPr>
              <w:fldChar w:fldCharType="begin"/>
            </w:r>
            <w:r>
              <w:rPr>
                <w:noProof/>
                <w:webHidden/>
              </w:rPr>
              <w:instrText xml:space="preserve"> PAGEREF _Toc220941901 \h </w:instrText>
            </w:r>
            <w:r>
              <w:rPr>
                <w:noProof/>
                <w:webHidden/>
              </w:rPr>
            </w:r>
            <w:r>
              <w:rPr>
                <w:noProof/>
                <w:webHidden/>
              </w:rPr>
              <w:fldChar w:fldCharType="separate"/>
            </w:r>
            <w:r>
              <w:rPr>
                <w:noProof/>
                <w:webHidden/>
              </w:rPr>
              <w:t>2</w:t>
            </w:r>
            <w:r>
              <w:rPr>
                <w:noProof/>
                <w:webHidden/>
              </w:rPr>
              <w:fldChar w:fldCharType="end"/>
            </w:r>
          </w:hyperlink>
        </w:p>
        <w:p w14:paraId="74DFCBCD" w14:textId="64B0CDF6" w:rsidR="00094CEA" w:rsidRDefault="00094CEA">
          <w:pPr>
            <w:pStyle w:val="Verzeichnis1"/>
            <w:rPr>
              <w:rFonts w:asciiTheme="minorHAnsi" w:eastAsiaTheme="minorEastAsia" w:hAnsiTheme="minorHAnsi"/>
              <w:b w:val="0"/>
              <w:bCs w:val="0"/>
              <w:noProof/>
              <w:color w:val="auto"/>
              <w:sz w:val="24"/>
              <w:szCs w:val="24"/>
              <w:lang w:eastAsia="de-DE"/>
            </w:rPr>
          </w:pPr>
          <w:hyperlink w:anchor="_Toc220941902" w:history="1">
            <w:r w:rsidRPr="00AD1699">
              <w:rPr>
                <w:rStyle w:val="Hyperlink"/>
                <w:noProof/>
              </w:rPr>
              <w:t>2. Projektplanung</w:t>
            </w:r>
            <w:r>
              <w:rPr>
                <w:noProof/>
                <w:webHidden/>
              </w:rPr>
              <w:tab/>
            </w:r>
            <w:r>
              <w:rPr>
                <w:noProof/>
                <w:webHidden/>
              </w:rPr>
              <w:fldChar w:fldCharType="begin"/>
            </w:r>
            <w:r>
              <w:rPr>
                <w:noProof/>
                <w:webHidden/>
              </w:rPr>
              <w:instrText xml:space="preserve"> PAGEREF _Toc220941902 \h </w:instrText>
            </w:r>
            <w:r>
              <w:rPr>
                <w:noProof/>
                <w:webHidden/>
              </w:rPr>
            </w:r>
            <w:r>
              <w:rPr>
                <w:noProof/>
                <w:webHidden/>
              </w:rPr>
              <w:fldChar w:fldCharType="separate"/>
            </w:r>
            <w:r>
              <w:rPr>
                <w:noProof/>
                <w:webHidden/>
              </w:rPr>
              <w:t>3</w:t>
            </w:r>
            <w:r>
              <w:rPr>
                <w:noProof/>
                <w:webHidden/>
              </w:rPr>
              <w:fldChar w:fldCharType="end"/>
            </w:r>
          </w:hyperlink>
        </w:p>
        <w:p w14:paraId="489A7BDF" w14:textId="6988EF9E" w:rsidR="00094CEA" w:rsidRDefault="00094CEA">
          <w:pPr>
            <w:pStyle w:val="Verzeichnis2"/>
            <w:tabs>
              <w:tab w:val="right" w:leader="dot" w:pos="8210"/>
            </w:tabs>
            <w:rPr>
              <w:rFonts w:asciiTheme="minorHAnsi" w:eastAsiaTheme="minorEastAsia" w:hAnsiTheme="minorHAnsi"/>
              <w:noProof/>
              <w:color w:val="auto"/>
              <w:sz w:val="24"/>
              <w:szCs w:val="24"/>
              <w:lang w:eastAsia="de-DE"/>
            </w:rPr>
          </w:pPr>
          <w:hyperlink w:anchor="_Toc220941903" w:history="1">
            <w:r w:rsidRPr="00AD1699">
              <w:rPr>
                <w:rStyle w:val="Hyperlink"/>
                <w:noProof/>
              </w:rPr>
              <w:t>2.1 Auswahl des Vorgehensmodells</w:t>
            </w:r>
            <w:r>
              <w:rPr>
                <w:noProof/>
                <w:webHidden/>
              </w:rPr>
              <w:tab/>
            </w:r>
            <w:r>
              <w:rPr>
                <w:noProof/>
                <w:webHidden/>
              </w:rPr>
              <w:fldChar w:fldCharType="begin"/>
            </w:r>
            <w:r>
              <w:rPr>
                <w:noProof/>
                <w:webHidden/>
              </w:rPr>
              <w:instrText xml:space="preserve"> PAGEREF _Toc220941903 \h </w:instrText>
            </w:r>
            <w:r>
              <w:rPr>
                <w:noProof/>
                <w:webHidden/>
              </w:rPr>
            </w:r>
            <w:r>
              <w:rPr>
                <w:noProof/>
                <w:webHidden/>
              </w:rPr>
              <w:fldChar w:fldCharType="separate"/>
            </w:r>
            <w:r>
              <w:rPr>
                <w:noProof/>
                <w:webHidden/>
              </w:rPr>
              <w:t>3</w:t>
            </w:r>
            <w:r>
              <w:rPr>
                <w:noProof/>
                <w:webHidden/>
              </w:rPr>
              <w:fldChar w:fldCharType="end"/>
            </w:r>
          </w:hyperlink>
        </w:p>
        <w:p w14:paraId="698EF25A" w14:textId="2D2CFBDD" w:rsidR="00094CEA" w:rsidRDefault="00094CEA">
          <w:pPr>
            <w:pStyle w:val="Verzeichnis2"/>
            <w:tabs>
              <w:tab w:val="right" w:leader="dot" w:pos="8210"/>
            </w:tabs>
            <w:rPr>
              <w:rFonts w:asciiTheme="minorHAnsi" w:eastAsiaTheme="minorEastAsia" w:hAnsiTheme="minorHAnsi"/>
              <w:noProof/>
              <w:color w:val="auto"/>
              <w:sz w:val="24"/>
              <w:szCs w:val="24"/>
              <w:lang w:eastAsia="de-DE"/>
            </w:rPr>
          </w:pPr>
          <w:hyperlink w:anchor="_Toc220941904" w:history="1">
            <w:r w:rsidRPr="00AD1699">
              <w:rPr>
                <w:rStyle w:val="Hyperlink"/>
                <w:noProof/>
              </w:rPr>
              <w:t>2.2 Personal- und Ressourcenplanung</w:t>
            </w:r>
            <w:r>
              <w:rPr>
                <w:noProof/>
                <w:webHidden/>
              </w:rPr>
              <w:tab/>
            </w:r>
            <w:r>
              <w:rPr>
                <w:noProof/>
                <w:webHidden/>
              </w:rPr>
              <w:fldChar w:fldCharType="begin"/>
            </w:r>
            <w:r>
              <w:rPr>
                <w:noProof/>
                <w:webHidden/>
              </w:rPr>
              <w:instrText xml:space="preserve"> PAGEREF _Toc220941904 \h </w:instrText>
            </w:r>
            <w:r>
              <w:rPr>
                <w:noProof/>
                <w:webHidden/>
              </w:rPr>
            </w:r>
            <w:r>
              <w:rPr>
                <w:noProof/>
                <w:webHidden/>
              </w:rPr>
              <w:fldChar w:fldCharType="separate"/>
            </w:r>
            <w:r>
              <w:rPr>
                <w:noProof/>
                <w:webHidden/>
              </w:rPr>
              <w:t>3</w:t>
            </w:r>
            <w:r>
              <w:rPr>
                <w:noProof/>
                <w:webHidden/>
              </w:rPr>
              <w:fldChar w:fldCharType="end"/>
            </w:r>
          </w:hyperlink>
        </w:p>
        <w:p w14:paraId="2BF44675" w14:textId="3D212BBC" w:rsidR="00094CEA" w:rsidRDefault="00094CEA">
          <w:pPr>
            <w:pStyle w:val="Verzeichnis2"/>
            <w:tabs>
              <w:tab w:val="right" w:leader="dot" w:pos="8210"/>
            </w:tabs>
            <w:rPr>
              <w:rFonts w:asciiTheme="minorHAnsi" w:eastAsiaTheme="minorEastAsia" w:hAnsiTheme="minorHAnsi"/>
              <w:noProof/>
              <w:color w:val="auto"/>
              <w:sz w:val="24"/>
              <w:szCs w:val="24"/>
              <w:lang w:eastAsia="de-DE"/>
            </w:rPr>
          </w:pPr>
          <w:hyperlink w:anchor="_Toc220941905" w:history="1">
            <w:r w:rsidRPr="00AD1699">
              <w:rPr>
                <w:rStyle w:val="Hyperlink"/>
                <w:noProof/>
              </w:rPr>
              <w:t>2.3 Ablauf und Meilensteinplanung</w:t>
            </w:r>
            <w:r>
              <w:rPr>
                <w:noProof/>
                <w:webHidden/>
              </w:rPr>
              <w:tab/>
            </w:r>
            <w:r>
              <w:rPr>
                <w:noProof/>
                <w:webHidden/>
              </w:rPr>
              <w:fldChar w:fldCharType="begin"/>
            </w:r>
            <w:r>
              <w:rPr>
                <w:noProof/>
                <w:webHidden/>
              </w:rPr>
              <w:instrText xml:space="preserve"> PAGEREF _Toc220941905 \h </w:instrText>
            </w:r>
            <w:r>
              <w:rPr>
                <w:noProof/>
                <w:webHidden/>
              </w:rPr>
            </w:r>
            <w:r>
              <w:rPr>
                <w:noProof/>
                <w:webHidden/>
              </w:rPr>
              <w:fldChar w:fldCharType="separate"/>
            </w:r>
            <w:r>
              <w:rPr>
                <w:noProof/>
                <w:webHidden/>
              </w:rPr>
              <w:t>3</w:t>
            </w:r>
            <w:r>
              <w:rPr>
                <w:noProof/>
                <w:webHidden/>
              </w:rPr>
              <w:fldChar w:fldCharType="end"/>
            </w:r>
          </w:hyperlink>
        </w:p>
        <w:p w14:paraId="553FAF39" w14:textId="1D5427AB" w:rsidR="00094CEA" w:rsidRDefault="00094CEA">
          <w:pPr>
            <w:pStyle w:val="Verzeichnis2"/>
            <w:tabs>
              <w:tab w:val="right" w:leader="dot" w:pos="8210"/>
            </w:tabs>
            <w:rPr>
              <w:rFonts w:asciiTheme="minorHAnsi" w:eastAsiaTheme="minorEastAsia" w:hAnsiTheme="minorHAnsi"/>
              <w:noProof/>
              <w:color w:val="auto"/>
              <w:sz w:val="24"/>
              <w:szCs w:val="24"/>
              <w:lang w:eastAsia="de-DE"/>
            </w:rPr>
          </w:pPr>
          <w:hyperlink w:anchor="_Toc220941906" w:history="1">
            <w:r w:rsidRPr="00AD1699">
              <w:rPr>
                <w:rStyle w:val="Hyperlink"/>
                <w:noProof/>
              </w:rPr>
              <w:t>2.4 Kostenplanung</w:t>
            </w:r>
            <w:r>
              <w:rPr>
                <w:noProof/>
                <w:webHidden/>
              </w:rPr>
              <w:tab/>
            </w:r>
            <w:r>
              <w:rPr>
                <w:noProof/>
                <w:webHidden/>
              </w:rPr>
              <w:fldChar w:fldCharType="begin"/>
            </w:r>
            <w:r>
              <w:rPr>
                <w:noProof/>
                <w:webHidden/>
              </w:rPr>
              <w:instrText xml:space="preserve"> PAGEREF _Toc220941906 \h </w:instrText>
            </w:r>
            <w:r>
              <w:rPr>
                <w:noProof/>
                <w:webHidden/>
              </w:rPr>
            </w:r>
            <w:r>
              <w:rPr>
                <w:noProof/>
                <w:webHidden/>
              </w:rPr>
              <w:fldChar w:fldCharType="separate"/>
            </w:r>
            <w:r>
              <w:rPr>
                <w:noProof/>
                <w:webHidden/>
              </w:rPr>
              <w:t>3</w:t>
            </w:r>
            <w:r>
              <w:rPr>
                <w:noProof/>
                <w:webHidden/>
              </w:rPr>
              <w:fldChar w:fldCharType="end"/>
            </w:r>
          </w:hyperlink>
        </w:p>
        <w:p w14:paraId="07320ACE" w14:textId="6DC31143" w:rsidR="00094CEA" w:rsidRDefault="00094CEA">
          <w:pPr>
            <w:pStyle w:val="Verzeichnis1"/>
            <w:rPr>
              <w:rFonts w:asciiTheme="minorHAnsi" w:eastAsiaTheme="minorEastAsia" w:hAnsiTheme="minorHAnsi"/>
              <w:b w:val="0"/>
              <w:bCs w:val="0"/>
              <w:noProof/>
              <w:color w:val="auto"/>
              <w:sz w:val="24"/>
              <w:szCs w:val="24"/>
              <w:lang w:eastAsia="de-DE"/>
            </w:rPr>
          </w:pPr>
          <w:hyperlink w:anchor="_Toc220941907" w:history="1">
            <w:r w:rsidRPr="00AD1699">
              <w:rPr>
                <w:rStyle w:val="Hyperlink"/>
                <w:noProof/>
              </w:rPr>
              <w:t>3. Analysephase</w:t>
            </w:r>
            <w:r>
              <w:rPr>
                <w:noProof/>
                <w:webHidden/>
              </w:rPr>
              <w:tab/>
            </w:r>
            <w:r>
              <w:rPr>
                <w:noProof/>
                <w:webHidden/>
              </w:rPr>
              <w:fldChar w:fldCharType="begin"/>
            </w:r>
            <w:r>
              <w:rPr>
                <w:noProof/>
                <w:webHidden/>
              </w:rPr>
              <w:instrText xml:space="preserve"> PAGEREF _Toc220941907 \h </w:instrText>
            </w:r>
            <w:r>
              <w:rPr>
                <w:noProof/>
                <w:webHidden/>
              </w:rPr>
            </w:r>
            <w:r>
              <w:rPr>
                <w:noProof/>
                <w:webHidden/>
              </w:rPr>
              <w:fldChar w:fldCharType="separate"/>
            </w:r>
            <w:r>
              <w:rPr>
                <w:noProof/>
                <w:webHidden/>
              </w:rPr>
              <w:t>4</w:t>
            </w:r>
            <w:r>
              <w:rPr>
                <w:noProof/>
                <w:webHidden/>
              </w:rPr>
              <w:fldChar w:fldCharType="end"/>
            </w:r>
          </w:hyperlink>
        </w:p>
        <w:p w14:paraId="25D5464C" w14:textId="3D922E2D" w:rsidR="00094CEA" w:rsidRDefault="00094CEA">
          <w:pPr>
            <w:pStyle w:val="Verzeichnis2"/>
            <w:tabs>
              <w:tab w:val="right" w:leader="dot" w:pos="8210"/>
            </w:tabs>
            <w:rPr>
              <w:rFonts w:asciiTheme="minorHAnsi" w:eastAsiaTheme="minorEastAsia" w:hAnsiTheme="minorHAnsi"/>
              <w:noProof/>
              <w:color w:val="auto"/>
              <w:sz w:val="24"/>
              <w:szCs w:val="24"/>
              <w:lang w:eastAsia="de-DE"/>
            </w:rPr>
          </w:pPr>
          <w:hyperlink w:anchor="_Toc220941908" w:history="1">
            <w:r w:rsidRPr="00AD1699">
              <w:rPr>
                <w:rStyle w:val="Hyperlink"/>
                <w:noProof/>
              </w:rPr>
              <w:t>3.1 Wirtschaftlichkeitsbetrachtung &amp; Make-or-Buy-Analyse</w:t>
            </w:r>
            <w:r>
              <w:rPr>
                <w:noProof/>
                <w:webHidden/>
              </w:rPr>
              <w:tab/>
            </w:r>
            <w:r>
              <w:rPr>
                <w:noProof/>
                <w:webHidden/>
              </w:rPr>
              <w:fldChar w:fldCharType="begin"/>
            </w:r>
            <w:r>
              <w:rPr>
                <w:noProof/>
                <w:webHidden/>
              </w:rPr>
              <w:instrText xml:space="preserve"> PAGEREF _Toc220941908 \h </w:instrText>
            </w:r>
            <w:r>
              <w:rPr>
                <w:noProof/>
                <w:webHidden/>
              </w:rPr>
            </w:r>
            <w:r>
              <w:rPr>
                <w:noProof/>
                <w:webHidden/>
              </w:rPr>
              <w:fldChar w:fldCharType="separate"/>
            </w:r>
            <w:r>
              <w:rPr>
                <w:noProof/>
                <w:webHidden/>
              </w:rPr>
              <w:t>4</w:t>
            </w:r>
            <w:r>
              <w:rPr>
                <w:noProof/>
                <w:webHidden/>
              </w:rPr>
              <w:fldChar w:fldCharType="end"/>
            </w:r>
          </w:hyperlink>
        </w:p>
        <w:p w14:paraId="01F693B3" w14:textId="6EFFDECC" w:rsidR="00094CEA" w:rsidRDefault="00094CEA">
          <w:pPr>
            <w:pStyle w:val="Verzeichnis2"/>
            <w:tabs>
              <w:tab w:val="right" w:leader="dot" w:pos="8210"/>
            </w:tabs>
            <w:rPr>
              <w:rFonts w:asciiTheme="minorHAnsi" w:eastAsiaTheme="minorEastAsia" w:hAnsiTheme="minorHAnsi"/>
              <w:noProof/>
              <w:color w:val="auto"/>
              <w:sz w:val="24"/>
              <w:szCs w:val="24"/>
              <w:lang w:eastAsia="de-DE"/>
            </w:rPr>
          </w:pPr>
          <w:hyperlink w:anchor="_Toc220941909" w:history="1">
            <w:r w:rsidRPr="00AD1699">
              <w:rPr>
                <w:rStyle w:val="Hyperlink"/>
                <w:noProof/>
              </w:rPr>
              <w:t>3.2 Nutzwertanalyse der UI-Technologien</w:t>
            </w:r>
            <w:r>
              <w:rPr>
                <w:noProof/>
                <w:webHidden/>
              </w:rPr>
              <w:tab/>
            </w:r>
            <w:r>
              <w:rPr>
                <w:noProof/>
                <w:webHidden/>
              </w:rPr>
              <w:fldChar w:fldCharType="begin"/>
            </w:r>
            <w:r>
              <w:rPr>
                <w:noProof/>
                <w:webHidden/>
              </w:rPr>
              <w:instrText xml:space="preserve"> PAGEREF _Toc220941909 \h </w:instrText>
            </w:r>
            <w:r>
              <w:rPr>
                <w:noProof/>
                <w:webHidden/>
              </w:rPr>
            </w:r>
            <w:r>
              <w:rPr>
                <w:noProof/>
                <w:webHidden/>
              </w:rPr>
              <w:fldChar w:fldCharType="separate"/>
            </w:r>
            <w:r>
              <w:rPr>
                <w:noProof/>
                <w:webHidden/>
              </w:rPr>
              <w:t>4</w:t>
            </w:r>
            <w:r>
              <w:rPr>
                <w:noProof/>
                <w:webHidden/>
              </w:rPr>
              <w:fldChar w:fldCharType="end"/>
            </w:r>
          </w:hyperlink>
        </w:p>
        <w:p w14:paraId="6B8CF571" w14:textId="1FC079B1" w:rsidR="00094CEA" w:rsidRDefault="00094CEA">
          <w:pPr>
            <w:pStyle w:val="Verzeichnis2"/>
            <w:tabs>
              <w:tab w:val="right" w:leader="dot" w:pos="8210"/>
            </w:tabs>
            <w:rPr>
              <w:rFonts w:asciiTheme="minorHAnsi" w:eastAsiaTheme="minorEastAsia" w:hAnsiTheme="minorHAnsi"/>
              <w:noProof/>
              <w:color w:val="auto"/>
              <w:sz w:val="24"/>
              <w:szCs w:val="24"/>
              <w:lang w:eastAsia="de-DE"/>
            </w:rPr>
          </w:pPr>
          <w:hyperlink w:anchor="_Toc220941910" w:history="1">
            <w:r w:rsidRPr="00AD1699">
              <w:rPr>
                <w:rStyle w:val="Hyperlink"/>
                <w:noProof/>
              </w:rPr>
              <w:t>3.3 Ist-Analyse und Anforderungen des Auftraggebers</w:t>
            </w:r>
            <w:r>
              <w:rPr>
                <w:noProof/>
                <w:webHidden/>
              </w:rPr>
              <w:tab/>
            </w:r>
            <w:r>
              <w:rPr>
                <w:noProof/>
                <w:webHidden/>
              </w:rPr>
              <w:fldChar w:fldCharType="begin"/>
            </w:r>
            <w:r>
              <w:rPr>
                <w:noProof/>
                <w:webHidden/>
              </w:rPr>
              <w:instrText xml:space="preserve"> PAGEREF _Toc220941910 \h </w:instrText>
            </w:r>
            <w:r>
              <w:rPr>
                <w:noProof/>
                <w:webHidden/>
              </w:rPr>
            </w:r>
            <w:r>
              <w:rPr>
                <w:noProof/>
                <w:webHidden/>
              </w:rPr>
              <w:fldChar w:fldCharType="separate"/>
            </w:r>
            <w:r>
              <w:rPr>
                <w:noProof/>
                <w:webHidden/>
              </w:rPr>
              <w:t>4</w:t>
            </w:r>
            <w:r>
              <w:rPr>
                <w:noProof/>
                <w:webHidden/>
              </w:rPr>
              <w:fldChar w:fldCharType="end"/>
            </w:r>
          </w:hyperlink>
        </w:p>
        <w:p w14:paraId="19B0F1D5" w14:textId="1E3C8174" w:rsidR="00094CEA" w:rsidRDefault="00094CEA">
          <w:pPr>
            <w:pStyle w:val="Verzeichnis2"/>
            <w:tabs>
              <w:tab w:val="right" w:leader="dot" w:pos="8210"/>
            </w:tabs>
            <w:rPr>
              <w:rFonts w:asciiTheme="minorHAnsi" w:eastAsiaTheme="minorEastAsia" w:hAnsiTheme="minorHAnsi"/>
              <w:noProof/>
              <w:color w:val="auto"/>
              <w:sz w:val="24"/>
              <w:szCs w:val="24"/>
              <w:lang w:eastAsia="de-DE"/>
            </w:rPr>
          </w:pPr>
          <w:hyperlink w:anchor="_Toc220941911" w:history="1">
            <w:r w:rsidRPr="00AD1699">
              <w:rPr>
                <w:rStyle w:val="Hyperlink"/>
                <w:noProof/>
              </w:rPr>
              <w:t>3.4 Funktionale Anforderungen</w:t>
            </w:r>
            <w:r>
              <w:rPr>
                <w:noProof/>
                <w:webHidden/>
              </w:rPr>
              <w:tab/>
            </w:r>
            <w:r>
              <w:rPr>
                <w:noProof/>
                <w:webHidden/>
              </w:rPr>
              <w:fldChar w:fldCharType="begin"/>
            </w:r>
            <w:r>
              <w:rPr>
                <w:noProof/>
                <w:webHidden/>
              </w:rPr>
              <w:instrText xml:space="preserve"> PAGEREF _Toc220941911 \h </w:instrText>
            </w:r>
            <w:r>
              <w:rPr>
                <w:noProof/>
                <w:webHidden/>
              </w:rPr>
            </w:r>
            <w:r>
              <w:rPr>
                <w:noProof/>
                <w:webHidden/>
              </w:rPr>
              <w:fldChar w:fldCharType="separate"/>
            </w:r>
            <w:r>
              <w:rPr>
                <w:noProof/>
                <w:webHidden/>
              </w:rPr>
              <w:t>5</w:t>
            </w:r>
            <w:r>
              <w:rPr>
                <w:noProof/>
                <w:webHidden/>
              </w:rPr>
              <w:fldChar w:fldCharType="end"/>
            </w:r>
          </w:hyperlink>
        </w:p>
        <w:p w14:paraId="343A33A6" w14:textId="14308619" w:rsidR="00094CEA" w:rsidRDefault="00094CEA">
          <w:pPr>
            <w:pStyle w:val="Verzeichnis2"/>
            <w:tabs>
              <w:tab w:val="right" w:leader="dot" w:pos="8210"/>
            </w:tabs>
            <w:rPr>
              <w:rFonts w:asciiTheme="minorHAnsi" w:eastAsiaTheme="minorEastAsia" w:hAnsiTheme="minorHAnsi"/>
              <w:noProof/>
              <w:color w:val="auto"/>
              <w:sz w:val="24"/>
              <w:szCs w:val="24"/>
              <w:lang w:eastAsia="de-DE"/>
            </w:rPr>
          </w:pPr>
          <w:hyperlink w:anchor="_Toc220941912" w:history="1">
            <w:r w:rsidRPr="00AD1699">
              <w:rPr>
                <w:rStyle w:val="Hyperlink"/>
                <w:noProof/>
              </w:rPr>
              <w:t>3.5 Nicht-funktionale Anforderungen</w:t>
            </w:r>
            <w:r>
              <w:rPr>
                <w:noProof/>
                <w:webHidden/>
              </w:rPr>
              <w:tab/>
            </w:r>
            <w:r>
              <w:rPr>
                <w:noProof/>
                <w:webHidden/>
              </w:rPr>
              <w:fldChar w:fldCharType="begin"/>
            </w:r>
            <w:r>
              <w:rPr>
                <w:noProof/>
                <w:webHidden/>
              </w:rPr>
              <w:instrText xml:space="preserve"> PAGEREF _Toc220941912 \h </w:instrText>
            </w:r>
            <w:r>
              <w:rPr>
                <w:noProof/>
                <w:webHidden/>
              </w:rPr>
            </w:r>
            <w:r>
              <w:rPr>
                <w:noProof/>
                <w:webHidden/>
              </w:rPr>
              <w:fldChar w:fldCharType="separate"/>
            </w:r>
            <w:r>
              <w:rPr>
                <w:noProof/>
                <w:webHidden/>
              </w:rPr>
              <w:t>5</w:t>
            </w:r>
            <w:r>
              <w:rPr>
                <w:noProof/>
                <w:webHidden/>
              </w:rPr>
              <w:fldChar w:fldCharType="end"/>
            </w:r>
          </w:hyperlink>
        </w:p>
        <w:p w14:paraId="37DC34C8" w14:textId="0B089D5A" w:rsidR="00094CEA" w:rsidRDefault="00094CEA">
          <w:pPr>
            <w:pStyle w:val="Verzeichnis1"/>
            <w:rPr>
              <w:rFonts w:asciiTheme="minorHAnsi" w:eastAsiaTheme="minorEastAsia" w:hAnsiTheme="minorHAnsi"/>
              <w:b w:val="0"/>
              <w:bCs w:val="0"/>
              <w:noProof/>
              <w:color w:val="auto"/>
              <w:sz w:val="24"/>
              <w:szCs w:val="24"/>
              <w:lang w:eastAsia="de-DE"/>
            </w:rPr>
          </w:pPr>
          <w:hyperlink w:anchor="_Toc220941913" w:history="1">
            <w:r w:rsidRPr="00AD1699">
              <w:rPr>
                <w:rStyle w:val="Hyperlink"/>
                <w:noProof/>
              </w:rPr>
              <w:t>4. Entwurfsphase</w:t>
            </w:r>
            <w:r>
              <w:rPr>
                <w:noProof/>
                <w:webHidden/>
              </w:rPr>
              <w:tab/>
            </w:r>
            <w:r>
              <w:rPr>
                <w:noProof/>
                <w:webHidden/>
              </w:rPr>
              <w:fldChar w:fldCharType="begin"/>
            </w:r>
            <w:r>
              <w:rPr>
                <w:noProof/>
                <w:webHidden/>
              </w:rPr>
              <w:instrText xml:space="preserve"> PAGEREF _Toc220941913 \h </w:instrText>
            </w:r>
            <w:r>
              <w:rPr>
                <w:noProof/>
                <w:webHidden/>
              </w:rPr>
            </w:r>
            <w:r>
              <w:rPr>
                <w:noProof/>
                <w:webHidden/>
              </w:rPr>
              <w:fldChar w:fldCharType="separate"/>
            </w:r>
            <w:r>
              <w:rPr>
                <w:noProof/>
                <w:webHidden/>
              </w:rPr>
              <w:t>6</w:t>
            </w:r>
            <w:r>
              <w:rPr>
                <w:noProof/>
                <w:webHidden/>
              </w:rPr>
              <w:fldChar w:fldCharType="end"/>
            </w:r>
          </w:hyperlink>
        </w:p>
        <w:p w14:paraId="15E1AF74" w14:textId="02629C21" w:rsidR="00094CEA" w:rsidRDefault="00094CEA">
          <w:pPr>
            <w:pStyle w:val="Verzeichnis2"/>
            <w:tabs>
              <w:tab w:val="right" w:leader="dot" w:pos="8210"/>
            </w:tabs>
            <w:rPr>
              <w:rFonts w:asciiTheme="minorHAnsi" w:eastAsiaTheme="minorEastAsia" w:hAnsiTheme="minorHAnsi"/>
              <w:noProof/>
              <w:color w:val="auto"/>
              <w:sz w:val="24"/>
              <w:szCs w:val="24"/>
              <w:lang w:eastAsia="de-DE"/>
            </w:rPr>
          </w:pPr>
          <w:hyperlink w:anchor="_Toc220941914" w:history="1">
            <w:r w:rsidRPr="00AD1699">
              <w:rPr>
                <w:rStyle w:val="Hyperlink"/>
                <w:noProof/>
              </w:rPr>
              <w:t>4.1 Systemarchitektur und Schichtenmodell</w:t>
            </w:r>
            <w:r>
              <w:rPr>
                <w:noProof/>
                <w:webHidden/>
              </w:rPr>
              <w:tab/>
            </w:r>
            <w:r>
              <w:rPr>
                <w:noProof/>
                <w:webHidden/>
              </w:rPr>
              <w:fldChar w:fldCharType="begin"/>
            </w:r>
            <w:r>
              <w:rPr>
                <w:noProof/>
                <w:webHidden/>
              </w:rPr>
              <w:instrText xml:space="preserve"> PAGEREF _Toc220941914 \h </w:instrText>
            </w:r>
            <w:r>
              <w:rPr>
                <w:noProof/>
                <w:webHidden/>
              </w:rPr>
            </w:r>
            <w:r>
              <w:rPr>
                <w:noProof/>
                <w:webHidden/>
              </w:rPr>
              <w:fldChar w:fldCharType="separate"/>
            </w:r>
            <w:r>
              <w:rPr>
                <w:noProof/>
                <w:webHidden/>
              </w:rPr>
              <w:t>6</w:t>
            </w:r>
            <w:r>
              <w:rPr>
                <w:noProof/>
                <w:webHidden/>
              </w:rPr>
              <w:fldChar w:fldCharType="end"/>
            </w:r>
          </w:hyperlink>
        </w:p>
        <w:p w14:paraId="0E14C3F8" w14:textId="21615F9A" w:rsidR="00094CEA" w:rsidRDefault="00094CEA">
          <w:pPr>
            <w:pStyle w:val="Verzeichnis2"/>
            <w:tabs>
              <w:tab w:val="right" w:leader="dot" w:pos="8210"/>
            </w:tabs>
            <w:rPr>
              <w:rFonts w:asciiTheme="minorHAnsi" w:eastAsiaTheme="minorEastAsia" w:hAnsiTheme="minorHAnsi"/>
              <w:noProof/>
              <w:color w:val="auto"/>
              <w:sz w:val="24"/>
              <w:szCs w:val="24"/>
              <w:lang w:eastAsia="de-DE"/>
            </w:rPr>
          </w:pPr>
          <w:hyperlink w:anchor="_Toc220941915" w:history="1">
            <w:r w:rsidRPr="00AD1699">
              <w:rPr>
                <w:rStyle w:val="Hyperlink"/>
                <w:noProof/>
              </w:rPr>
              <w:t>4.2 Datenmodell und Entitätsdesign</w:t>
            </w:r>
            <w:r>
              <w:rPr>
                <w:noProof/>
                <w:webHidden/>
              </w:rPr>
              <w:tab/>
            </w:r>
            <w:r>
              <w:rPr>
                <w:noProof/>
                <w:webHidden/>
              </w:rPr>
              <w:fldChar w:fldCharType="begin"/>
            </w:r>
            <w:r>
              <w:rPr>
                <w:noProof/>
                <w:webHidden/>
              </w:rPr>
              <w:instrText xml:space="preserve"> PAGEREF _Toc220941915 \h </w:instrText>
            </w:r>
            <w:r>
              <w:rPr>
                <w:noProof/>
                <w:webHidden/>
              </w:rPr>
            </w:r>
            <w:r>
              <w:rPr>
                <w:noProof/>
                <w:webHidden/>
              </w:rPr>
              <w:fldChar w:fldCharType="separate"/>
            </w:r>
            <w:r>
              <w:rPr>
                <w:noProof/>
                <w:webHidden/>
              </w:rPr>
              <w:t>6</w:t>
            </w:r>
            <w:r>
              <w:rPr>
                <w:noProof/>
                <w:webHidden/>
              </w:rPr>
              <w:fldChar w:fldCharType="end"/>
            </w:r>
          </w:hyperlink>
        </w:p>
        <w:p w14:paraId="4DAEB7DE" w14:textId="4464730E" w:rsidR="00094CEA" w:rsidRDefault="00094CEA">
          <w:pPr>
            <w:pStyle w:val="Verzeichnis2"/>
            <w:tabs>
              <w:tab w:val="right" w:leader="dot" w:pos="8210"/>
            </w:tabs>
            <w:rPr>
              <w:rFonts w:asciiTheme="minorHAnsi" w:eastAsiaTheme="minorEastAsia" w:hAnsiTheme="minorHAnsi"/>
              <w:noProof/>
              <w:color w:val="auto"/>
              <w:sz w:val="24"/>
              <w:szCs w:val="24"/>
              <w:lang w:eastAsia="de-DE"/>
            </w:rPr>
          </w:pPr>
          <w:hyperlink w:anchor="_Toc220941916" w:history="1">
            <w:r w:rsidRPr="00AD1699">
              <w:rPr>
                <w:rStyle w:val="Hyperlink"/>
                <w:noProof/>
              </w:rPr>
              <w:t>4.3 Fachfeinkonzept der Simulationslogik</w:t>
            </w:r>
            <w:r>
              <w:rPr>
                <w:noProof/>
                <w:webHidden/>
              </w:rPr>
              <w:tab/>
            </w:r>
            <w:r>
              <w:rPr>
                <w:noProof/>
                <w:webHidden/>
              </w:rPr>
              <w:fldChar w:fldCharType="begin"/>
            </w:r>
            <w:r>
              <w:rPr>
                <w:noProof/>
                <w:webHidden/>
              </w:rPr>
              <w:instrText xml:space="preserve"> PAGEREF _Toc220941916 \h </w:instrText>
            </w:r>
            <w:r>
              <w:rPr>
                <w:noProof/>
                <w:webHidden/>
              </w:rPr>
            </w:r>
            <w:r>
              <w:rPr>
                <w:noProof/>
                <w:webHidden/>
              </w:rPr>
              <w:fldChar w:fldCharType="separate"/>
            </w:r>
            <w:r>
              <w:rPr>
                <w:noProof/>
                <w:webHidden/>
              </w:rPr>
              <w:t>6</w:t>
            </w:r>
            <w:r>
              <w:rPr>
                <w:noProof/>
                <w:webHidden/>
              </w:rPr>
              <w:fldChar w:fldCharType="end"/>
            </w:r>
          </w:hyperlink>
        </w:p>
        <w:p w14:paraId="42D09105" w14:textId="51B3FABB" w:rsidR="00094CEA" w:rsidRDefault="00094CEA">
          <w:pPr>
            <w:pStyle w:val="Verzeichnis3"/>
            <w:tabs>
              <w:tab w:val="right" w:leader="dot" w:pos="8210"/>
            </w:tabs>
            <w:rPr>
              <w:rFonts w:asciiTheme="minorHAnsi" w:eastAsiaTheme="minorEastAsia" w:hAnsiTheme="minorHAnsi"/>
              <w:iCs w:val="0"/>
              <w:noProof/>
              <w:color w:val="auto"/>
              <w:sz w:val="24"/>
              <w:szCs w:val="24"/>
              <w:lang w:eastAsia="de-DE"/>
            </w:rPr>
          </w:pPr>
          <w:hyperlink w:anchor="_Toc220941917" w:history="1">
            <w:r w:rsidRPr="00AD1699">
              <w:rPr>
                <w:rStyle w:val="Hyperlink"/>
                <w:noProof/>
              </w:rPr>
              <w:t>4.3.1 Die Spezies-Interaktionsmatrix</w:t>
            </w:r>
            <w:r>
              <w:rPr>
                <w:noProof/>
                <w:webHidden/>
              </w:rPr>
              <w:tab/>
            </w:r>
            <w:r>
              <w:rPr>
                <w:noProof/>
                <w:webHidden/>
              </w:rPr>
              <w:fldChar w:fldCharType="begin"/>
            </w:r>
            <w:r>
              <w:rPr>
                <w:noProof/>
                <w:webHidden/>
              </w:rPr>
              <w:instrText xml:space="preserve"> PAGEREF _Toc220941917 \h </w:instrText>
            </w:r>
            <w:r>
              <w:rPr>
                <w:noProof/>
                <w:webHidden/>
              </w:rPr>
            </w:r>
            <w:r>
              <w:rPr>
                <w:noProof/>
                <w:webHidden/>
              </w:rPr>
              <w:fldChar w:fldCharType="separate"/>
            </w:r>
            <w:r>
              <w:rPr>
                <w:noProof/>
                <w:webHidden/>
              </w:rPr>
              <w:t>6</w:t>
            </w:r>
            <w:r>
              <w:rPr>
                <w:noProof/>
                <w:webHidden/>
              </w:rPr>
              <w:fldChar w:fldCharType="end"/>
            </w:r>
          </w:hyperlink>
        </w:p>
        <w:p w14:paraId="565850B2" w14:textId="19D5DE60" w:rsidR="00094CEA" w:rsidRDefault="00094CEA">
          <w:pPr>
            <w:pStyle w:val="Verzeichnis3"/>
            <w:tabs>
              <w:tab w:val="right" w:leader="dot" w:pos="8210"/>
            </w:tabs>
            <w:rPr>
              <w:rFonts w:asciiTheme="minorHAnsi" w:eastAsiaTheme="minorEastAsia" w:hAnsiTheme="minorHAnsi"/>
              <w:iCs w:val="0"/>
              <w:noProof/>
              <w:color w:val="auto"/>
              <w:sz w:val="24"/>
              <w:szCs w:val="24"/>
              <w:lang w:eastAsia="de-DE"/>
            </w:rPr>
          </w:pPr>
          <w:hyperlink w:anchor="_Toc220941918" w:history="1">
            <w:r w:rsidRPr="00AD1699">
              <w:rPr>
                <w:rStyle w:val="Hyperlink"/>
                <w:noProof/>
              </w:rPr>
              <w:t>4.3.2 Mathematische Modellierung</w:t>
            </w:r>
            <w:r>
              <w:rPr>
                <w:noProof/>
                <w:webHidden/>
              </w:rPr>
              <w:tab/>
            </w:r>
            <w:r>
              <w:rPr>
                <w:noProof/>
                <w:webHidden/>
              </w:rPr>
              <w:fldChar w:fldCharType="begin"/>
            </w:r>
            <w:r>
              <w:rPr>
                <w:noProof/>
                <w:webHidden/>
              </w:rPr>
              <w:instrText xml:space="preserve"> PAGEREF _Toc220941918 \h </w:instrText>
            </w:r>
            <w:r>
              <w:rPr>
                <w:noProof/>
                <w:webHidden/>
              </w:rPr>
            </w:r>
            <w:r>
              <w:rPr>
                <w:noProof/>
                <w:webHidden/>
              </w:rPr>
              <w:fldChar w:fldCharType="separate"/>
            </w:r>
            <w:r>
              <w:rPr>
                <w:noProof/>
                <w:webHidden/>
              </w:rPr>
              <w:t>7</w:t>
            </w:r>
            <w:r>
              <w:rPr>
                <w:noProof/>
                <w:webHidden/>
              </w:rPr>
              <w:fldChar w:fldCharType="end"/>
            </w:r>
          </w:hyperlink>
        </w:p>
        <w:p w14:paraId="151C9B60" w14:textId="4A769551" w:rsidR="00094CEA" w:rsidRDefault="00094CEA">
          <w:pPr>
            <w:pStyle w:val="Verzeichnis2"/>
            <w:tabs>
              <w:tab w:val="right" w:leader="dot" w:pos="8210"/>
            </w:tabs>
            <w:rPr>
              <w:rFonts w:asciiTheme="minorHAnsi" w:eastAsiaTheme="minorEastAsia" w:hAnsiTheme="minorHAnsi"/>
              <w:noProof/>
              <w:color w:val="auto"/>
              <w:sz w:val="24"/>
              <w:szCs w:val="24"/>
              <w:lang w:eastAsia="de-DE"/>
            </w:rPr>
          </w:pPr>
          <w:hyperlink w:anchor="_Toc220941919" w:history="1">
            <w:r w:rsidRPr="00AD1699">
              <w:rPr>
                <w:rStyle w:val="Hyperlink"/>
                <w:noProof/>
              </w:rPr>
              <w:t>4.4 Entwurf der Benutzeroberfläche</w:t>
            </w:r>
            <w:r>
              <w:rPr>
                <w:noProof/>
                <w:webHidden/>
              </w:rPr>
              <w:tab/>
            </w:r>
            <w:r>
              <w:rPr>
                <w:noProof/>
                <w:webHidden/>
              </w:rPr>
              <w:fldChar w:fldCharType="begin"/>
            </w:r>
            <w:r>
              <w:rPr>
                <w:noProof/>
                <w:webHidden/>
              </w:rPr>
              <w:instrText xml:space="preserve"> PAGEREF _Toc220941919 \h </w:instrText>
            </w:r>
            <w:r>
              <w:rPr>
                <w:noProof/>
                <w:webHidden/>
              </w:rPr>
            </w:r>
            <w:r>
              <w:rPr>
                <w:noProof/>
                <w:webHidden/>
              </w:rPr>
              <w:fldChar w:fldCharType="separate"/>
            </w:r>
            <w:r>
              <w:rPr>
                <w:noProof/>
                <w:webHidden/>
              </w:rPr>
              <w:t>7</w:t>
            </w:r>
            <w:r>
              <w:rPr>
                <w:noProof/>
                <w:webHidden/>
              </w:rPr>
              <w:fldChar w:fldCharType="end"/>
            </w:r>
          </w:hyperlink>
        </w:p>
        <w:p w14:paraId="05817C22" w14:textId="54A46198" w:rsidR="00094CEA" w:rsidRDefault="00094CEA">
          <w:pPr>
            <w:pStyle w:val="Verzeichnis2"/>
            <w:tabs>
              <w:tab w:val="right" w:leader="dot" w:pos="8210"/>
            </w:tabs>
            <w:rPr>
              <w:rFonts w:asciiTheme="minorHAnsi" w:eastAsiaTheme="minorEastAsia" w:hAnsiTheme="minorHAnsi"/>
              <w:noProof/>
              <w:color w:val="auto"/>
              <w:sz w:val="24"/>
              <w:szCs w:val="24"/>
              <w:lang w:eastAsia="de-DE"/>
            </w:rPr>
          </w:pPr>
          <w:hyperlink w:anchor="_Toc220941920" w:history="1">
            <w:r w:rsidRPr="00AD1699">
              <w:rPr>
                <w:rStyle w:val="Hyperlink"/>
                <w:noProof/>
              </w:rPr>
              <w:t>4.5 Algorithmen-Design: Das Spacial Grid zur Performance-Optimierung</w:t>
            </w:r>
            <w:r>
              <w:rPr>
                <w:noProof/>
                <w:webHidden/>
              </w:rPr>
              <w:tab/>
            </w:r>
            <w:r>
              <w:rPr>
                <w:noProof/>
                <w:webHidden/>
              </w:rPr>
              <w:fldChar w:fldCharType="begin"/>
            </w:r>
            <w:r>
              <w:rPr>
                <w:noProof/>
                <w:webHidden/>
              </w:rPr>
              <w:instrText xml:space="preserve"> PAGEREF _Toc220941920 \h </w:instrText>
            </w:r>
            <w:r>
              <w:rPr>
                <w:noProof/>
                <w:webHidden/>
              </w:rPr>
            </w:r>
            <w:r>
              <w:rPr>
                <w:noProof/>
                <w:webHidden/>
              </w:rPr>
              <w:fldChar w:fldCharType="separate"/>
            </w:r>
            <w:r>
              <w:rPr>
                <w:noProof/>
                <w:webHidden/>
              </w:rPr>
              <w:t>7</w:t>
            </w:r>
            <w:r>
              <w:rPr>
                <w:noProof/>
                <w:webHidden/>
              </w:rPr>
              <w:fldChar w:fldCharType="end"/>
            </w:r>
          </w:hyperlink>
        </w:p>
        <w:p w14:paraId="5383D80D" w14:textId="7034DB63" w:rsidR="00094CEA" w:rsidRDefault="00094CEA">
          <w:pPr>
            <w:pStyle w:val="Verzeichnis1"/>
            <w:rPr>
              <w:rFonts w:asciiTheme="minorHAnsi" w:eastAsiaTheme="minorEastAsia" w:hAnsiTheme="minorHAnsi"/>
              <w:b w:val="0"/>
              <w:bCs w:val="0"/>
              <w:noProof/>
              <w:color w:val="auto"/>
              <w:sz w:val="24"/>
              <w:szCs w:val="24"/>
              <w:lang w:eastAsia="de-DE"/>
            </w:rPr>
          </w:pPr>
          <w:hyperlink w:anchor="_Toc220941921" w:history="1">
            <w:r w:rsidRPr="00AD1699">
              <w:rPr>
                <w:rStyle w:val="Hyperlink"/>
                <w:noProof/>
              </w:rPr>
              <w:t>5. Implementierungsphase</w:t>
            </w:r>
            <w:r>
              <w:rPr>
                <w:noProof/>
                <w:webHidden/>
              </w:rPr>
              <w:tab/>
            </w:r>
            <w:r>
              <w:rPr>
                <w:noProof/>
                <w:webHidden/>
              </w:rPr>
              <w:fldChar w:fldCharType="begin"/>
            </w:r>
            <w:r>
              <w:rPr>
                <w:noProof/>
                <w:webHidden/>
              </w:rPr>
              <w:instrText xml:space="preserve"> PAGEREF _Toc220941921 \h </w:instrText>
            </w:r>
            <w:r>
              <w:rPr>
                <w:noProof/>
                <w:webHidden/>
              </w:rPr>
            </w:r>
            <w:r>
              <w:rPr>
                <w:noProof/>
                <w:webHidden/>
              </w:rPr>
              <w:fldChar w:fldCharType="separate"/>
            </w:r>
            <w:r>
              <w:rPr>
                <w:noProof/>
                <w:webHidden/>
              </w:rPr>
              <w:t>8</w:t>
            </w:r>
            <w:r>
              <w:rPr>
                <w:noProof/>
                <w:webHidden/>
              </w:rPr>
              <w:fldChar w:fldCharType="end"/>
            </w:r>
          </w:hyperlink>
        </w:p>
        <w:p w14:paraId="0404514E" w14:textId="1773F334" w:rsidR="00094CEA" w:rsidRDefault="00094CEA">
          <w:pPr>
            <w:pStyle w:val="Verzeichnis2"/>
            <w:tabs>
              <w:tab w:val="right" w:leader="dot" w:pos="8210"/>
            </w:tabs>
            <w:rPr>
              <w:rFonts w:asciiTheme="minorHAnsi" w:eastAsiaTheme="minorEastAsia" w:hAnsiTheme="minorHAnsi"/>
              <w:noProof/>
              <w:color w:val="auto"/>
              <w:sz w:val="24"/>
              <w:szCs w:val="24"/>
              <w:lang w:eastAsia="de-DE"/>
            </w:rPr>
          </w:pPr>
          <w:hyperlink w:anchor="_Toc220941922" w:history="1">
            <w:r w:rsidRPr="00AD1699">
              <w:rPr>
                <w:rStyle w:val="Hyperlink"/>
                <w:noProof/>
              </w:rPr>
              <w:t>5.1 Realisierung des Simulationskerns</w:t>
            </w:r>
            <w:r>
              <w:rPr>
                <w:noProof/>
                <w:webHidden/>
              </w:rPr>
              <w:tab/>
            </w:r>
            <w:r>
              <w:rPr>
                <w:noProof/>
                <w:webHidden/>
              </w:rPr>
              <w:fldChar w:fldCharType="begin"/>
            </w:r>
            <w:r>
              <w:rPr>
                <w:noProof/>
                <w:webHidden/>
              </w:rPr>
              <w:instrText xml:space="preserve"> PAGEREF _Toc220941922 \h </w:instrText>
            </w:r>
            <w:r>
              <w:rPr>
                <w:noProof/>
                <w:webHidden/>
              </w:rPr>
            </w:r>
            <w:r>
              <w:rPr>
                <w:noProof/>
                <w:webHidden/>
              </w:rPr>
              <w:fldChar w:fldCharType="separate"/>
            </w:r>
            <w:r>
              <w:rPr>
                <w:noProof/>
                <w:webHidden/>
              </w:rPr>
              <w:t>8</w:t>
            </w:r>
            <w:r>
              <w:rPr>
                <w:noProof/>
                <w:webHidden/>
              </w:rPr>
              <w:fldChar w:fldCharType="end"/>
            </w:r>
          </w:hyperlink>
        </w:p>
        <w:p w14:paraId="34AFC400" w14:textId="517FECFA" w:rsidR="00094CEA" w:rsidRDefault="00094CEA">
          <w:pPr>
            <w:pStyle w:val="Verzeichnis3"/>
            <w:tabs>
              <w:tab w:val="right" w:leader="dot" w:pos="8210"/>
            </w:tabs>
            <w:rPr>
              <w:rFonts w:asciiTheme="minorHAnsi" w:eastAsiaTheme="minorEastAsia" w:hAnsiTheme="minorHAnsi"/>
              <w:iCs w:val="0"/>
              <w:noProof/>
              <w:color w:val="auto"/>
              <w:sz w:val="24"/>
              <w:szCs w:val="24"/>
              <w:lang w:eastAsia="de-DE"/>
            </w:rPr>
          </w:pPr>
          <w:hyperlink w:anchor="_Toc220941923" w:history="1">
            <w:r w:rsidRPr="00AD1699">
              <w:rPr>
                <w:rStyle w:val="Hyperlink"/>
                <w:noProof/>
              </w:rPr>
              <w:t xml:space="preserve">5.1.1 Ablaufsteuerung in der </w:t>
            </w:r>
            <w:r w:rsidRPr="00AD1699">
              <w:rPr>
                <w:rStyle w:val="Hyperlink"/>
                <w:i/>
                <w:noProof/>
              </w:rPr>
              <w:t>step()</w:t>
            </w:r>
            <w:r w:rsidRPr="00AD1699">
              <w:rPr>
                <w:rStyle w:val="Hyperlink"/>
                <w:noProof/>
              </w:rPr>
              <w:t>-Methode</w:t>
            </w:r>
            <w:r>
              <w:rPr>
                <w:noProof/>
                <w:webHidden/>
              </w:rPr>
              <w:tab/>
            </w:r>
            <w:r>
              <w:rPr>
                <w:noProof/>
                <w:webHidden/>
              </w:rPr>
              <w:fldChar w:fldCharType="begin"/>
            </w:r>
            <w:r>
              <w:rPr>
                <w:noProof/>
                <w:webHidden/>
              </w:rPr>
              <w:instrText xml:space="preserve"> PAGEREF _Toc220941923 \h </w:instrText>
            </w:r>
            <w:r>
              <w:rPr>
                <w:noProof/>
                <w:webHidden/>
              </w:rPr>
            </w:r>
            <w:r>
              <w:rPr>
                <w:noProof/>
                <w:webHidden/>
              </w:rPr>
              <w:fldChar w:fldCharType="separate"/>
            </w:r>
            <w:r>
              <w:rPr>
                <w:noProof/>
                <w:webHidden/>
              </w:rPr>
              <w:t>8</w:t>
            </w:r>
            <w:r>
              <w:rPr>
                <w:noProof/>
                <w:webHidden/>
              </w:rPr>
              <w:fldChar w:fldCharType="end"/>
            </w:r>
          </w:hyperlink>
        </w:p>
        <w:p w14:paraId="55FF0359" w14:textId="7A43BB2C" w:rsidR="00094CEA" w:rsidRDefault="00094CEA">
          <w:pPr>
            <w:pStyle w:val="Verzeichnis3"/>
            <w:tabs>
              <w:tab w:val="right" w:leader="dot" w:pos="8210"/>
            </w:tabs>
            <w:rPr>
              <w:rFonts w:asciiTheme="minorHAnsi" w:eastAsiaTheme="minorEastAsia" w:hAnsiTheme="minorHAnsi"/>
              <w:iCs w:val="0"/>
              <w:noProof/>
              <w:color w:val="auto"/>
              <w:sz w:val="24"/>
              <w:szCs w:val="24"/>
              <w:lang w:eastAsia="de-DE"/>
            </w:rPr>
          </w:pPr>
          <w:hyperlink w:anchor="_Toc220941924" w:history="1">
            <w:r w:rsidRPr="00AD1699">
              <w:rPr>
                <w:rStyle w:val="Hyperlink"/>
                <w:noProof/>
              </w:rPr>
              <w:t>5.1.2 Implementierung der Umweltfaktoren</w:t>
            </w:r>
            <w:r>
              <w:rPr>
                <w:noProof/>
                <w:webHidden/>
              </w:rPr>
              <w:tab/>
            </w:r>
            <w:r>
              <w:rPr>
                <w:noProof/>
                <w:webHidden/>
              </w:rPr>
              <w:fldChar w:fldCharType="begin"/>
            </w:r>
            <w:r>
              <w:rPr>
                <w:noProof/>
                <w:webHidden/>
              </w:rPr>
              <w:instrText xml:space="preserve"> PAGEREF _Toc220941924 \h </w:instrText>
            </w:r>
            <w:r>
              <w:rPr>
                <w:noProof/>
                <w:webHidden/>
              </w:rPr>
            </w:r>
            <w:r>
              <w:rPr>
                <w:noProof/>
                <w:webHidden/>
              </w:rPr>
              <w:fldChar w:fldCharType="separate"/>
            </w:r>
            <w:r>
              <w:rPr>
                <w:noProof/>
                <w:webHidden/>
              </w:rPr>
              <w:t>8</w:t>
            </w:r>
            <w:r>
              <w:rPr>
                <w:noProof/>
                <w:webHidden/>
              </w:rPr>
              <w:fldChar w:fldCharType="end"/>
            </w:r>
          </w:hyperlink>
        </w:p>
        <w:p w14:paraId="333054E2" w14:textId="5C334E76" w:rsidR="00094CEA" w:rsidRDefault="00094CEA">
          <w:pPr>
            <w:pStyle w:val="Verzeichnis2"/>
            <w:tabs>
              <w:tab w:val="right" w:leader="dot" w:pos="8210"/>
            </w:tabs>
            <w:rPr>
              <w:rFonts w:asciiTheme="minorHAnsi" w:eastAsiaTheme="minorEastAsia" w:hAnsiTheme="minorHAnsi"/>
              <w:noProof/>
              <w:color w:val="auto"/>
              <w:sz w:val="24"/>
              <w:szCs w:val="24"/>
              <w:lang w:eastAsia="de-DE"/>
            </w:rPr>
          </w:pPr>
          <w:hyperlink w:anchor="_Toc220941925" w:history="1">
            <w:r w:rsidRPr="00AD1699">
              <w:rPr>
                <w:rStyle w:val="Hyperlink"/>
                <w:noProof/>
              </w:rPr>
              <w:t>5.2 Realisierung der algorithmischen Optimierung</w:t>
            </w:r>
            <w:r>
              <w:rPr>
                <w:noProof/>
                <w:webHidden/>
              </w:rPr>
              <w:tab/>
            </w:r>
            <w:r>
              <w:rPr>
                <w:noProof/>
                <w:webHidden/>
              </w:rPr>
              <w:fldChar w:fldCharType="begin"/>
            </w:r>
            <w:r>
              <w:rPr>
                <w:noProof/>
                <w:webHidden/>
              </w:rPr>
              <w:instrText xml:space="preserve"> PAGEREF _Toc220941925 \h </w:instrText>
            </w:r>
            <w:r>
              <w:rPr>
                <w:noProof/>
                <w:webHidden/>
              </w:rPr>
            </w:r>
            <w:r>
              <w:rPr>
                <w:noProof/>
                <w:webHidden/>
              </w:rPr>
              <w:fldChar w:fldCharType="separate"/>
            </w:r>
            <w:r>
              <w:rPr>
                <w:noProof/>
                <w:webHidden/>
              </w:rPr>
              <w:t>8</w:t>
            </w:r>
            <w:r>
              <w:rPr>
                <w:noProof/>
                <w:webHidden/>
              </w:rPr>
              <w:fldChar w:fldCharType="end"/>
            </w:r>
          </w:hyperlink>
        </w:p>
        <w:p w14:paraId="60353CFD" w14:textId="74E030D4" w:rsidR="00094CEA" w:rsidRDefault="00094CEA">
          <w:pPr>
            <w:pStyle w:val="Verzeichnis2"/>
            <w:tabs>
              <w:tab w:val="right" w:leader="dot" w:pos="8210"/>
            </w:tabs>
            <w:rPr>
              <w:rFonts w:asciiTheme="minorHAnsi" w:eastAsiaTheme="minorEastAsia" w:hAnsiTheme="minorHAnsi"/>
              <w:noProof/>
              <w:color w:val="auto"/>
              <w:sz w:val="24"/>
              <w:szCs w:val="24"/>
              <w:lang w:eastAsia="de-DE"/>
            </w:rPr>
          </w:pPr>
          <w:hyperlink w:anchor="_Toc220941926" w:history="1">
            <w:r w:rsidRPr="00AD1699">
              <w:rPr>
                <w:rStyle w:val="Hyperlink"/>
                <w:noProof/>
              </w:rPr>
              <w:t>5.3 Entwicklung der Benutzeroberfläche mit PyQt6</w:t>
            </w:r>
            <w:r>
              <w:rPr>
                <w:noProof/>
                <w:webHidden/>
              </w:rPr>
              <w:tab/>
            </w:r>
            <w:r>
              <w:rPr>
                <w:noProof/>
                <w:webHidden/>
              </w:rPr>
              <w:fldChar w:fldCharType="begin"/>
            </w:r>
            <w:r>
              <w:rPr>
                <w:noProof/>
                <w:webHidden/>
              </w:rPr>
              <w:instrText xml:space="preserve"> PAGEREF _Toc220941926 \h </w:instrText>
            </w:r>
            <w:r>
              <w:rPr>
                <w:noProof/>
                <w:webHidden/>
              </w:rPr>
            </w:r>
            <w:r>
              <w:rPr>
                <w:noProof/>
                <w:webHidden/>
              </w:rPr>
              <w:fldChar w:fldCharType="separate"/>
            </w:r>
            <w:r>
              <w:rPr>
                <w:noProof/>
                <w:webHidden/>
              </w:rPr>
              <w:t>9</w:t>
            </w:r>
            <w:r>
              <w:rPr>
                <w:noProof/>
                <w:webHidden/>
              </w:rPr>
              <w:fldChar w:fldCharType="end"/>
            </w:r>
          </w:hyperlink>
        </w:p>
        <w:p w14:paraId="75719C69" w14:textId="343AF77A" w:rsidR="00094CEA" w:rsidRDefault="00094CEA">
          <w:pPr>
            <w:pStyle w:val="Verzeichnis3"/>
            <w:tabs>
              <w:tab w:val="right" w:leader="dot" w:pos="8210"/>
            </w:tabs>
            <w:rPr>
              <w:rFonts w:asciiTheme="minorHAnsi" w:eastAsiaTheme="minorEastAsia" w:hAnsiTheme="minorHAnsi"/>
              <w:iCs w:val="0"/>
              <w:noProof/>
              <w:color w:val="auto"/>
              <w:sz w:val="24"/>
              <w:szCs w:val="24"/>
              <w:lang w:eastAsia="de-DE"/>
            </w:rPr>
          </w:pPr>
          <w:hyperlink w:anchor="_Toc220941927" w:history="1">
            <w:r w:rsidRPr="00AD1699">
              <w:rPr>
                <w:rStyle w:val="Hyperlink"/>
                <w:noProof/>
              </w:rPr>
              <w:t xml:space="preserve">5.3.1 Direktes Rendering in der </w:t>
            </w:r>
            <w:r w:rsidRPr="00AD1699">
              <w:rPr>
                <w:rStyle w:val="Hyperlink"/>
                <w:i/>
                <w:noProof/>
              </w:rPr>
              <w:t>QGraphicsScene</w:t>
            </w:r>
            <w:r>
              <w:rPr>
                <w:noProof/>
                <w:webHidden/>
              </w:rPr>
              <w:tab/>
            </w:r>
            <w:r>
              <w:rPr>
                <w:noProof/>
                <w:webHidden/>
              </w:rPr>
              <w:fldChar w:fldCharType="begin"/>
            </w:r>
            <w:r>
              <w:rPr>
                <w:noProof/>
                <w:webHidden/>
              </w:rPr>
              <w:instrText xml:space="preserve"> PAGEREF _Toc220941927 \h </w:instrText>
            </w:r>
            <w:r>
              <w:rPr>
                <w:noProof/>
                <w:webHidden/>
              </w:rPr>
            </w:r>
            <w:r>
              <w:rPr>
                <w:noProof/>
                <w:webHidden/>
              </w:rPr>
              <w:fldChar w:fldCharType="separate"/>
            </w:r>
            <w:r>
              <w:rPr>
                <w:noProof/>
                <w:webHidden/>
              </w:rPr>
              <w:t>9</w:t>
            </w:r>
            <w:r>
              <w:rPr>
                <w:noProof/>
                <w:webHidden/>
              </w:rPr>
              <w:fldChar w:fldCharType="end"/>
            </w:r>
          </w:hyperlink>
        </w:p>
        <w:p w14:paraId="228A5491" w14:textId="67CD62CC" w:rsidR="00094CEA" w:rsidRDefault="00094CEA">
          <w:pPr>
            <w:pStyle w:val="Verzeichnis3"/>
            <w:tabs>
              <w:tab w:val="right" w:leader="dot" w:pos="8210"/>
            </w:tabs>
            <w:rPr>
              <w:rFonts w:asciiTheme="minorHAnsi" w:eastAsiaTheme="minorEastAsia" w:hAnsiTheme="minorHAnsi"/>
              <w:iCs w:val="0"/>
              <w:noProof/>
              <w:color w:val="auto"/>
              <w:sz w:val="24"/>
              <w:szCs w:val="24"/>
              <w:lang w:eastAsia="de-DE"/>
            </w:rPr>
          </w:pPr>
          <w:hyperlink w:anchor="_Toc220941928" w:history="1">
            <w:r w:rsidRPr="00AD1699">
              <w:rPr>
                <w:rStyle w:val="Hyperlink"/>
                <w:noProof/>
              </w:rPr>
              <w:t xml:space="preserve">5.3.2 Echtzeit-Datenvisualisierung mit </w:t>
            </w:r>
            <w:r w:rsidRPr="00AD1699">
              <w:rPr>
                <w:rStyle w:val="Hyperlink"/>
                <w:i/>
                <w:noProof/>
              </w:rPr>
              <w:t>pyqtgraph</w:t>
            </w:r>
            <w:r>
              <w:rPr>
                <w:noProof/>
                <w:webHidden/>
              </w:rPr>
              <w:tab/>
            </w:r>
            <w:r>
              <w:rPr>
                <w:noProof/>
                <w:webHidden/>
              </w:rPr>
              <w:fldChar w:fldCharType="begin"/>
            </w:r>
            <w:r>
              <w:rPr>
                <w:noProof/>
                <w:webHidden/>
              </w:rPr>
              <w:instrText xml:space="preserve"> PAGEREF _Toc220941928 \h </w:instrText>
            </w:r>
            <w:r>
              <w:rPr>
                <w:noProof/>
                <w:webHidden/>
              </w:rPr>
            </w:r>
            <w:r>
              <w:rPr>
                <w:noProof/>
                <w:webHidden/>
              </w:rPr>
              <w:fldChar w:fldCharType="separate"/>
            </w:r>
            <w:r>
              <w:rPr>
                <w:noProof/>
                <w:webHidden/>
              </w:rPr>
              <w:t>9</w:t>
            </w:r>
            <w:r>
              <w:rPr>
                <w:noProof/>
                <w:webHidden/>
              </w:rPr>
              <w:fldChar w:fldCharType="end"/>
            </w:r>
          </w:hyperlink>
        </w:p>
        <w:p w14:paraId="2FDB1239" w14:textId="2F54C055" w:rsidR="00094CEA" w:rsidRDefault="00094CEA">
          <w:pPr>
            <w:pStyle w:val="Verzeichnis2"/>
            <w:tabs>
              <w:tab w:val="right" w:leader="dot" w:pos="8210"/>
            </w:tabs>
            <w:rPr>
              <w:rFonts w:asciiTheme="minorHAnsi" w:eastAsiaTheme="minorEastAsia" w:hAnsiTheme="minorHAnsi"/>
              <w:noProof/>
              <w:color w:val="auto"/>
              <w:sz w:val="24"/>
              <w:szCs w:val="24"/>
              <w:lang w:eastAsia="de-DE"/>
            </w:rPr>
          </w:pPr>
          <w:hyperlink w:anchor="_Toc220941929" w:history="1">
            <w:r w:rsidRPr="00AD1699">
              <w:rPr>
                <w:rStyle w:val="Hyperlink"/>
                <w:noProof/>
              </w:rPr>
              <w:t>5.4 Internationalisierung</w:t>
            </w:r>
            <w:r>
              <w:rPr>
                <w:noProof/>
                <w:webHidden/>
              </w:rPr>
              <w:tab/>
            </w:r>
            <w:r>
              <w:rPr>
                <w:noProof/>
                <w:webHidden/>
              </w:rPr>
              <w:fldChar w:fldCharType="begin"/>
            </w:r>
            <w:r>
              <w:rPr>
                <w:noProof/>
                <w:webHidden/>
              </w:rPr>
              <w:instrText xml:space="preserve"> PAGEREF _Toc220941929 \h </w:instrText>
            </w:r>
            <w:r>
              <w:rPr>
                <w:noProof/>
                <w:webHidden/>
              </w:rPr>
            </w:r>
            <w:r>
              <w:rPr>
                <w:noProof/>
                <w:webHidden/>
              </w:rPr>
              <w:fldChar w:fldCharType="separate"/>
            </w:r>
            <w:r>
              <w:rPr>
                <w:noProof/>
                <w:webHidden/>
              </w:rPr>
              <w:t>10</w:t>
            </w:r>
            <w:r>
              <w:rPr>
                <w:noProof/>
                <w:webHidden/>
              </w:rPr>
              <w:fldChar w:fldCharType="end"/>
            </w:r>
          </w:hyperlink>
        </w:p>
        <w:p w14:paraId="0256DC7E" w14:textId="3A98474D" w:rsidR="00094CEA" w:rsidRDefault="00094CEA">
          <w:pPr>
            <w:pStyle w:val="Verzeichnis1"/>
            <w:rPr>
              <w:rFonts w:asciiTheme="minorHAnsi" w:eastAsiaTheme="minorEastAsia" w:hAnsiTheme="minorHAnsi"/>
              <w:b w:val="0"/>
              <w:bCs w:val="0"/>
              <w:noProof/>
              <w:color w:val="auto"/>
              <w:sz w:val="24"/>
              <w:szCs w:val="24"/>
              <w:lang w:eastAsia="de-DE"/>
            </w:rPr>
          </w:pPr>
          <w:hyperlink w:anchor="_Toc220941930" w:history="1">
            <w:r w:rsidRPr="00AD1699">
              <w:rPr>
                <w:rStyle w:val="Hyperlink"/>
                <w:noProof/>
              </w:rPr>
              <w:t>6. Qualitätssicherung</w:t>
            </w:r>
            <w:r>
              <w:rPr>
                <w:noProof/>
                <w:webHidden/>
              </w:rPr>
              <w:tab/>
            </w:r>
            <w:r>
              <w:rPr>
                <w:noProof/>
                <w:webHidden/>
              </w:rPr>
              <w:fldChar w:fldCharType="begin"/>
            </w:r>
            <w:r>
              <w:rPr>
                <w:noProof/>
                <w:webHidden/>
              </w:rPr>
              <w:instrText xml:space="preserve"> PAGEREF _Toc220941930 \h </w:instrText>
            </w:r>
            <w:r>
              <w:rPr>
                <w:noProof/>
                <w:webHidden/>
              </w:rPr>
            </w:r>
            <w:r>
              <w:rPr>
                <w:noProof/>
                <w:webHidden/>
              </w:rPr>
              <w:fldChar w:fldCharType="separate"/>
            </w:r>
            <w:r>
              <w:rPr>
                <w:noProof/>
                <w:webHidden/>
              </w:rPr>
              <w:t>11</w:t>
            </w:r>
            <w:r>
              <w:rPr>
                <w:noProof/>
                <w:webHidden/>
              </w:rPr>
              <w:fldChar w:fldCharType="end"/>
            </w:r>
          </w:hyperlink>
        </w:p>
        <w:p w14:paraId="595581B3" w14:textId="787E15B0" w:rsidR="00094CEA" w:rsidRDefault="00094CEA">
          <w:pPr>
            <w:pStyle w:val="Verzeichnis2"/>
            <w:tabs>
              <w:tab w:val="right" w:leader="dot" w:pos="8210"/>
            </w:tabs>
            <w:rPr>
              <w:rFonts w:asciiTheme="minorHAnsi" w:eastAsiaTheme="minorEastAsia" w:hAnsiTheme="minorHAnsi"/>
              <w:noProof/>
              <w:color w:val="auto"/>
              <w:sz w:val="24"/>
              <w:szCs w:val="24"/>
              <w:lang w:eastAsia="de-DE"/>
            </w:rPr>
          </w:pPr>
          <w:hyperlink w:anchor="_Toc220941931" w:history="1">
            <w:r w:rsidRPr="00AD1699">
              <w:rPr>
                <w:rStyle w:val="Hyperlink"/>
                <w:noProof/>
              </w:rPr>
              <w:t>6.1 Testplanung und Erstellung der Testfälle</w:t>
            </w:r>
            <w:r>
              <w:rPr>
                <w:noProof/>
                <w:webHidden/>
              </w:rPr>
              <w:tab/>
            </w:r>
            <w:r>
              <w:rPr>
                <w:noProof/>
                <w:webHidden/>
              </w:rPr>
              <w:fldChar w:fldCharType="begin"/>
            </w:r>
            <w:r>
              <w:rPr>
                <w:noProof/>
                <w:webHidden/>
              </w:rPr>
              <w:instrText xml:space="preserve"> PAGEREF _Toc220941931 \h </w:instrText>
            </w:r>
            <w:r>
              <w:rPr>
                <w:noProof/>
                <w:webHidden/>
              </w:rPr>
            </w:r>
            <w:r>
              <w:rPr>
                <w:noProof/>
                <w:webHidden/>
              </w:rPr>
              <w:fldChar w:fldCharType="separate"/>
            </w:r>
            <w:r>
              <w:rPr>
                <w:noProof/>
                <w:webHidden/>
              </w:rPr>
              <w:t>11</w:t>
            </w:r>
            <w:r>
              <w:rPr>
                <w:noProof/>
                <w:webHidden/>
              </w:rPr>
              <w:fldChar w:fldCharType="end"/>
            </w:r>
          </w:hyperlink>
        </w:p>
        <w:p w14:paraId="405D8526" w14:textId="2C4D91C2" w:rsidR="00094CEA" w:rsidRDefault="00094CEA">
          <w:pPr>
            <w:pStyle w:val="Verzeichnis2"/>
            <w:tabs>
              <w:tab w:val="right" w:leader="dot" w:pos="8210"/>
            </w:tabs>
            <w:rPr>
              <w:rFonts w:asciiTheme="minorHAnsi" w:eastAsiaTheme="minorEastAsia" w:hAnsiTheme="minorHAnsi"/>
              <w:noProof/>
              <w:color w:val="auto"/>
              <w:sz w:val="24"/>
              <w:szCs w:val="24"/>
              <w:lang w:eastAsia="de-DE"/>
            </w:rPr>
          </w:pPr>
          <w:hyperlink w:anchor="_Toc220941932" w:history="1">
            <w:r w:rsidRPr="00AD1699">
              <w:rPr>
                <w:rStyle w:val="Hyperlink"/>
                <w:noProof/>
              </w:rPr>
              <w:t>6.2 Durchführung von Unit- und Systemtests</w:t>
            </w:r>
            <w:r>
              <w:rPr>
                <w:noProof/>
                <w:webHidden/>
              </w:rPr>
              <w:tab/>
            </w:r>
            <w:r>
              <w:rPr>
                <w:noProof/>
                <w:webHidden/>
              </w:rPr>
              <w:fldChar w:fldCharType="begin"/>
            </w:r>
            <w:r>
              <w:rPr>
                <w:noProof/>
                <w:webHidden/>
              </w:rPr>
              <w:instrText xml:space="preserve"> PAGEREF _Toc220941932 \h </w:instrText>
            </w:r>
            <w:r>
              <w:rPr>
                <w:noProof/>
                <w:webHidden/>
              </w:rPr>
            </w:r>
            <w:r>
              <w:rPr>
                <w:noProof/>
                <w:webHidden/>
              </w:rPr>
              <w:fldChar w:fldCharType="separate"/>
            </w:r>
            <w:r>
              <w:rPr>
                <w:noProof/>
                <w:webHidden/>
              </w:rPr>
              <w:t>11</w:t>
            </w:r>
            <w:r>
              <w:rPr>
                <w:noProof/>
                <w:webHidden/>
              </w:rPr>
              <w:fldChar w:fldCharType="end"/>
            </w:r>
          </w:hyperlink>
        </w:p>
        <w:p w14:paraId="5EC9DA78" w14:textId="6B27CE70" w:rsidR="00094CEA" w:rsidRDefault="00094CEA">
          <w:pPr>
            <w:pStyle w:val="Verzeichnis2"/>
            <w:tabs>
              <w:tab w:val="right" w:leader="dot" w:pos="8210"/>
            </w:tabs>
            <w:rPr>
              <w:rFonts w:asciiTheme="minorHAnsi" w:eastAsiaTheme="minorEastAsia" w:hAnsiTheme="minorHAnsi"/>
              <w:noProof/>
              <w:color w:val="auto"/>
              <w:sz w:val="24"/>
              <w:szCs w:val="24"/>
              <w:lang w:eastAsia="de-DE"/>
            </w:rPr>
          </w:pPr>
          <w:hyperlink w:anchor="_Toc220941933" w:history="1">
            <w:r w:rsidRPr="00AD1699">
              <w:rPr>
                <w:rStyle w:val="Hyperlink"/>
                <w:noProof/>
              </w:rPr>
              <w:t>6.3 Fehlerprotokollierung und Fehlerbehebung</w:t>
            </w:r>
            <w:r>
              <w:rPr>
                <w:noProof/>
                <w:webHidden/>
              </w:rPr>
              <w:tab/>
            </w:r>
            <w:r>
              <w:rPr>
                <w:noProof/>
                <w:webHidden/>
              </w:rPr>
              <w:fldChar w:fldCharType="begin"/>
            </w:r>
            <w:r>
              <w:rPr>
                <w:noProof/>
                <w:webHidden/>
              </w:rPr>
              <w:instrText xml:space="preserve"> PAGEREF _Toc220941933 \h </w:instrText>
            </w:r>
            <w:r>
              <w:rPr>
                <w:noProof/>
                <w:webHidden/>
              </w:rPr>
            </w:r>
            <w:r>
              <w:rPr>
                <w:noProof/>
                <w:webHidden/>
              </w:rPr>
              <w:fldChar w:fldCharType="separate"/>
            </w:r>
            <w:r>
              <w:rPr>
                <w:noProof/>
                <w:webHidden/>
              </w:rPr>
              <w:t>11</w:t>
            </w:r>
            <w:r>
              <w:rPr>
                <w:noProof/>
                <w:webHidden/>
              </w:rPr>
              <w:fldChar w:fldCharType="end"/>
            </w:r>
          </w:hyperlink>
        </w:p>
        <w:p w14:paraId="00CF1B5E" w14:textId="13477935" w:rsidR="00094CEA" w:rsidRDefault="00094CEA">
          <w:pPr>
            <w:pStyle w:val="Verzeichnis2"/>
            <w:tabs>
              <w:tab w:val="right" w:leader="dot" w:pos="8210"/>
            </w:tabs>
            <w:rPr>
              <w:rFonts w:asciiTheme="minorHAnsi" w:eastAsiaTheme="minorEastAsia" w:hAnsiTheme="minorHAnsi"/>
              <w:noProof/>
              <w:color w:val="auto"/>
              <w:sz w:val="24"/>
              <w:szCs w:val="24"/>
              <w:lang w:eastAsia="de-DE"/>
            </w:rPr>
          </w:pPr>
          <w:hyperlink w:anchor="_Toc220941934" w:history="1">
            <w:r w:rsidRPr="00AD1699">
              <w:rPr>
                <w:rStyle w:val="Hyperlink"/>
                <w:noProof/>
              </w:rPr>
              <w:t>6.4 Code-Review und Einhaltung von Clean-Code-Standards</w:t>
            </w:r>
            <w:r>
              <w:rPr>
                <w:noProof/>
                <w:webHidden/>
              </w:rPr>
              <w:tab/>
            </w:r>
            <w:r>
              <w:rPr>
                <w:noProof/>
                <w:webHidden/>
              </w:rPr>
              <w:fldChar w:fldCharType="begin"/>
            </w:r>
            <w:r>
              <w:rPr>
                <w:noProof/>
                <w:webHidden/>
              </w:rPr>
              <w:instrText xml:space="preserve"> PAGEREF _Toc220941934 \h </w:instrText>
            </w:r>
            <w:r>
              <w:rPr>
                <w:noProof/>
                <w:webHidden/>
              </w:rPr>
            </w:r>
            <w:r>
              <w:rPr>
                <w:noProof/>
                <w:webHidden/>
              </w:rPr>
              <w:fldChar w:fldCharType="separate"/>
            </w:r>
            <w:r>
              <w:rPr>
                <w:noProof/>
                <w:webHidden/>
              </w:rPr>
              <w:t>12</w:t>
            </w:r>
            <w:r>
              <w:rPr>
                <w:noProof/>
                <w:webHidden/>
              </w:rPr>
              <w:fldChar w:fldCharType="end"/>
            </w:r>
          </w:hyperlink>
        </w:p>
        <w:p w14:paraId="24599C99" w14:textId="32EBD028" w:rsidR="00094CEA" w:rsidRDefault="00094CEA">
          <w:pPr>
            <w:pStyle w:val="Verzeichnis1"/>
            <w:rPr>
              <w:rFonts w:asciiTheme="minorHAnsi" w:eastAsiaTheme="minorEastAsia" w:hAnsiTheme="minorHAnsi"/>
              <w:b w:val="0"/>
              <w:bCs w:val="0"/>
              <w:noProof/>
              <w:color w:val="auto"/>
              <w:sz w:val="24"/>
              <w:szCs w:val="24"/>
              <w:lang w:eastAsia="de-DE"/>
            </w:rPr>
          </w:pPr>
          <w:hyperlink w:anchor="_Toc220941935" w:history="1">
            <w:r w:rsidRPr="00AD1699">
              <w:rPr>
                <w:rStyle w:val="Hyperlink"/>
                <w:noProof/>
              </w:rPr>
              <w:t>7. Projektabschluss</w:t>
            </w:r>
            <w:r>
              <w:rPr>
                <w:noProof/>
                <w:webHidden/>
              </w:rPr>
              <w:tab/>
            </w:r>
            <w:r>
              <w:rPr>
                <w:noProof/>
                <w:webHidden/>
              </w:rPr>
              <w:fldChar w:fldCharType="begin"/>
            </w:r>
            <w:r>
              <w:rPr>
                <w:noProof/>
                <w:webHidden/>
              </w:rPr>
              <w:instrText xml:space="preserve"> PAGEREF _Toc220941935 \h </w:instrText>
            </w:r>
            <w:r>
              <w:rPr>
                <w:noProof/>
                <w:webHidden/>
              </w:rPr>
            </w:r>
            <w:r>
              <w:rPr>
                <w:noProof/>
                <w:webHidden/>
              </w:rPr>
              <w:fldChar w:fldCharType="separate"/>
            </w:r>
            <w:r>
              <w:rPr>
                <w:noProof/>
                <w:webHidden/>
              </w:rPr>
              <w:t>13</w:t>
            </w:r>
            <w:r>
              <w:rPr>
                <w:noProof/>
                <w:webHidden/>
              </w:rPr>
              <w:fldChar w:fldCharType="end"/>
            </w:r>
          </w:hyperlink>
        </w:p>
        <w:p w14:paraId="1CD95CF2" w14:textId="7D0540DC" w:rsidR="00094CEA" w:rsidRDefault="00094CEA">
          <w:pPr>
            <w:pStyle w:val="Verzeichnis2"/>
            <w:tabs>
              <w:tab w:val="right" w:leader="dot" w:pos="8210"/>
            </w:tabs>
            <w:rPr>
              <w:rFonts w:asciiTheme="minorHAnsi" w:eastAsiaTheme="minorEastAsia" w:hAnsiTheme="minorHAnsi"/>
              <w:noProof/>
              <w:color w:val="auto"/>
              <w:sz w:val="24"/>
              <w:szCs w:val="24"/>
              <w:lang w:eastAsia="de-DE"/>
            </w:rPr>
          </w:pPr>
          <w:hyperlink w:anchor="_Toc220941936" w:history="1">
            <w:r w:rsidRPr="00AD1699">
              <w:rPr>
                <w:rStyle w:val="Hyperlink"/>
                <w:noProof/>
              </w:rPr>
              <w:t>7.1 Soll-Ist-Vergleich</w:t>
            </w:r>
            <w:r>
              <w:rPr>
                <w:noProof/>
                <w:webHidden/>
              </w:rPr>
              <w:tab/>
            </w:r>
            <w:r>
              <w:rPr>
                <w:noProof/>
                <w:webHidden/>
              </w:rPr>
              <w:fldChar w:fldCharType="begin"/>
            </w:r>
            <w:r>
              <w:rPr>
                <w:noProof/>
                <w:webHidden/>
              </w:rPr>
              <w:instrText xml:space="preserve"> PAGEREF _Toc220941936 \h </w:instrText>
            </w:r>
            <w:r>
              <w:rPr>
                <w:noProof/>
                <w:webHidden/>
              </w:rPr>
            </w:r>
            <w:r>
              <w:rPr>
                <w:noProof/>
                <w:webHidden/>
              </w:rPr>
              <w:fldChar w:fldCharType="separate"/>
            </w:r>
            <w:r>
              <w:rPr>
                <w:noProof/>
                <w:webHidden/>
              </w:rPr>
              <w:t>13</w:t>
            </w:r>
            <w:r>
              <w:rPr>
                <w:noProof/>
                <w:webHidden/>
              </w:rPr>
              <w:fldChar w:fldCharType="end"/>
            </w:r>
          </w:hyperlink>
        </w:p>
        <w:p w14:paraId="59CF7A34" w14:textId="13B81A9F" w:rsidR="00094CEA" w:rsidRDefault="00094CEA">
          <w:pPr>
            <w:pStyle w:val="Verzeichnis2"/>
            <w:tabs>
              <w:tab w:val="right" w:leader="dot" w:pos="8210"/>
            </w:tabs>
            <w:rPr>
              <w:rFonts w:asciiTheme="minorHAnsi" w:eastAsiaTheme="minorEastAsia" w:hAnsiTheme="minorHAnsi"/>
              <w:noProof/>
              <w:color w:val="auto"/>
              <w:sz w:val="24"/>
              <w:szCs w:val="24"/>
              <w:lang w:eastAsia="de-DE"/>
            </w:rPr>
          </w:pPr>
          <w:hyperlink w:anchor="_Toc220941937" w:history="1">
            <w:r w:rsidRPr="00AD1699">
              <w:rPr>
                <w:rStyle w:val="Hyperlink"/>
                <w:noProof/>
              </w:rPr>
              <w:t>7.2 Übergabe und Abnahme des Projekts</w:t>
            </w:r>
            <w:r>
              <w:rPr>
                <w:noProof/>
                <w:webHidden/>
              </w:rPr>
              <w:tab/>
            </w:r>
            <w:r>
              <w:rPr>
                <w:noProof/>
                <w:webHidden/>
              </w:rPr>
              <w:fldChar w:fldCharType="begin"/>
            </w:r>
            <w:r>
              <w:rPr>
                <w:noProof/>
                <w:webHidden/>
              </w:rPr>
              <w:instrText xml:space="preserve"> PAGEREF _Toc220941937 \h </w:instrText>
            </w:r>
            <w:r>
              <w:rPr>
                <w:noProof/>
                <w:webHidden/>
              </w:rPr>
            </w:r>
            <w:r>
              <w:rPr>
                <w:noProof/>
                <w:webHidden/>
              </w:rPr>
              <w:fldChar w:fldCharType="separate"/>
            </w:r>
            <w:r>
              <w:rPr>
                <w:noProof/>
                <w:webHidden/>
              </w:rPr>
              <w:t>13</w:t>
            </w:r>
            <w:r>
              <w:rPr>
                <w:noProof/>
                <w:webHidden/>
              </w:rPr>
              <w:fldChar w:fldCharType="end"/>
            </w:r>
          </w:hyperlink>
        </w:p>
        <w:p w14:paraId="07900DA0" w14:textId="30C183B8" w:rsidR="00094CEA" w:rsidRDefault="00094CEA">
          <w:pPr>
            <w:pStyle w:val="Verzeichnis2"/>
            <w:tabs>
              <w:tab w:val="right" w:leader="dot" w:pos="8210"/>
            </w:tabs>
            <w:rPr>
              <w:rFonts w:asciiTheme="minorHAnsi" w:eastAsiaTheme="minorEastAsia" w:hAnsiTheme="minorHAnsi"/>
              <w:noProof/>
              <w:color w:val="auto"/>
              <w:sz w:val="24"/>
              <w:szCs w:val="24"/>
              <w:lang w:eastAsia="de-DE"/>
            </w:rPr>
          </w:pPr>
          <w:hyperlink w:anchor="_Toc220941938" w:history="1">
            <w:r w:rsidRPr="00AD1699">
              <w:rPr>
                <w:rStyle w:val="Hyperlink"/>
                <w:noProof/>
              </w:rPr>
              <w:t>7.3 Persönliche Reflexion</w:t>
            </w:r>
            <w:r>
              <w:rPr>
                <w:noProof/>
                <w:webHidden/>
              </w:rPr>
              <w:tab/>
            </w:r>
            <w:r>
              <w:rPr>
                <w:noProof/>
                <w:webHidden/>
              </w:rPr>
              <w:fldChar w:fldCharType="begin"/>
            </w:r>
            <w:r>
              <w:rPr>
                <w:noProof/>
                <w:webHidden/>
              </w:rPr>
              <w:instrText xml:space="preserve"> PAGEREF _Toc220941938 \h </w:instrText>
            </w:r>
            <w:r>
              <w:rPr>
                <w:noProof/>
                <w:webHidden/>
              </w:rPr>
            </w:r>
            <w:r>
              <w:rPr>
                <w:noProof/>
                <w:webHidden/>
              </w:rPr>
              <w:fldChar w:fldCharType="separate"/>
            </w:r>
            <w:r>
              <w:rPr>
                <w:noProof/>
                <w:webHidden/>
              </w:rPr>
              <w:t>13</w:t>
            </w:r>
            <w:r>
              <w:rPr>
                <w:noProof/>
                <w:webHidden/>
              </w:rPr>
              <w:fldChar w:fldCharType="end"/>
            </w:r>
          </w:hyperlink>
        </w:p>
        <w:p w14:paraId="3C675E22" w14:textId="5BFAFCF1" w:rsidR="00094CEA" w:rsidRDefault="00094CEA">
          <w:pPr>
            <w:pStyle w:val="Verzeichnis2"/>
            <w:tabs>
              <w:tab w:val="right" w:leader="dot" w:pos="8210"/>
            </w:tabs>
            <w:rPr>
              <w:rFonts w:asciiTheme="minorHAnsi" w:eastAsiaTheme="minorEastAsia" w:hAnsiTheme="minorHAnsi"/>
              <w:noProof/>
              <w:color w:val="auto"/>
              <w:sz w:val="24"/>
              <w:szCs w:val="24"/>
              <w:lang w:eastAsia="de-DE"/>
            </w:rPr>
          </w:pPr>
          <w:hyperlink w:anchor="_Toc220941939" w:history="1">
            <w:r w:rsidRPr="00AD1699">
              <w:rPr>
                <w:rStyle w:val="Hyperlink"/>
                <w:noProof/>
              </w:rPr>
              <w:t>7.4 Ausblick und Erweiterungspotenziale</w:t>
            </w:r>
            <w:r>
              <w:rPr>
                <w:noProof/>
                <w:webHidden/>
              </w:rPr>
              <w:tab/>
            </w:r>
            <w:r>
              <w:rPr>
                <w:noProof/>
                <w:webHidden/>
              </w:rPr>
              <w:fldChar w:fldCharType="begin"/>
            </w:r>
            <w:r>
              <w:rPr>
                <w:noProof/>
                <w:webHidden/>
              </w:rPr>
              <w:instrText xml:space="preserve"> PAGEREF _Toc220941939 \h </w:instrText>
            </w:r>
            <w:r>
              <w:rPr>
                <w:noProof/>
                <w:webHidden/>
              </w:rPr>
            </w:r>
            <w:r>
              <w:rPr>
                <w:noProof/>
                <w:webHidden/>
              </w:rPr>
              <w:fldChar w:fldCharType="separate"/>
            </w:r>
            <w:r>
              <w:rPr>
                <w:noProof/>
                <w:webHidden/>
              </w:rPr>
              <w:t>14</w:t>
            </w:r>
            <w:r>
              <w:rPr>
                <w:noProof/>
                <w:webHidden/>
              </w:rPr>
              <w:fldChar w:fldCharType="end"/>
            </w:r>
          </w:hyperlink>
        </w:p>
        <w:p w14:paraId="21D7F1A4" w14:textId="6493223B" w:rsidR="003F5E38" w:rsidRDefault="003F5E38">
          <w:r>
            <w:rPr>
              <w:b/>
              <w:bCs/>
            </w:rPr>
            <w:fldChar w:fldCharType="end"/>
          </w:r>
        </w:p>
      </w:sdtContent>
    </w:sdt>
    <w:p w14:paraId="5CC8189D" w14:textId="77777777" w:rsidR="003F5E38" w:rsidRDefault="003F5E38" w:rsidP="00554072">
      <w:pPr>
        <w:ind w:firstLine="0"/>
        <w:rPr>
          <w:b/>
          <w:bCs/>
        </w:rPr>
        <w:sectPr w:rsidR="003F5E38" w:rsidSect="00667EFB">
          <w:headerReference w:type="default" r:id="rId8"/>
          <w:footerReference w:type="default" r:id="rId9"/>
          <w:headerReference w:type="first" r:id="rId10"/>
          <w:pgSz w:w="11906" w:h="16838"/>
          <w:pgMar w:top="1985" w:right="1701" w:bottom="1701" w:left="1985" w:header="709" w:footer="709" w:gutter="0"/>
          <w:pgNumType w:start="1"/>
          <w:cols w:space="708"/>
          <w:titlePg/>
          <w:docGrid w:linePitch="360"/>
        </w:sectPr>
      </w:pPr>
    </w:p>
    <w:p w14:paraId="02E518FD" w14:textId="58DFACA4" w:rsidR="008A3947" w:rsidRPr="003F5E38" w:rsidRDefault="008A3947" w:rsidP="00094CEA">
      <w:pPr>
        <w:pStyle w:val="berschrift1"/>
      </w:pPr>
      <w:bookmarkStart w:id="0" w:name="_Toc220844690"/>
      <w:bookmarkStart w:id="1" w:name="_Toc220941897"/>
      <w:r w:rsidRPr="003F5E38">
        <w:lastRenderedPageBreak/>
        <w:t>1. Einleitung</w:t>
      </w:r>
      <w:bookmarkEnd w:id="0"/>
      <w:bookmarkEnd w:id="1"/>
    </w:p>
    <w:p w14:paraId="28251CF0" w14:textId="6E10B5BF" w:rsidR="00771E91" w:rsidRDefault="008A3947" w:rsidP="00771E91">
      <w:pPr>
        <w:pStyle w:val="berschrift2"/>
      </w:pPr>
      <w:bookmarkStart w:id="2" w:name="_Toc220844691"/>
      <w:bookmarkStart w:id="3" w:name="_Toc220941898"/>
      <w:r>
        <w:t>1.1 Projektumfeld</w:t>
      </w:r>
      <w:bookmarkEnd w:id="2"/>
      <w:r w:rsidR="00771E91">
        <w:t xml:space="preserve"> und Auftraggeber</w:t>
      </w:r>
      <w:bookmarkEnd w:id="3"/>
    </w:p>
    <w:p w14:paraId="3D868021" w14:textId="3502E9D3" w:rsidR="006C4BBB" w:rsidRDefault="006C4BBB" w:rsidP="006C4BBB">
      <w:pPr>
        <w:ind w:firstLine="0"/>
      </w:pPr>
      <w:r>
        <w:t xml:space="preserve">Das Projekt „ProjektAstras“ wird im Rahmen des Simulationsprojektes in Vorbereitung zur Abschlussprüfung zum Fachinformatiker für Anwendungsentwicklung an der Beruflichen Schule der Hansestadt Rostock – Technik (BS-Technik) realisiert. Dir Bildungseinrichtung fungiert hierbei als Auftraggeber für die Konzeption und Realisierung der Simulation. </w:t>
      </w:r>
    </w:p>
    <w:p w14:paraId="00BB0029" w14:textId="54DE082D" w:rsidR="006C4BBB" w:rsidRPr="006C4BBB" w:rsidRDefault="006C4BBB" w:rsidP="006C4BBB">
      <w:pPr>
        <w:ind w:firstLine="0"/>
      </w:pPr>
      <w:r>
        <w:t xml:space="preserve">Die primäre Zielgruppe der Software umfasst Schüler sowie Lehrkräfte denen dir Anwendung als interaktive Darstellung zur Visualisierung und Analyse komplexer Biologischer Interaktionsmuster sowie Mathematischer Zufallsverteilungen dient. </w:t>
      </w:r>
      <w:r w:rsidRPr="006C4BBB">
        <w:t>Der produktive Einsatz der Software erfolgt auf den standardmäßigen Windows-Arbeitsstationen innerhalb der Computerräume der Bildungseinrichtung.</w:t>
      </w:r>
    </w:p>
    <w:p w14:paraId="34A45EF0" w14:textId="1CDBC342" w:rsidR="008A3947" w:rsidRDefault="008A3947" w:rsidP="008A3947">
      <w:pPr>
        <w:pStyle w:val="berschrift2"/>
      </w:pPr>
      <w:bookmarkStart w:id="4" w:name="_Toc220844692"/>
      <w:bookmarkStart w:id="5" w:name="_Toc220941899"/>
      <w:r>
        <w:t>1.2 Ausgangssituation und Problemstellung</w:t>
      </w:r>
      <w:bookmarkEnd w:id="4"/>
      <w:bookmarkEnd w:id="5"/>
    </w:p>
    <w:p w14:paraId="5C871222" w14:textId="77777777" w:rsidR="001975FB" w:rsidRPr="001975FB" w:rsidRDefault="001975FB" w:rsidP="001975FB">
      <w:pPr>
        <w:ind w:firstLine="0"/>
      </w:pPr>
      <w:bookmarkStart w:id="6" w:name="_Toc220844693"/>
      <w:r w:rsidRPr="001975FB">
        <w:t>In der Softwareentwicklung für Bildungszwecke besteht oft die Anforderung, hochkomplexe Systeme so zu abstrahieren, dass deren interne Logik visuell nachvollziehbar wird. Für den Auftraggeber stellte sich bisher das Problem, dass ereignisgesteuerte Prozesse und algorithmische Entscheidungsmatrizen ohne geeignete Softwareumgebung nur schwer demonstrierbar waren. Es fehlte ein performantes Werkzeug, das in der Lage ist, hunderte von autonomen Objekten (Agents) in Echtzeit zu verwalten und deren Zustandsänderungen durch gezielte Parametersteuerung manipulierbar zu machen.   </w:t>
      </w:r>
    </w:p>
    <w:p w14:paraId="44CF8961" w14:textId="77777777" w:rsidR="001975FB" w:rsidRPr="001975FB" w:rsidRDefault="001975FB" w:rsidP="001975FB">
      <w:pPr>
        <w:ind w:firstLine="0"/>
      </w:pPr>
      <w:r w:rsidRPr="001975FB">
        <w:t>Als inhaltliche Basis für dieses Projekt dient das System der „Arachfara“, ein fiktives Domänenmodell, das über eine Entwicklungszeit von fünf Jahren konzipiert wurde. Dieses Modell verfügt über ein tiefgreifendes, logisches Regelwerk für verschiedene Entitäten und deren Interaktionen. Die technische Herausforderung besteht darin, dieses bereits existierende, komplexe Anforderungsprofil in ein stabiles, performantes Softwareprodukt zu überführen.</w:t>
      </w:r>
    </w:p>
    <w:p w14:paraId="68D61EB6" w14:textId="2E4201A3" w:rsidR="001975FB" w:rsidRPr="001975FB" w:rsidRDefault="001975FB" w:rsidP="001975FB">
      <w:pPr>
        <w:ind w:firstLine="0"/>
      </w:pPr>
      <w:r w:rsidRPr="001975FB">
        <w:t>Das Kernproblem ist die softwareseitige Modellierung dieser Logik: Die Verwaltung von vier Subspezies mit individuellen Zustandsautomaten</w:t>
      </w:r>
      <w:r>
        <w:t xml:space="preserve"> </w:t>
      </w:r>
      <w:r w:rsidRPr="001975FB">
        <w:t>von Ressourcenverbrauch (Hunger) bis hin zu Kollisionslogik (Kampfstärke)</w:t>
      </w:r>
      <w:r>
        <w:t xml:space="preserve">, </w:t>
      </w:r>
      <w:r w:rsidRPr="001975FB">
        <w:t>erfordert eine saubere Trennung von Geschäftslogik und Präsentation. Ohne eine algorithmische Lösung, die diese Prozesse im Zeitraffer berechnet und grafisch aufbereitet, bliebe das System ein rein theoretisches Konzept. Das Projekt zielt darauf ab, diese Lücke durch eine robuste Implementierung unter Einhaltung moderner Programmierstandards zu schließen.   </w:t>
      </w:r>
    </w:p>
    <w:p w14:paraId="09680CC8" w14:textId="77777777" w:rsidR="001975FB" w:rsidRDefault="001975FB" w:rsidP="008A3947">
      <w:pPr>
        <w:pStyle w:val="berschrift2"/>
      </w:pPr>
    </w:p>
    <w:p w14:paraId="30997151" w14:textId="3D5F3B05" w:rsidR="008A3947" w:rsidRDefault="008A3947" w:rsidP="008A3947">
      <w:pPr>
        <w:pStyle w:val="berschrift2"/>
      </w:pPr>
      <w:bookmarkStart w:id="7" w:name="_Toc220941900"/>
      <w:r>
        <w:t>1.3 Zielsetzung des Projekts</w:t>
      </w:r>
      <w:bookmarkEnd w:id="6"/>
      <w:bookmarkEnd w:id="7"/>
    </w:p>
    <w:p w14:paraId="54D224DB" w14:textId="40CDBD6C" w:rsidR="001975FB" w:rsidRPr="001975FB" w:rsidRDefault="001975FB" w:rsidP="001975FB">
      <w:pPr>
        <w:ind w:firstLine="0"/>
      </w:pPr>
      <w:r w:rsidRPr="001975FB">
        <w:t>Das primäre Ziel des Projekts ist die Erstellung einer lauffähigen Windows-Anwendung zur softwaregestützten Simulation des Arachfara-</w:t>
      </w:r>
      <w:r w:rsidRPr="001975FB">
        <w:t>Logikmodells.</w:t>
      </w:r>
      <w:r w:rsidRPr="001975FB">
        <w:t xml:space="preserve"> Um den Anforderungen des Auftraggebers gerecht zu werden, müssen folgende messbare Kernziele erreicht werden:</w:t>
      </w:r>
    </w:p>
    <w:p w14:paraId="1CDCCC36" w14:textId="77777777" w:rsidR="001975FB" w:rsidRPr="001975FB" w:rsidRDefault="001975FB" w:rsidP="001975FB">
      <w:pPr>
        <w:numPr>
          <w:ilvl w:val="0"/>
          <w:numId w:val="19"/>
        </w:numPr>
      </w:pPr>
      <w:r w:rsidRPr="001975FB">
        <w:t>Die Implementierung einer zeitabhängigen Simulation, die diskrete Zustandsänderungen hunderter Entitäten performant verarbeitet.   </w:t>
      </w:r>
    </w:p>
    <w:p w14:paraId="5D93079C" w14:textId="77777777" w:rsidR="001975FB" w:rsidRPr="001975FB" w:rsidRDefault="001975FB" w:rsidP="001975FB">
      <w:pPr>
        <w:numPr>
          <w:ilvl w:val="0"/>
          <w:numId w:val="19"/>
        </w:numPr>
      </w:pPr>
      <w:r w:rsidRPr="001975FB">
        <w:t>Die Integration von mindestens drei Zufallsalgorithmen mit unterschiedlichen statistischen Verteilungen zur Steuerung der Systemdynamik.   </w:t>
      </w:r>
    </w:p>
    <w:p w14:paraId="6C97DD43" w14:textId="77777777" w:rsidR="001975FB" w:rsidRPr="001975FB" w:rsidRDefault="001975FB" w:rsidP="001975FB">
      <w:pPr>
        <w:numPr>
          <w:ilvl w:val="0"/>
          <w:numId w:val="19"/>
        </w:numPr>
      </w:pPr>
      <w:r w:rsidRPr="001975FB">
        <w:t>Die Realisierung einer grafischen Benutzeroberfläche mit mindestens sieben anpassbaren Eingabeparametern zur Laufzeitmanipulation.   </w:t>
      </w:r>
    </w:p>
    <w:p w14:paraId="19103B45" w14:textId="77777777" w:rsidR="001975FB" w:rsidRPr="001975FB" w:rsidRDefault="001975FB" w:rsidP="001975FB">
      <w:pPr>
        <w:numPr>
          <w:ilvl w:val="0"/>
          <w:numId w:val="19"/>
        </w:numPr>
      </w:pPr>
      <w:r w:rsidRPr="001975FB">
        <w:t>Die visuelle Datenaufbereitung durch echtzeitfähige Diagramme und ein strukturiertes Logging-System.   </w:t>
      </w:r>
    </w:p>
    <w:p w14:paraId="1EBE7726" w14:textId="77777777" w:rsidR="001975FB" w:rsidRPr="001975FB" w:rsidRDefault="001975FB" w:rsidP="001975FB">
      <w:pPr>
        <w:numPr>
          <w:ilvl w:val="0"/>
          <w:numId w:val="19"/>
        </w:numPr>
      </w:pPr>
      <w:r w:rsidRPr="001975FB">
        <w:t>Die Bereitstellung als portable "Single-Executable" Datei zur Gewährleistung der Kompatibilität mit der Zielinfrastruktur.   </w:t>
      </w:r>
    </w:p>
    <w:p w14:paraId="4AADEA87" w14:textId="77777777" w:rsidR="001975FB" w:rsidRPr="001975FB" w:rsidRDefault="001975FB" w:rsidP="001975FB">
      <w:pPr>
        <w:ind w:firstLine="0"/>
      </w:pPr>
    </w:p>
    <w:p w14:paraId="10AFCB7F" w14:textId="1444D8AA" w:rsidR="008A3947" w:rsidRDefault="008A3947" w:rsidP="008A3947">
      <w:pPr>
        <w:pStyle w:val="berschrift2"/>
      </w:pPr>
      <w:bookmarkStart w:id="8" w:name="_Toc220844694"/>
      <w:bookmarkStart w:id="9" w:name="_Toc220941901"/>
      <w:r>
        <w:t>1.4 Projektabgrenzung</w:t>
      </w:r>
      <w:bookmarkEnd w:id="8"/>
      <w:bookmarkEnd w:id="9"/>
    </w:p>
    <w:p w14:paraId="4F4AAA99" w14:textId="77777777" w:rsidR="001975FB" w:rsidRPr="001975FB" w:rsidRDefault="001975FB" w:rsidP="001975FB">
      <w:pPr>
        <w:ind w:firstLine="0"/>
      </w:pPr>
      <w:r w:rsidRPr="001975FB">
        <w:t>Um den Fokus auf die Softwarearchitektur und die algorithmische Optimierung zu legen, werden folgende Punkte explizit vom Projektumfang ausgeschlossen:</w:t>
      </w:r>
    </w:p>
    <w:p w14:paraId="7E7F8B5E" w14:textId="77777777" w:rsidR="001975FB" w:rsidRPr="001975FB" w:rsidRDefault="001975FB" w:rsidP="001975FB">
      <w:pPr>
        <w:numPr>
          <w:ilvl w:val="0"/>
          <w:numId w:val="20"/>
        </w:numPr>
      </w:pPr>
      <w:r w:rsidRPr="001975FB">
        <w:t>Die Modellierung realweltlicher biologischer Systeme; der Fokus liegt rein auf der technischen Abbildung des vordefinierten Arachfara-Modells.   </w:t>
      </w:r>
    </w:p>
    <w:p w14:paraId="7E12828A" w14:textId="77777777" w:rsidR="001975FB" w:rsidRPr="001975FB" w:rsidRDefault="001975FB" w:rsidP="001975FB">
      <w:pPr>
        <w:numPr>
          <w:ilvl w:val="0"/>
          <w:numId w:val="20"/>
        </w:numPr>
      </w:pPr>
      <w:r w:rsidRPr="001975FB">
        <w:t>Die Verwendung von ressourcenintensiven 3D-Umgebungen; das Projekt nutzt eine performante 2D-Darstellung.   </w:t>
      </w:r>
    </w:p>
    <w:p w14:paraId="2726EFD4" w14:textId="77777777" w:rsidR="001975FB" w:rsidRPr="001975FB" w:rsidRDefault="001975FB" w:rsidP="001975FB">
      <w:pPr>
        <w:numPr>
          <w:ilvl w:val="0"/>
          <w:numId w:val="20"/>
        </w:numPr>
      </w:pPr>
      <w:r w:rsidRPr="001975FB">
        <w:t>Die Implementierung von Netzwerk-Kommunikation oder Multi-User-Schnittstellen.   </w:t>
      </w:r>
    </w:p>
    <w:p w14:paraId="1BCB700F" w14:textId="673E2B82" w:rsidR="001975FB" w:rsidRDefault="001975FB" w:rsidP="001975FB">
      <w:pPr>
        <w:numPr>
          <w:ilvl w:val="0"/>
          <w:numId w:val="20"/>
        </w:numPr>
      </w:pPr>
      <w:r w:rsidRPr="001975FB">
        <w:t>Die Portierung auf Web-Plattformen; das Projekt ist als native Windows-Desktop-Anwendung konzipiert.  </w:t>
      </w:r>
    </w:p>
    <w:p w14:paraId="50DAB53B" w14:textId="780A30DD" w:rsidR="001975FB" w:rsidRPr="001975FB" w:rsidRDefault="001975FB" w:rsidP="001975FB">
      <w:pPr>
        <w:numPr>
          <w:ilvl w:val="0"/>
          <w:numId w:val="20"/>
        </w:numPr>
      </w:pPr>
      <w:r>
        <w:t>Die Implementation von Sound oder Reaktiven Animationen</w:t>
      </w:r>
    </w:p>
    <w:p w14:paraId="46EE8983" w14:textId="01824E11" w:rsidR="00380CA7" w:rsidRPr="001975FB" w:rsidRDefault="00380CA7" w:rsidP="00380CA7">
      <w:pPr>
        <w:ind w:firstLine="0"/>
      </w:pPr>
    </w:p>
    <w:p w14:paraId="0D87F008" w14:textId="34A91F1C" w:rsidR="008A3947" w:rsidRPr="003F5E38" w:rsidRDefault="008A3947" w:rsidP="008A3947">
      <w:pPr>
        <w:pStyle w:val="berschrift1"/>
      </w:pPr>
      <w:bookmarkStart w:id="10" w:name="_Toc220844695"/>
      <w:bookmarkStart w:id="11" w:name="_Toc220941902"/>
      <w:r w:rsidRPr="003F5E38">
        <w:lastRenderedPageBreak/>
        <w:t>2. Projektplanung</w:t>
      </w:r>
      <w:bookmarkEnd w:id="10"/>
      <w:bookmarkEnd w:id="11"/>
    </w:p>
    <w:p w14:paraId="36A8CAA7" w14:textId="28502368" w:rsidR="008A3947" w:rsidRDefault="008A3947" w:rsidP="008A3947">
      <w:pPr>
        <w:pStyle w:val="berschrift2"/>
      </w:pPr>
      <w:bookmarkStart w:id="12" w:name="_Toc220844696"/>
      <w:bookmarkStart w:id="13" w:name="_Toc220941903"/>
      <w:r>
        <w:t>2.1 Auswahl des Vorgehensmodells</w:t>
      </w:r>
      <w:bookmarkEnd w:id="12"/>
      <w:bookmarkEnd w:id="13"/>
    </w:p>
    <w:p w14:paraId="051B4B06" w14:textId="0771D319" w:rsidR="00380CA7" w:rsidRPr="00380CA7" w:rsidRDefault="00380CA7" w:rsidP="00380CA7">
      <w:pPr>
        <w:ind w:firstLine="0"/>
      </w:pPr>
      <w:r w:rsidRPr="00380CA7">
        <w:t xml:space="preserve">Für das Projekt Astras wurde das Wasserfallmodell als struktureller Rahmen </w:t>
      </w:r>
      <w:r w:rsidRPr="00380CA7">
        <w:t>gewählt.</w:t>
      </w:r>
      <w:r>
        <w:t xml:space="preserve"> </w:t>
      </w:r>
      <w:r w:rsidRPr="00380CA7">
        <w:t>Obwohl agile Methoden in der modernen Softwareentwicklung dominieren, bietet das Wasserfallmodell für dieses spezifische Prüfungsprojekt signifikante Vorteile:</w:t>
      </w:r>
    </w:p>
    <w:p w14:paraId="0319D6F0" w14:textId="77777777" w:rsidR="00380CA7" w:rsidRPr="00380CA7" w:rsidRDefault="00380CA7" w:rsidP="00380CA7">
      <w:pPr>
        <w:numPr>
          <w:ilvl w:val="0"/>
          <w:numId w:val="21"/>
        </w:numPr>
      </w:pPr>
      <w:r w:rsidRPr="00380CA7">
        <w:t>Klare Phasentrennung: Die Anforderungen waren durch den Projektauftrag der Beruflichen Schule bereits zu Beginn präzise definiert und fixiert.   </w:t>
      </w:r>
    </w:p>
    <w:p w14:paraId="115759AE" w14:textId="77777777" w:rsidR="00380CA7" w:rsidRPr="00380CA7" w:rsidRDefault="00380CA7" w:rsidP="00380CA7">
      <w:pPr>
        <w:numPr>
          <w:ilvl w:val="0"/>
          <w:numId w:val="21"/>
        </w:numPr>
      </w:pPr>
      <w:r w:rsidRPr="00380CA7">
        <w:t>Dokumentationsfokus: Jede Phase schließt mit einem definierten Dokumentationsstand ab, was den IHK-Anforderungen an einen strukturierten Prozessbericht entgegenkommt.   </w:t>
      </w:r>
    </w:p>
    <w:p w14:paraId="15A147D8" w14:textId="55C9D6D3" w:rsidR="007C1626" w:rsidRPr="00380CA7" w:rsidRDefault="00380CA7" w:rsidP="00615930">
      <w:pPr>
        <w:numPr>
          <w:ilvl w:val="0"/>
          <w:numId w:val="21"/>
        </w:numPr>
      </w:pPr>
      <w:r w:rsidRPr="00380CA7">
        <w:t xml:space="preserve">Risikominimierung: Durch die </w:t>
      </w:r>
      <w:r w:rsidRPr="00380CA7">
        <w:t>sequenzielle</w:t>
      </w:r>
      <w:r w:rsidRPr="00380CA7">
        <w:t xml:space="preserve"> Abarbeitung von Konzeption, Design, Implementierung und Test wird sichergestellt, dass keine grundlegenden Architekturfehler unbemerkt in die späten Phasen getragen werden.   </w:t>
      </w:r>
    </w:p>
    <w:p w14:paraId="159105AC" w14:textId="3F6398D1" w:rsidR="008A3947" w:rsidRDefault="008A3947" w:rsidP="008A3947">
      <w:pPr>
        <w:pStyle w:val="berschrift2"/>
      </w:pPr>
      <w:bookmarkStart w:id="14" w:name="_Toc220844697"/>
      <w:bookmarkStart w:id="15" w:name="_Toc220941904"/>
      <w:r>
        <w:t>2.2 Personal- und Ressourcenplanung</w:t>
      </w:r>
      <w:bookmarkEnd w:id="14"/>
      <w:bookmarkEnd w:id="15"/>
    </w:p>
    <w:p w14:paraId="028708CB" w14:textId="5941A492" w:rsidR="00615930" w:rsidRDefault="00615930" w:rsidP="003F5E38">
      <w:pPr>
        <w:ind w:firstLine="0"/>
        <w:rPr>
          <w:b/>
        </w:rPr>
      </w:pPr>
      <w:bookmarkStart w:id="16" w:name="_Toc220844698"/>
      <w:r w:rsidRPr="00615930">
        <w:t>Die personellen Ressourcen beschränken sich auf den Prüfungsteilnehmer, der alle Rollen vom Projektmanager bis zum Tester übernimmt. Die Sachmittelplanung umfasst die Hardwareumgebung</w:t>
      </w:r>
      <w:r>
        <w:rPr>
          <w:b/>
        </w:rPr>
        <w:t xml:space="preserve"> </w:t>
      </w:r>
      <w:r w:rsidRPr="00615930">
        <w:t>sowie die Software-Infrastruktur. Python 3.12 dient als Basis, während Bibliotheken wie SimPy und PyQt6 die funktionalen Säulen bilden.</w:t>
      </w:r>
    </w:p>
    <w:p w14:paraId="71FC91B5" w14:textId="45E8796C" w:rsidR="008A3947" w:rsidRDefault="008A3947" w:rsidP="008A3947">
      <w:pPr>
        <w:pStyle w:val="berschrift2"/>
      </w:pPr>
      <w:bookmarkStart w:id="17" w:name="_Toc220941905"/>
      <w:r>
        <w:t>2.3 Ablauf und Meilensteinplanung</w:t>
      </w:r>
      <w:bookmarkEnd w:id="16"/>
      <w:bookmarkEnd w:id="17"/>
    </w:p>
    <w:p w14:paraId="7CB6E866" w14:textId="77777777" w:rsidR="00615930" w:rsidRPr="00615930" w:rsidRDefault="00615930" w:rsidP="00615930">
      <w:pPr>
        <w:ind w:firstLine="0"/>
      </w:pPr>
      <w:bookmarkStart w:id="18" w:name="_Toc220844699"/>
      <w:r w:rsidRPr="00615930">
        <w:t>Der Projektzeitraum von 80 Stunden wird in Anlehnung an das Wasserfallmodell in folgende Meilensteine unterteilt:</w:t>
      </w:r>
    </w:p>
    <w:p w14:paraId="0FFE83B3" w14:textId="77777777" w:rsidR="00615930" w:rsidRPr="00615930" w:rsidRDefault="00615930" w:rsidP="00615930">
      <w:pPr>
        <w:pStyle w:val="Listenabsatz"/>
        <w:numPr>
          <w:ilvl w:val="0"/>
          <w:numId w:val="23"/>
        </w:numPr>
      </w:pPr>
      <w:r w:rsidRPr="00615930">
        <w:rPr>
          <w:rFonts w:cs="Times New Roman"/>
          <w:b/>
        </w:rPr>
        <w:t>Meilenstein 1</w:t>
      </w:r>
      <w:r w:rsidRPr="00615930">
        <w:rPr>
          <w:b/>
        </w:rPr>
        <w:t>:</w:t>
      </w:r>
      <w:r w:rsidRPr="00615930">
        <w:t xml:space="preserve"> Abschluss der Analysephase und Anforderungsfixierung.   </w:t>
      </w:r>
    </w:p>
    <w:p w14:paraId="320F1A35" w14:textId="77777777" w:rsidR="00615930" w:rsidRPr="00615930" w:rsidRDefault="00615930" w:rsidP="00615930">
      <w:pPr>
        <w:pStyle w:val="Listenabsatz"/>
        <w:numPr>
          <w:ilvl w:val="0"/>
          <w:numId w:val="23"/>
        </w:numPr>
      </w:pPr>
      <w:r w:rsidRPr="00615930">
        <w:rPr>
          <w:b/>
        </w:rPr>
        <w:t>Meilenstein 2:</w:t>
      </w:r>
      <w:r w:rsidRPr="00615930">
        <w:t xml:space="preserve"> Fertigstellung des Systementwurfs und der UI-Mockups.   </w:t>
      </w:r>
    </w:p>
    <w:p w14:paraId="086D353B" w14:textId="77777777" w:rsidR="00615930" w:rsidRPr="00615930" w:rsidRDefault="00615930" w:rsidP="00615930">
      <w:pPr>
        <w:pStyle w:val="Listenabsatz"/>
        <w:numPr>
          <w:ilvl w:val="0"/>
          <w:numId w:val="23"/>
        </w:numPr>
      </w:pPr>
      <w:r w:rsidRPr="00615930">
        <w:rPr>
          <w:b/>
        </w:rPr>
        <w:t>Meilenstein 3:</w:t>
      </w:r>
      <w:r w:rsidRPr="00615930">
        <w:t xml:space="preserve"> Abschluss der Implementierung des Simulationskerns.   </w:t>
      </w:r>
    </w:p>
    <w:p w14:paraId="609FC0F8" w14:textId="77777777" w:rsidR="00615930" w:rsidRPr="00615930" w:rsidRDefault="00615930" w:rsidP="00615930">
      <w:pPr>
        <w:pStyle w:val="Listenabsatz"/>
        <w:numPr>
          <w:ilvl w:val="0"/>
          <w:numId w:val="23"/>
        </w:numPr>
      </w:pPr>
      <w:r w:rsidRPr="00615930">
        <w:rPr>
          <w:b/>
        </w:rPr>
        <w:t>Meilenstein 4:</w:t>
      </w:r>
      <w:r w:rsidRPr="00615930">
        <w:t xml:space="preserve"> Erfolgreiche Durchführung der Systemtests und Fehlerbehebung.   </w:t>
      </w:r>
    </w:p>
    <w:p w14:paraId="4BEE2746" w14:textId="605E9D25" w:rsidR="00615930" w:rsidRDefault="00615930" w:rsidP="008A3947">
      <w:pPr>
        <w:pStyle w:val="Listenabsatz"/>
        <w:numPr>
          <w:ilvl w:val="0"/>
          <w:numId w:val="23"/>
        </w:numPr>
      </w:pPr>
      <w:r w:rsidRPr="00615930">
        <w:rPr>
          <w:b/>
        </w:rPr>
        <w:t>Meilenstein 5:</w:t>
      </w:r>
      <w:r w:rsidRPr="00615930">
        <w:t xml:space="preserve"> Finalisierung der Dokumentation und Projektübergabe.   </w:t>
      </w:r>
    </w:p>
    <w:p w14:paraId="4B792340" w14:textId="5640CBEF" w:rsidR="008A3947" w:rsidRDefault="008A3947" w:rsidP="008A3947">
      <w:pPr>
        <w:pStyle w:val="berschrift2"/>
      </w:pPr>
      <w:bookmarkStart w:id="19" w:name="_Toc220941906"/>
      <w:r>
        <w:t>2.4 Kostenplanung</w:t>
      </w:r>
      <w:bookmarkEnd w:id="18"/>
      <w:bookmarkEnd w:id="19"/>
    </w:p>
    <w:p w14:paraId="3BC26E6B" w14:textId="465357F2" w:rsidR="00615930" w:rsidRPr="00615930" w:rsidRDefault="00615930" w:rsidP="00615930">
      <w:pPr>
        <w:ind w:firstLine="0"/>
      </w:pPr>
      <w:r w:rsidRPr="00615930">
        <w:t>Die Kostenplanung erfolgt auf Basis der fiktiven Personalkosten. Unter Annahme des vorgegebenen Stundensatzes von 6,00 € ergibt sich für die 80 Stunden Projektdauer eine Gesamtsumme von 480,00 €. Da keine Lizenzkosten für Open-Source-Frameworks anfallen, stellen diese Personalkosten die einzige Position dar.   </w:t>
      </w:r>
    </w:p>
    <w:p w14:paraId="18138E22" w14:textId="3AA9F3A6" w:rsidR="008A3947" w:rsidRDefault="008A3947" w:rsidP="008A3947">
      <w:pPr>
        <w:pStyle w:val="berschrift1"/>
      </w:pPr>
      <w:bookmarkStart w:id="20" w:name="_Toc220844700"/>
      <w:bookmarkStart w:id="21" w:name="_Toc220941907"/>
      <w:r>
        <w:lastRenderedPageBreak/>
        <w:t xml:space="preserve">3. </w:t>
      </w:r>
      <w:r w:rsidRPr="008A3947">
        <w:t>Analysephase</w:t>
      </w:r>
      <w:bookmarkEnd w:id="20"/>
      <w:bookmarkEnd w:id="21"/>
    </w:p>
    <w:p w14:paraId="65E93DBB" w14:textId="0E1B8CAE" w:rsidR="008A3947" w:rsidRDefault="008A3947" w:rsidP="00FE2691">
      <w:pPr>
        <w:pStyle w:val="berschrift2"/>
      </w:pPr>
      <w:bookmarkStart w:id="22" w:name="_Toc220844701"/>
      <w:bookmarkStart w:id="23" w:name="_Toc220941908"/>
      <w:r>
        <w:t>3.1 Wirtschaftlichkeitsbetrachtung &amp; Make-or-Buy-Analyse</w:t>
      </w:r>
      <w:bookmarkEnd w:id="22"/>
      <w:bookmarkEnd w:id="23"/>
    </w:p>
    <w:p w14:paraId="10E3551E" w14:textId="77777777" w:rsidR="00F41AA0" w:rsidRPr="00F41AA0" w:rsidRDefault="00F41AA0" w:rsidP="00F41AA0">
      <w:pPr>
        <w:ind w:firstLine="0"/>
      </w:pPr>
      <w:bookmarkStart w:id="24" w:name="_Toc220844702"/>
      <w:r w:rsidRPr="00F41AA0">
        <w:t>Eine detaillierte Recherche im Bereich der Simulationssoftware zeigt, dass spezialisierte Tools für ökologische oder technische Modellierungen (z.B. NetLogo oder proprietäre Engines) entweder hohe jährliche Lizenzgebühren verursachen oder einen immensen Einarbeitungsaufwand erfordern, ohne die spezifische Logik des Arachfara-Modells out-of-the-box abzubilden. Eine Eigenentwicklung ist wirtschaftlich unumgänglich, da die fiktiven Entwicklungskosten von 480,00 € weit unter den Anschaffungs- und Schulungskosten kommerzieller Systeme liegen. Zudem ermöglicht nur die Eigenprogrammierung eine vollständige Integration der mathematischen Sonderfälle Ihres Modells in ein schlankes, installationsfreies Windows-Produkt.   </w:t>
      </w:r>
    </w:p>
    <w:p w14:paraId="16CC350E" w14:textId="06EBB1C0" w:rsidR="008A3947" w:rsidRDefault="008A3947" w:rsidP="00FE2691">
      <w:pPr>
        <w:pStyle w:val="berschrift2"/>
      </w:pPr>
      <w:bookmarkStart w:id="25" w:name="_Toc220941909"/>
      <w:r>
        <w:t>3.2 Nutzwertanalyse der UI-Technologien</w:t>
      </w:r>
      <w:bookmarkEnd w:id="24"/>
      <w:bookmarkEnd w:id="25"/>
    </w:p>
    <w:p w14:paraId="7BA517BC" w14:textId="77777777" w:rsidR="00F41AA0" w:rsidRPr="00F41AA0" w:rsidRDefault="00F41AA0" w:rsidP="00F41AA0">
      <w:pPr>
        <w:ind w:firstLine="0"/>
      </w:pPr>
      <w:bookmarkStart w:id="26" w:name="_Toc220844703"/>
      <w:r w:rsidRPr="00F41AA0">
        <w:t>Für die grafische Umsetzung wurden drei Frameworks anhand einer gewichteten Matrix evaluiert:</w:t>
      </w:r>
    </w:p>
    <w:p w14:paraId="078C8627" w14:textId="77777777" w:rsidR="00F41AA0" w:rsidRPr="00F41AA0" w:rsidRDefault="00F41AA0" w:rsidP="00F41AA0">
      <w:pPr>
        <w:ind w:firstLine="0"/>
      </w:pPr>
      <w:r w:rsidRPr="00F41AA0">
        <w:rPr>
          <w:b/>
          <w:bCs/>
        </w:rPr>
        <w:t>PyQt6:</w:t>
      </w:r>
      <w:r w:rsidRPr="00F41AA0">
        <w:t xml:space="preserve"> Bestwerte bei der Performance (QGraphicsView) und der Darstellung nativer Windows-Oberflächen. (Bewertung: 9/10)</w:t>
      </w:r>
    </w:p>
    <w:p w14:paraId="35034D93" w14:textId="77777777" w:rsidR="00F41AA0" w:rsidRPr="00F41AA0" w:rsidRDefault="00F41AA0" w:rsidP="00F41AA0">
      <w:pPr>
        <w:ind w:firstLine="0"/>
      </w:pPr>
      <w:r w:rsidRPr="00F41AA0">
        <w:rPr>
          <w:b/>
          <w:bCs/>
        </w:rPr>
        <w:t>Kivy:</w:t>
      </w:r>
      <w:r w:rsidRPr="00F41AA0">
        <w:t xml:space="preserve"> Gut für plattformübergreifende Ansätze, aber unschärfer in der Darstellung bei kleinen Pixel-Symbolen. (Bewertung: 7/10)</w:t>
      </w:r>
    </w:p>
    <w:p w14:paraId="367BDDB2" w14:textId="77777777" w:rsidR="00275794" w:rsidRDefault="00F41AA0" w:rsidP="00F41AA0">
      <w:pPr>
        <w:ind w:firstLine="0"/>
      </w:pPr>
      <w:r w:rsidRPr="00F41AA0">
        <w:rPr>
          <w:b/>
          <w:bCs/>
        </w:rPr>
        <w:t>Tkinter:</w:t>
      </w:r>
      <w:r w:rsidRPr="00F41AA0">
        <w:t xml:space="preserve"> Sehr einfach, jedoch unzureichend für </w:t>
      </w:r>
      <w:r w:rsidR="00275794" w:rsidRPr="00F41AA0">
        <w:t>hoch performante</w:t>
      </w:r>
      <w:r w:rsidRPr="00F41AA0">
        <w:t xml:space="preserve"> Simulationen mit hunderten von gleichzeitig animierten Objekten. (Bewertung: 5/10) </w:t>
      </w:r>
    </w:p>
    <w:p w14:paraId="5AC3DE36" w14:textId="1C3BA028" w:rsidR="00F41AA0" w:rsidRPr="00F41AA0" w:rsidRDefault="00F41AA0" w:rsidP="00F41AA0">
      <w:pPr>
        <w:ind w:firstLine="0"/>
      </w:pPr>
      <w:r w:rsidRPr="00F41AA0">
        <w:t>Die Wahl fiel auf PyQt6, da es die erforderliche Rendering-Tiefe für die Simulationskarte bei gleichzeitiger Stabilität der GUI bietet.   </w:t>
      </w:r>
    </w:p>
    <w:p w14:paraId="21A9474E" w14:textId="6701938C" w:rsidR="008A3947" w:rsidRDefault="008A3947" w:rsidP="00FE2691">
      <w:pPr>
        <w:pStyle w:val="berschrift2"/>
      </w:pPr>
      <w:bookmarkStart w:id="27" w:name="_Toc220941910"/>
      <w:r>
        <w:t>3.3 Ist-Analyse und Anforderungen des Auftraggebers</w:t>
      </w:r>
      <w:bookmarkEnd w:id="26"/>
      <w:bookmarkEnd w:id="27"/>
    </w:p>
    <w:p w14:paraId="1899F518" w14:textId="7152FCC7" w:rsidR="00615930" w:rsidRPr="00615930" w:rsidRDefault="00275794" w:rsidP="00615930">
      <w:pPr>
        <w:ind w:firstLine="0"/>
      </w:pPr>
      <w:r w:rsidRPr="00275794">
        <w:t>Die Ist-Analyse der Lehrsituation ergab, dass ereignisgesteuerte Prozesse und algorithmische Entscheidungsmatrizen derzeit primär über statische UML-Diagramme oder Pseudocode vermittelt werden. Der Auftraggeber identifizierte den Mangel an Reproduzierbarkeit: Es gibt kein Tool, mit dem ein definiertes Szenario mehrfach mit unterschiedlichen Zufallssaatwerten (Seeds) durchlaufen und statistisch ausgewertet werden kann. Die Software muss daher nicht nur simulieren, sondern auch die zugrunde liegende Mathematik (Verteilungen) transparent machen.   </w:t>
      </w:r>
      <w:r w:rsidR="00615930" w:rsidRPr="00615930">
        <w:t>   </w:t>
      </w:r>
    </w:p>
    <w:p w14:paraId="3616EC63" w14:textId="79F6FBD0" w:rsidR="008A3947" w:rsidRPr="00275794" w:rsidRDefault="008A3947" w:rsidP="00275794">
      <w:pPr>
        <w:pStyle w:val="berschrift2"/>
      </w:pPr>
      <w:bookmarkStart w:id="28" w:name="_Toc220844704"/>
      <w:bookmarkStart w:id="29" w:name="_Toc220941911"/>
      <w:r w:rsidRPr="00275794">
        <w:lastRenderedPageBreak/>
        <w:t>3.4 Funktionale Anforderungen</w:t>
      </w:r>
      <w:bookmarkEnd w:id="28"/>
      <w:bookmarkEnd w:id="29"/>
    </w:p>
    <w:p w14:paraId="0890066F" w14:textId="77777777" w:rsidR="00275794" w:rsidRDefault="00275794" w:rsidP="003F5E38">
      <w:pPr>
        <w:ind w:firstLine="0"/>
        <w:rPr>
          <w:b/>
        </w:rPr>
      </w:pPr>
      <w:bookmarkStart w:id="30" w:name="_Toc220844705"/>
      <w:r w:rsidRPr="00275794">
        <w:t>Die Anwendung muss eine zeitabhängige Simulation realisieren, welche die Zustandsänderungen der Arachfara-Entitäten in diskreten Zeitschritten unter Verwendung des SimPy-Frameworks verarbeitet. Zur Steuerung der Systemdynamik ist es erforderlich, mindestens drei Zufallsmechanismen zu implementieren, die unterschiedliche statistische Verteilungsformen wie die Gauß-, Bernoulli- und Gleichverteilung nutzen. Die grafische Benutzeroberfläche muss dem Anwender Zugriff auf mindestens sieben anpassbare Eingabeparameter gewähren, um zentrale Systemvariablen wie die Temperatur oder die Ressourcendichte zur Laufzeit manipulieren zu können. Weiterhin muss die Simulationsgeschwindigkeit in mindestens drei Stufen regelbar sein, um sowohl Detailbeobachtungen als auch Langzeitanalysen zu ermöglichen. Die Ergebnisse der Simulation sind visuell durch Animationen der Agents sowie durch echtzeitfähige Diagramme zur Populationsanalyse aufzubereiten. </w:t>
      </w:r>
    </w:p>
    <w:p w14:paraId="3D0185C4" w14:textId="1179CBE7" w:rsidR="00FE2691" w:rsidRPr="00275794" w:rsidRDefault="00FE2691" w:rsidP="00275794">
      <w:pPr>
        <w:pStyle w:val="berschrift2"/>
      </w:pPr>
      <w:bookmarkStart w:id="31" w:name="_Toc220941912"/>
      <w:r w:rsidRPr="00275794">
        <w:t xml:space="preserve">3.5 Nicht-funktionale </w:t>
      </w:r>
      <w:bookmarkEnd w:id="30"/>
      <w:r w:rsidR="00615930" w:rsidRPr="00275794">
        <w:t>Anforderungen</w:t>
      </w:r>
      <w:bookmarkEnd w:id="31"/>
    </w:p>
    <w:p w14:paraId="4AB3465A" w14:textId="2DC4F02D" w:rsidR="008A3947" w:rsidRPr="008A3947" w:rsidRDefault="00275794" w:rsidP="008A3947">
      <w:pPr>
        <w:ind w:firstLine="0"/>
      </w:pPr>
      <w:r w:rsidRPr="00275794">
        <w:t>Die Softwareentwicklung hat unter strikter Einhaltung der im Unterricht behandelten Clean-Code-Kriterien sowie der PEP-8-Richtlinien zu erfolgen, um eine hohe Wartbarkeit und Modularität der Architektur sicherzustellen. Bei der Konzeption der Benutzerschnittstelle sind die Interaktionsprinzipien nach der Norm ISO 9241-110 zu berücksichtigen, um eine intuitive Bedienbarkeit und Aufgabenangemessenheit zu gewährleisten. Um die Benutzererfahrung zu optimieren, sind flüssige Animationen in die grafische Darstellung zu integrieren. Schließlich muss die fertige Anwendung als eigenständige, portable Windows-Datei (.exe) bereitgestellt werden, damit eine hürdenfreie Nutzung in der spezifischen IT-Infrastruktur des Auftraggebers ohne zusätzliche Installationen möglich ist.</w:t>
      </w:r>
    </w:p>
    <w:p w14:paraId="59F6BAC7" w14:textId="6C1F81EC" w:rsidR="008A3947" w:rsidRDefault="00FE2691" w:rsidP="00FE2691">
      <w:pPr>
        <w:pStyle w:val="berschrift1"/>
      </w:pPr>
      <w:bookmarkStart w:id="32" w:name="_Toc220844706"/>
      <w:bookmarkStart w:id="33" w:name="_Toc220941913"/>
      <w:r>
        <w:lastRenderedPageBreak/>
        <w:t xml:space="preserve">4. </w:t>
      </w:r>
      <w:r w:rsidR="008A3947" w:rsidRPr="008A3947">
        <w:t>Entwurfsphase</w:t>
      </w:r>
      <w:bookmarkEnd w:id="32"/>
      <w:bookmarkEnd w:id="33"/>
    </w:p>
    <w:p w14:paraId="61CC88C1" w14:textId="5C19EFA4" w:rsidR="00FE2691" w:rsidRDefault="00FE2691" w:rsidP="00FE2691">
      <w:pPr>
        <w:pStyle w:val="berschrift2"/>
      </w:pPr>
      <w:bookmarkStart w:id="34" w:name="_Toc220844707"/>
      <w:bookmarkStart w:id="35" w:name="_Toc220941914"/>
      <w:r>
        <w:t>4.1 Systemarchitektur und Schichtenmodell</w:t>
      </w:r>
      <w:bookmarkEnd w:id="34"/>
      <w:bookmarkEnd w:id="35"/>
    </w:p>
    <w:p w14:paraId="51220C99" w14:textId="6EA1A305" w:rsidR="00275794" w:rsidRPr="00275794" w:rsidRDefault="00275794" w:rsidP="00275794">
      <w:pPr>
        <w:ind w:firstLine="0"/>
      </w:pPr>
      <w:r w:rsidRPr="00275794">
        <w:t>Das Projekt folgt einer strikten Trennung der Zuständigkeiten durch ein Schichtenmodell, um die Wartbarkeit und Testbarkeit der Software zu erhöhen. Das System ist in drei Hauptbereiche unterteilt: Der Backend-Layer (Simulations-Layer) kapselt die gesamte Geschäftslogik des Domänenmodells und wickelt die Simulationsschritte ereignisgesteuert mittels SimPy ab, ohne Kenntnis von der grafischen Anzeige zu haben. Der Frontend-Layer (Präsentations-Layer) ist als Observer-Struktur in PyQt6 realisiert, wobei die grafischen Widgets in festen Intervallen den Zustand des Modells abfragen und visualisieren. Dazwischen agiert der Controller-Layer, der Benutzereingaben über die GUI (z. B. Slider-Änderungen) entgegennimmt und die Parameter im Simulationskern in Echtzeit aktualisiert.   </w:t>
      </w:r>
    </w:p>
    <w:p w14:paraId="4F5F3BC3" w14:textId="6A380C78" w:rsidR="00FE2691" w:rsidRDefault="00FE2691" w:rsidP="00FE2691">
      <w:pPr>
        <w:pStyle w:val="berschrift2"/>
      </w:pPr>
      <w:bookmarkStart w:id="36" w:name="_Toc220844708"/>
      <w:bookmarkStart w:id="37" w:name="_Toc220941915"/>
      <w:r>
        <w:t>4.2 Datenmodell und Entitätsdesign</w:t>
      </w:r>
      <w:bookmarkEnd w:id="36"/>
      <w:bookmarkEnd w:id="37"/>
    </w:p>
    <w:p w14:paraId="4811750B" w14:textId="7CECBD84" w:rsidR="00275794" w:rsidRPr="00275794" w:rsidRDefault="00275794" w:rsidP="00275794">
      <w:pPr>
        <w:ind w:firstLine="0"/>
      </w:pPr>
      <w:r w:rsidRPr="00275794">
        <w:t>Das Entitätsdesign wurde nach den Prinzipien der objektorientierten Programmierung (OOP) gestaltet, wobei Vererbung genutzt wird, um Redundanzen zu vermeiden. Eine abstrakte Basisklasse BaseEntity definiert universelle Attribute wie Position, Bewegungsvektoren und Integritätswerte (HP). Davon abgeleitet sind die Klassen Loner für autonome Einzel-Agents und Clan als Aggregationsobjekt. Ein Clan verwaltet eine dynamische Liste seiner Mitglieder und berechnet seine kollektive Stärke sowie den Ressourcenverbrauch basierend auf der aktuellen Mitgliederzahl. Um eine saubere Trennung von Code und Inhalten zu gewährleisten, werden die spezifischen Eigenschaften dieser Entitäten über externe JSON-Konfigurationsdateien (species.json) definiert, was die Erweiterbarkeit des Systems massiv steigert.</w:t>
      </w:r>
    </w:p>
    <w:p w14:paraId="34600FD8" w14:textId="644C9A5F" w:rsidR="00275794" w:rsidRPr="00275794" w:rsidRDefault="00FE2691" w:rsidP="00275794">
      <w:pPr>
        <w:pStyle w:val="berschrift2"/>
      </w:pPr>
      <w:bookmarkStart w:id="38" w:name="_Toc220844709"/>
      <w:bookmarkStart w:id="39" w:name="_Toc220941916"/>
      <w:r>
        <w:t>4.3 Fachfeinkonzept der Simulationslogik</w:t>
      </w:r>
      <w:bookmarkEnd w:id="38"/>
      <w:bookmarkEnd w:id="39"/>
    </w:p>
    <w:p w14:paraId="5C62B078" w14:textId="6F57E5BE" w:rsidR="00FE2691" w:rsidRDefault="00FE2691" w:rsidP="00FE2691">
      <w:pPr>
        <w:pStyle w:val="berschrift3"/>
      </w:pPr>
      <w:bookmarkStart w:id="40" w:name="_Toc220844710"/>
      <w:bookmarkStart w:id="41" w:name="_Toc220941917"/>
      <w:r>
        <w:t>4.3.1 Die Spezies-Interaktionsmatrix</w:t>
      </w:r>
      <w:bookmarkEnd w:id="40"/>
      <w:bookmarkEnd w:id="41"/>
    </w:p>
    <w:p w14:paraId="3147E59D" w14:textId="06599189" w:rsidR="00275794" w:rsidRPr="00275794" w:rsidRDefault="00275794" w:rsidP="00275794">
      <w:pPr>
        <w:ind w:firstLine="0"/>
      </w:pPr>
      <w:r w:rsidRPr="00275794">
        <w:t xml:space="preserve">Das Verhalten der vier Subspezies wird durch eine datengetriebene Interaktionsmatrix gesteuert. Diese Matrix definiert für jede mögliche Paarung von Spezies einen logischen Status wie "Neutral", "Aggressiv", "Flucht" oder "Friedlich". Ein asynchroner Prozessor evaluiert bei jeder räumlichen Annäherung zweier Agents diesen Status und triggert die entsprechende algorithmische Reaktion. Beispielsweise führt ein "Aggressiv"-Status zur Aktivierung des Combat-Prozessors und einer Zielverfolgung, während ein "Flucht"-Status die Bewegungslogik anweist, den aktuellen Vektor in die entgegengesetzte Richtung des Gegners </w:t>
      </w:r>
      <w:r w:rsidRPr="00275794">
        <w:lastRenderedPageBreak/>
        <w:t>zu drehen.</w:t>
      </w:r>
      <w:r>
        <w:t xml:space="preserve"> </w:t>
      </w:r>
      <w:r w:rsidRPr="00275794">
        <w:t>Dies ermöglicht eine hochdynamische Systemreaktion allein durch die Anpassung der Konfigurationsdaten.   </w:t>
      </w:r>
    </w:p>
    <w:p w14:paraId="4C3EA418" w14:textId="20BC3067" w:rsidR="00FE2691" w:rsidRDefault="00FE2691" w:rsidP="00FE2691">
      <w:pPr>
        <w:pStyle w:val="berschrift3"/>
      </w:pPr>
      <w:bookmarkStart w:id="42" w:name="_Toc220844711"/>
      <w:bookmarkStart w:id="43" w:name="_Toc220941918"/>
      <w:r>
        <w:t>4.3.2 Mathematische Modellierung</w:t>
      </w:r>
      <w:bookmarkEnd w:id="42"/>
      <w:bookmarkEnd w:id="43"/>
    </w:p>
    <w:p w14:paraId="30394B56" w14:textId="057EDAC0" w:rsidR="00275794" w:rsidRPr="00275794" w:rsidRDefault="00275794" w:rsidP="00275794">
      <w:pPr>
        <w:ind w:firstLine="0"/>
      </w:pPr>
      <w:r w:rsidRPr="00275794">
        <w:t>Um deterministische und damit vorhersehbare Abläufe zu vermeiden, integriert die Simulation stochastische Prozesse auf Basis verschiedener Verteilungsfunktionen. Die Gauß-Verteilung (Normalverteilung) kommt bei der Berechnung von Ressourcen-Boni zum Einsatz, um unvorhersehbare Wachstumsschübe zu simulieren. Die Bernoulli-Verteilung wird für binäre Logikentscheidungen genutzt, etwa bei der Wahrscheinlichkeitsprüfung, ob ein Agent einer Gruppe beitritt oder diese verlässt. Die Gleichverteilung findet Anwendung bei der räumlichen Initialisierung der Startkoordinaten, um sicherzustellen, dass zu Simulationsbeginn kein Agent durch eine vorteilhafte Positionierung bevorzugt wird.</w:t>
      </w:r>
    </w:p>
    <w:p w14:paraId="187680E5" w14:textId="4F44CB96" w:rsidR="00FE2691" w:rsidRDefault="00FE2691" w:rsidP="00FE2691">
      <w:pPr>
        <w:pStyle w:val="berschrift2"/>
      </w:pPr>
      <w:bookmarkStart w:id="44" w:name="_Toc220844712"/>
      <w:bookmarkStart w:id="45" w:name="_Toc220941919"/>
      <w:r>
        <w:t>4.4 Entwurf der Benutzeroberfläche</w:t>
      </w:r>
      <w:bookmarkEnd w:id="44"/>
      <w:bookmarkEnd w:id="45"/>
    </w:p>
    <w:p w14:paraId="7A1B9BE0" w14:textId="48D7E6B2" w:rsidR="00275794" w:rsidRPr="00275794" w:rsidRDefault="00275794" w:rsidP="00275794">
      <w:pPr>
        <w:ind w:firstLine="0"/>
      </w:pPr>
      <w:r w:rsidRPr="00275794">
        <w:t>Das GUI-Konzept orientiert sich an den Prinzipien der ISO 9241-110 zur Reduktion der kognitiven Last. Der Bildschirm ist mittels eines QSplitter zweigeteilt: Der linke Bereich ist exklusiv für die Simulationskarte reserviert, während der rechte Bereich die Steuerungskonsole beherbergt. Um eine visuelle Überladung durch die Vielzahl an einstellbaren Parametern zu vermeiden, wurden die Kontrollinstrumente in thematisch gruppierten Registerkarten (Tabs) wie „Umwelt“, „Spezies“ und „Logging“ untergebracht. Dies ermöglicht dem Nutzer eine gezielte Manipulation der Systemvariablen, ohne den Fokus auf die visuelle Darstellung zu verlieren. </w:t>
      </w:r>
    </w:p>
    <w:p w14:paraId="6F479B59" w14:textId="291F93A1" w:rsidR="00FE2691" w:rsidRDefault="00FE2691" w:rsidP="00FE2691">
      <w:pPr>
        <w:pStyle w:val="berschrift2"/>
      </w:pPr>
      <w:bookmarkStart w:id="46" w:name="_Toc220844713"/>
      <w:bookmarkStart w:id="47" w:name="_Toc220941920"/>
      <w:r>
        <w:t>4.5 Algorithmen-Design: Das Spacial Grid zur Performance-Optimierung</w:t>
      </w:r>
      <w:bookmarkEnd w:id="46"/>
      <w:bookmarkEnd w:id="47"/>
    </w:p>
    <w:p w14:paraId="071EA5A0" w14:textId="52C2487E" w:rsidR="00275794" w:rsidRPr="00275794" w:rsidRDefault="00275794" w:rsidP="00275794">
      <w:pPr>
        <w:ind w:firstLine="0"/>
      </w:pPr>
      <w:r w:rsidRPr="00275794">
        <w:t xml:space="preserve">Das zentrale algorithmische Problem der Simulation ist die Kollisionsprüfung. Bei einer naiven Prüfung müsste jeder der $n$ Agents gegen jeden anderen geprüft werden, was zu einer quadratischen Komplexität von $O(n^2)$ führt. Bei 500 Agents entspräche dies 250.000 Operationen pro Tick, was eine flüssige Darstellung unmöglich machen würde. Der Entwurf sieht daher die Implementierung eines </w:t>
      </w:r>
      <w:r w:rsidRPr="00275794">
        <w:rPr>
          <w:b/>
          <w:bCs/>
        </w:rPr>
        <w:t>Spacial Grids</w:t>
      </w:r>
      <w:r w:rsidRPr="00275794">
        <w:t xml:space="preserve"> vor: Die Spielfläche wird in ein Gitter aus Zellen unterteilt. Jeder Agent registriert sich bei jedem Positionsupdate nur in der Zelle, die seiner aktuellen Koordinate entspricht. Suchvorgänge für Interaktionen werden auf die eigene Zelle und die acht direkten Nachbarzellen beschränkt. Dies reduziert die Anzahl der notwendigen Vergleiche massiv und garantiert eine stabile Bildrate auch bei maximaler Agentendichte.</w:t>
      </w:r>
    </w:p>
    <w:p w14:paraId="6968526F" w14:textId="0590DDE9" w:rsidR="008A3947" w:rsidRDefault="00FE2691" w:rsidP="008A3947">
      <w:pPr>
        <w:pStyle w:val="berschrift1"/>
      </w:pPr>
      <w:bookmarkStart w:id="48" w:name="_Toc220844714"/>
      <w:bookmarkStart w:id="49" w:name="_Toc220941921"/>
      <w:r>
        <w:lastRenderedPageBreak/>
        <w:t xml:space="preserve">5. </w:t>
      </w:r>
      <w:r w:rsidR="008A3947" w:rsidRPr="008A3947">
        <w:t>Implementierungsphase</w:t>
      </w:r>
      <w:bookmarkEnd w:id="48"/>
      <w:bookmarkEnd w:id="49"/>
    </w:p>
    <w:p w14:paraId="41F4BF38" w14:textId="7B024744" w:rsidR="00FE2691" w:rsidRDefault="00FE2691" w:rsidP="006A3DD8">
      <w:pPr>
        <w:pStyle w:val="berschrift2"/>
      </w:pPr>
      <w:bookmarkStart w:id="50" w:name="_Toc220844715"/>
      <w:bookmarkStart w:id="51" w:name="_Toc220941922"/>
      <w:r>
        <w:t>5.1 Realisierung des Simulationskerns</w:t>
      </w:r>
      <w:bookmarkEnd w:id="50"/>
      <w:bookmarkEnd w:id="51"/>
    </w:p>
    <w:p w14:paraId="1D10E623" w14:textId="2C76E2AF" w:rsidR="00FE2691" w:rsidRDefault="00FE2691" w:rsidP="006A3DD8">
      <w:pPr>
        <w:pStyle w:val="berschrift3"/>
      </w:pPr>
      <w:bookmarkStart w:id="52" w:name="_Toc220844716"/>
      <w:bookmarkStart w:id="53" w:name="_Toc220941923"/>
      <w:r>
        <w:t xml:space="preserve">5.1.1 Ablaufsteuerung in der </w:t>
      </w:r>
      <w:r w:rsidRPr="00FE2691">
        <w:rPr>
          <w:i/>
          <w:iCs/>
        </w:rPr>
        <w:t>step()</w:t>
      </w:r>
      <w:r>
        <w:t>-Methode</w:t>
      </w:r>
      <w:bookmarkEnd w:id="52"/>
      <w:bookmarkEnd w:id="53"/>
    </w:p>
    <w:p w14:paraId="1E3BF501" w14:textId="75F93A27" w:rsidR="00DA632A" w:rsidRPr="00DA632A" w:rsidRDefault="00DA632A" w:rsidP="00DA632A">
      <w:pPr>
        <w:ind w:firstLine="0"/>
      </w:pPr>
      <w:r w:rsidRPr="00DA632A">
        <w:t>Die methodische Umsetzung des Simulationskerns basiert auf einem zentralen ereignisgesteuerten Loop, der in der Klasse SimulationModel innerhalb der Datei backend/model.py implementiert wurde. Das Herzstück dieser Steuerung bildet die Methode step(), die als deterministischer Taktgeber für alle zeitabhängigen Prozesse fungiert. In jedem Aufruf dieser Methode wird die gesamte Systemlogik in einer festen Reihenfolge orchestriert: Zuerst erfolgt die räumliche Reorganisation der Agents im Spacial Grid, gefolgt von der Aktualisierung der Umweltvariablen und schließlich der Ausführung der spezifischen Entscheidungslogiken für jeden Agent. Durch die Integration des SimPy-Frameworks wird sichergestellt, dass diskrete Ereignisse – wie etwa der Zerfall einer Ressource oder der Ablauf eines Kampf-Timers – präzise und ohne Rechenfehler bei der Zeitbehandlung abgewickelt werden. Die Implementierung wurde so optimiert, dass die logische Berechnung vollständig entkoppelt von der grafischen Bildwiederholrate erfolgt, was eine stabile Simulation auch bei CPU-intensiven Berechnungen garantiert.</w:t>
      </w:r>
    </w:p>
    <w:p w14:paraId="3785E77F" w14:textId="0C4939BE" w:rsidR="00FE2691" w:rsidRDefault="00FE2691" w:rsidP="006A3DD8">
      <w:pPr>
        <w:pStyle w:val="berschrift3"/>
      </w:pPr>
      <w:bookmarkStart w:id="54" w:name="_Toc220844717"/>
      <w:bookmarkStart w:id="55" w:name="_Toc220941924"/>
      <w:r>
        <w:t>5.1.2 Implementierung der Umweltfaktoren</w:t>
      </w:r>
      <w:bookmarkEnd w:id="54"/>
      <w:bookmarkEnd w:id="55"/>
      <w:r>
        <w:t xml:space="preserve"> </w:t>
      </w:r>
    </w:p>
    <w:p w14:paraId="25DB5A3A" w14:textId="78E47F4B" w:rsidR="00DA632A" w:rsidRPr="00DA632A" w:rsidRDefault="00DA632A" w:rsidP="00DA632A">
      <w:pPr>
        <w:ind w:firstLine="0"/>
      </w:pPr>
      <w:r w:rsidRPr="00DA632A">
        <w:t>Zur Abbildung der dynamischen Systemumgebung wurde in backend/temperature.py eine spezialisierte Logik für abiotische Faktoren realisiert. Der Tag-Nacht-Zyklus wird über eine lineare Interpolationsfunktion gesteuert, welche die Systemtemperatur innerhalb eines definierten Korridors verändert. Die mathematische Umsetzung nutzt hierbei Timer-gesteuerte Offsets, um weiche Übergänge zwischen den Extremwerten zu simulieren. Parallel dazu erfolgt in backend/entities.py die stochastische Regeneration von Ressourcenquellen. Hierbei kommt eine Bernoulli-Wahrscheinlichkeit zum Einsatz: In jedem Takt wird geprüft, ob eine verbrauchte Ressource einen Regenerationsimpuls erhält</w:t>
      </w:r>
      <w:r w:rsidR="001575D3">
        <w:t xml:space="preserve"> (</w:t>
      </w:r>
      <m:oMath>
        <m:r>
          <w:rPr>
            <w:rFonts w:ascii="Cambria Math" w:hAnsi="Cambria Math"/>
          </w:rPr>
          <m:t>random.random()&lt;FOOD_REGEN_PROB)</m:t>
        </m:r>
      </m:oMath>
      <w:r w:rsidRPr="00DA632A">
        <w:t>. Diese Implementierung sorgt für eine unvorhersehbare Ressourcenverteilung, welche die Überlebensstrategien der Agents kontinuierlich auf die Probe stellt und die Grundlage für das dynamische Domänenmodell bildet.</w:t>
      </w:r>
    </w:p>
    <w:p w14:paraId="527A4E4C" w14:textId="6D2DBD4D" w:rsidR="00FE2691" w:rsidRDefault="00FE2691" w:rsidP="006A3DD8">
      <w:pPr>
        <w:pStyle w:val="berschrift2"/>
      </w:pPr>
      <w:bookmarkStart w:id="56" w:name="_Toc220844718"/>
      <w:bookmarkStart w:id="57" w:name="_Toc220941925"/>
      <w:r>
        <w:t>5.2 Realisierung der algorithmischen Optimierung</w:t>
      </w:r>
      <w:bookmarkEnd w:id="56"/>
      <w:bookmarkEnd w:id="57"/>
    </w:p>
    <w:p w14:paraId="43C24D08" w14:textId="72FCC9F2" w:rsidR="001575D3" w:rsidRPr="001575D3" w:rsidRDefault="001575D3" w:rsidP="001575D3">
      <w:pPr>
        <w:ind w:firstLine="0"/>
      </w:pPr>
      <w:r w:rsidRPr="001575D3">
        <w:t xml:space="preserve">Die praktische Umsetzung des Spacial Grids erfolgte in der Datei backend/spatial.py durch die Klasse SpatialGrid. Um einen </w:t>
      </w:r>
      <w:r w:rsidRPr="001575D3">
        <w:t>schnellen</w:t>
      </w:r>
      <w:r w:rsidRPr="001575D3">
        <w:t xml:space="preserve"> Zugriff auf benachbarte Agents zu ermöglichen, </w:t>
      </w:r>
      <w:r w:rsidRPr="001575D3">
        <w:lastRenderedPageBreak/>
        <w:t>wurde ein Python-Dictionary als primäre Datenstruktur gewählt. Der algorithmische Kern besteht darin, die kontinuierlichen Gleitkomma-Koordinaten der Agents in diskrete Zell-IDs zu transformieren:</w:t>
      </w:r>
      <w:r>
        <w:t xml:space="preserve"> </w:t>
      </w:r>
      <m:oMath>
        <m:r>
          <w:rPr>
            <w:rFonts w:ascii="Cambria Math" w:hAnsi="Cambria Math"/>
          </w:rPr>
          <m:t>cell_x=int(agent.x/GRID_CELL_SIZE)</m:t>
        </m:r>
      </m:oMath>
      <w:r w:rsidRPr="001575D3">
        <w:t>. Diese Zell-IDs fungieren als Hash-Keys im Dictionary, wodurch die Suche nach Kandidaten in angrenzenden Zellen eine durchschnittliche Zeitkomplexität von</w:t>
      </w:r>
      <w:r>
        <w:t xml:space="preserve"> </w:t>
      </w:r>
      <m:oMath>
        <m:r>
          <w:rPr>
            <w:rFonts w:ascii="Cambria Math" w:hAnsi="Cambria Math"/>
          </w:rPr>
          <m:t>O(1)</m:t>
        </m:r>
      </m:oMath>
      <w:r w:rsidRPr="001575D3">
        <w:t xml:space="preserve"> erreicht. Während der Implementierungsphase wurde eine spezielle Bereinigungslogik integriert, die zu Beginn jedes Simulationsschritts das Gitter effizient leert und neu befüllt. Dies verhindert Inkonsistenzen durch veraltete Positionsdaten und stellt sicher, dass die Interaktionsprozessoren ausschließlich valide Nachbarschaftsinformationen verarbeiten. Dieser Ansatz ermöglichte es, die ursprünglich quadratische Rechenlast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r>
          <w:rPr>
            <w:rFonts w:ascii="Cambria Math" w:hAnsi="Cambria Math"/>
          </w:rPr>
          <m:t>)</m:t>
        </m:r>
      </m:oMath>
      <w:r>
        <w:t xml:space="preserve"> </w:t>
      </w:r>
      <w:r w:rsidRPr="001575D3">
        <w:t>bei 500 Agents auf eine nahezu lineare Komplexität zu reduzieren, was die Performance-Ziele des Auftraggebers weit übertrifft.</w:t>
      </w:r>
    </w:p>
    <w:p w14:paraId="3772BA88" w14:textId="77777777" w:rsidR="001575D3" w:rsidRPr="001575D3" w:rsidRDefault="001575D3" w:rsidP="001575D3">
      <w:pPr>
        <w:ind w:firstLine="0"/>
      </w:pPr>
    </w:p>
    <w:p w14:paraId="248FCC40" w14:textId="6E84C4AC" w:rsidR="006A3DD8" w:rsidRDefault="006A3DD8" w:rsidP="006A3DD8">
      <w:pPr>
        <w:pStyle w:val="berschrift2"/>
      </w:pPr>
      <w:bookmarkStart w:id="58" w:name="_Toc220844719"/>
      <w:bookmarkStart w:id="59" w:name="_Toc220941926"/>
      <w:r>
        <w:t>5.3 Entwicklung der Benutzeroberfläche mit PyQt6</w:t>
      </w:r>
      <w:bookmarkEnd w:id="58"/>
      <w:bookmarkEnd w:id="59"/>
    </w:p>
    <w:p w14:paraId="401A491E" w14:textId="08529314" w:rsidR="006A3DD8" w:rsidRDefault="006A3DD8" w:rsidP="006A3DD8">
      <w:pPr>
        <w:pStyle w:val="berschrift3"/>
        <w:rPr>
          <w:i/>
          <w:iCs/>
        </w:rPr>
      </w:pPr>
      <w:bookmarkStart w:id="60" w:name="_Toc220844720"/>
      <w:bookmarkStart w:id="61" w:name="_Toc220941927"/>
      <w:r>
        <w:t xml:space="preserve">5.3.1 Direktes Rendering in der </w:t>
      </w:r>
      <w:r w:rsidRPr="006A3DD8">
        <w:rPr>
          <w:i/>
          <w:iCs/>
        </w:rPr>
        <w:t>QGraphicsScene</w:t>
      </w:r>
      <w:bookmarkEnd w:id="60"/>
      <w:bookmarkEnd w:id="61"/>
    </w:p>
    <w:p w14:paraId="66D624B1" w14:textId="43E0A465" w:rsidR="001575D3" w:rsidRPr="001575D3" w:rsidRDefault="001575D3" w:rsidP="001575D3">
      <w:pPr>
        <w:ind w:firstLine="0"/>
      </w:pPr>
      <w:r w:rsidRPr="001575D3">
        <w:t>Für die grafische Darstellung der Simulation wurde das Widget SimulationMapWidget in frontend/screens/simulation_map.py entwickelt. Die Herausforderung lag in der pixelgenauen Visualisierung hunderter Agents ohne grafische Unschärfe (Antialiasing). Hierzu wurde die QGraphicsScene so konfiguriert, dass sie Symbole direkt über QPainter-Instanzen ohne Interpolation rendert, um die angestrebte Pixel-Art-Ästhetik beizubehalten. Um die CPU-Last des Render-Threads zu minimieren, werden Agent-Symbole als Pixmaps im Cache vorgehalten und lediglich mittels Koordinaten-Transformationen auf der Szene verschoben. Diese Methode erlaubt flüssige 60 FPS bei gleichzeitiger Darstellung dynamischer Effekte, wie etwa der Abdunklung der Karte während der simulierten Nachtphase, was die Immersion für den Anwender signifikant steigert. </w:t>
      </w:r>
    </w:p>
    <w:p w14:paraId="6E805865" w14:textId="1DBA95BC" w:rsidR="006A3DD8" w:rsidRDefault="006A3DD8" w:rsidP="006A3DD8">
      <w:pPr>
        <w:pStyle w:val="berschrift3"/>
        <w:rPr>
          <w:i/>
          <w:iCs/>
        </w:rPr>
      </w:pPr>
      <w:bookmarkStart w:id="62" w:name="_Toc220844721"/>
      <w:bookmarkStart w:id="63" w:name="_Toc220941928"/>
      <w:r>
        <w:t xml:space="preserve">5.3.2 Echtzeit-Datenvisualisierung mit </w:t>
      </w:r>
      <w:r w:rsidRPr="006A3DD8">
        <w:rPr>
          <w:i/>
          <w:iCs/>
        </w:rPr>
        <w:t>pyqtgraph</w:t>
      </w:r>
      <w:bookmarkEnd w:id="62"/>
      <w:bookmarkEnd w:id="63"/>
    </w:p>
    <w:p w14:paraId="4A445AF4" w14:textId="4695DBCF" w:rsidR="001575D3" w:rsidRPr="001575D3" w:rsidRDefault="001575D3" w:rsidP="001575D3">
      <w:pPr>
        <w:ind w:firstLine="0"/>
      </w:pPr>
      <w:r w:rsidRPr="001575D3">
        <w:t>Zur quantitativen Analyse der Simulationsläufe wurde die spezialisierte Bibliothek pyqtgraph in das Modul LiveGraphView integriert. Im Gegensatz zur Standardbibliothek matplotlib ermöglicht pyqtgraph hochperformante Echtzeit-Updates der Populationskurven durch die Nutzung von hardwarebeschleunigten Zeichenroutinen. Die Implementierung sieht vor, dass die Populationsdaten aller vier Subspezies asynchron zum Haupt-Simulations-Thread erfasst und visualisiert werden. Dies stellt sicher, dass die Benutzeroberfläche auch bei massiven Systemänderungen reaktiv bleibt. Der Nutzer kann somit unmittelbar beobachten, wie sich Parameteränderungen</w:t>
      </w:r>
      <w:r>
        <w:t xml:space="preserve"> </w:t>
      </w:r>
      <w:r w:rsidRPr="001575D3">
        <w:t>beispielsweise eine Erhöhung der Kampfstärke</w:t>
      </w:r>
      <w:r>
        <w:t xml:space="preserve"> </w:t>
      </w:r>
      <w:r w:rsidRPr="001575D3">
        <w:t xml:space="preserve">statistisch auf die </w:t>
      </w:r>
      <w:r w:rsidRPr="001575D3">
        <w:lastRenderedPageBreak/>
        <w:t>Kurvenverläufe auswirken, was den pädagogischen Nutzen der Anwendung als Werkzeug für die Ursache-Wirkungs-Analyse unterstreicht.</w:t>
      </w:r>
    </w:p>
    <w:p w14:paraId="4C00D4A6" w14:textId="2BC5D0E1" w:rsidR="006A3DD8" w:rsidRDefault="006A3DD8" w:rsidP="006A3DD8">
      <w:pPr>
        <w:pStyle w:val="berschrift2"/>
      </w:pPr>
      <w:bookmarkStart w:id="64" w:name="_Toc220844722"/>
      <w:bookmarkStart w:id="65" w:name="_Toc220941929"/>
      <w:r>
        <w:t>5.4 Internationalisierung</w:t>
      </w:r>
      <w:bookmarkEnd w:id="64"/>
      <w:bookmarkEnd w:id="65"/>
    </w:p>
    <w:p w14:paraId="29A92FC5" w14:textId="6A4A1EF0" w:rsidR="001575D3" w:rsidRPr="001575D3" w:rsidRDefault="001575D3" w:rsidP="001575D3">
      <w:pPr>
        <w:ind w:firstLine="0"/>
      </w:pPr>
      <w:r w:rsidRPr="001575D3">
        <w:t>Die Realisierung der Mehrsprachigkeit erfolgte über ein modulares i18n-System in frontend/i18n.py. Anstatt Texte hardcodiert im Quellcode zu hinterlegen, nutzt die Anwendung JSON-basierte Sprachkataloge (de.json, en.json). Die technische Besonderheit dieser Implementierung liegt in der Nutzung eines Listener-Patterns: Alle UI-Komponenten registrieren sich beim Systemstart. Sobald der Nutzer am Startbildschirm die Sprache wechselt, sendet das i18n-Modul ein Signal an alle registrierten Widgets, die daraufhin ihre Labels zur Laufzeit und ohne Programmneustart aktualisieren. Dies erhöht nicht nur die Wartbarkeit, da neue Sprachen einfach durch das Hinzufügen einer JSON-Datei integriert werden können, sondern demonstriert auch die konsequente Anwendung moderner Software-Design-Patterns zur Trennung von Inhalten und Programmlogik.</w:t>
      </w:r>
    </w:p>
    <w:p w14:paraId="01DB4621" w14:textId="5A1F2889" w:rsidR="008A3947" w:rsidRDefault="006A3DD8" w:rsidP="008A3947">
      <w:pPr>
        <w:pStyle w:val="berschrift1"/>
      </w:pPr>
      <w:bookmarkStart w:id="66" w:name="_Toc220844723"/>
      <w:bookmarkStart w:id="67" w:name="_Toc220941930"/>
      <w:r>
        <w:lastRenderedPageBreak/>
        <w:t xml:space="preserve">6. </w:t>
      </w:r>
      <w:r w:rsidR="008A3947" w:rsidRPr="008A3947">
        <w:t>Qualitätssicherung</w:t>
      </w:r>
      <w:bookmarkEnd w:id="66"/>
      <w:bookmarkEnd w:id="67"/>
    </w:p>
    <w:p w14:paraId="0743E4DB" w14:textId="5741B5C1" w:rsidR="006A3DD8" w:rsidRDefault="006A3DD8" w:rsidP="006A3DD8">
      <w:pPr>
        <w:pStyle w:val="berschrift2"/>
      </w:pPr>
      <w:bookmarkStart w:id="68" w:name="_Toc220844724"/>
      <w:bookmarkStart w:id="69" w:name="_Toc220941931"/>
      <w:r>
        <w:t>6.1 Testplanung und Erstellung der Testfälle</w:t>
      </w:r>
      <w:bookmarkEnd w:id="68"/>
      <w:bookmarkEnd w:id="69"/>
    </w:p>
    <w:p w14:paraId="2A070F77" w14:textId="7BF9224A" w:rsidR="00E90253" w:rsidRPr="00E90253" w:rsidRDefault="00E90253" w:rsidP="00E90253">
      <w:pPr>
        <w:ind w:firstLine="0"/>
      </w:pPr>
      <w:r w:rsidRPr="00E90253">
        <w:t>Die Qualitätssicherung von ProjektAstras folgte einer strukturierten Teststrategie, die sowohl die funktionalen Anforderungen als auch die technische Belastbarkeit des Gesamtsystems abdeckte. In der Planungsphase wurde ein Testkatalog erstellt, der gezielt Grenzwerte (Boundary Value Analysis) und Fehlerszenarien adressierte. Ein zentraler Fokus lag dabei auf der Validierung der simulationskritischen Parameter: So wurde beispielsweise geprüft, wie das System auf Extremwerte wie eine Umgebungstemperatur von $-100°C$ oder eine Agenten-Dichte von über 500 Einheiten reagiert, um "Out-of-Bounds"-Zustände oder Division-by-Zero-Fehler auszuschließen. Zusätzlich wurden Negativtests definiert, um die Robustheit der GUI bei ungültigen Nutzereingaben (z.B. manuelle Manipulation von Konfigurationsdateien) sicherzustellen.</w:t>
      </w:r>
    </w:p>
    <w:p w14:paraId="3B94FEAB" w14:textId="653B04C7" w:rsidR="006A3DD8" w:rsidRDefault="006A3DD8" w:rsidP="006A3DD8">
      <w:pPr>
        <w:pStyle w:val="berschrift2"/>
      </w:pPr>
      <w:bookmarkStart w:id="70" w:name="_Toc220844725"/>
      <w:bookmarkStart w:id="71" w:name="_Toc220941932"/>
      <w:r>
        <w:t>6.2 Durchführung von Unit- und Systemtests</w:t>
      </w:r>
      <w:bookmarkEnd w:id="70"/>
      <w:bookmarkEnd w:id="71"/>
    </w:p>
    <w:p w14:paraId="4102E7F4" w14:textId="378E7E9D" w:rsidR="003D1549" w:rsidRPr="003D1549" w:rsidRDefault="003D1549" w:rsidP="003D1549">
      <w:pPr>
        <w:ind w:firstLine="0"/>
      </w:pPr>
      <w:r w:rsidRPr="003D1549">
        <w:t>Während der Projektphase lag der Schwerpunkt der Qualitätssicherung auf umfassenden manuellen Systemtests und explorativem Testen der Simulationslogik. Obwohl eine grundlegende Verzeichnisstruktur für automatisierte Tests im Repository (tests/) vorbereitet wurde , wurde auf die Implementierung dedizierter Unit-Tests verzichtet, um die verfügbare Bearbeitungszeit auf die Optimierung der hochkomplexen algorithmischen Kernkomponenten (Spatial Grid) und das Balancing des Domänenmodells zu konzentrieren. Die Validierung der mathematischen Kernmodule, insbesondere der stochastischen Verteilungsfunktionen, erfolgte stattdessen durch die Überwachung der Populationskurven in den Live-Graphen sowie den Abgleich der generierten Log-Daten mit den erwarteten statistischen Wahrscheinlichkeiten. Das Zusammenspiel zwischen der Interaktionsmatrix und der Bewegungslogik wurde in Langzeitsimulationen (Stress-Tests) geprüft, um sicherzustellen, dass die Zustandsübergänge der Agents auch nach mehreren tausend Ticks konsistent bleiben.</w:t>
      </w:r>
    </w:p>
    <w:p w14:paraId="58648A06" w14:textId="08B0D47A" w:rsidR="006A3DD8" w:rsidRDefault="006A3DD8" w:rsidP="006A3DD8">
      <w:pPr>
        <w:pStyle w:val="berschrift2"/>
      </w:pPr>
      <w:bookmarkStart w:id="72" w:name="_Toc220844726"/>
      <w:bookmarkStart w:id="73" w:name="_Toc220941933"/>
      <w:r>
        <w:t>6.3 Fehlerprotokollierung und Fehlerbehebung</w:t>
      </w:r>
      <w:bookmarkEnd w:id="72"/>
      <w:bookmarkEnd w:id="73"/>
    </w:p>
    <w:p w14:paraId="7798AE32" w14:textId="3D82556B" w:rsidR="003D1549" w:rsidRPr="003D1549" w:rsidRDefault="003D1549" w:rsidP="003D1549">
      <w:pPr>
        <w:ind w:firstLine="0"/>
      </w:pPr>
      <w:r w:rsidRPr="003D1549">
        <w:t xml:space="preserve">Identifizierte Mängel wurden während der iterativen Entwicklungszyklen systematisch dokumentiert und behoben. Ein signifikanter algorithmischer Fehler trat initial beim dynamischen Neuaufbau des Spatial Grids auf: Durch asynchrone Positionsupdates kam es vereinzelt zu "Ghost-Entities", bei denen Agents in veralteten Zellen referenziert wurden, was zu fehlerhaften Kollisionsberechnungen führte. Dies wurde durch die Einführung einer strikten Synchronisationsbarriere zu Beginn jedes step()-Aufrufs gelöst, die das Gitter </w:t>
      </w:r>
      <w:r w:rsidRPr="003D1549">
        <w:lastRenderedPageBreak/>
        <w:t>vollständig leert und basierend auf dem aktuellen Weltzustand neu indiziert. Ein weiterer identifizierter Engpass war eine kurzzeitige Blockade der Benutzeroberfläche beim Update der Live-Graphen. Durch die Entkopplung der Datenextraktion vom Rendering-Prozess des UI-Threads (asynchrones Plotting) konnte die Reaktivität der Software signifikant verbessert werden.</w:t>
      </w:r>
    </w:p>
    <w:p w14:paraId="1C98694C" w14:textId="7E54D603" w:rsidR="006A3DD8" w:rsidRDefault="006A3DD8" w:rsidP="006A3DD8">
      <w:pPr>
        <w:pStyle w:val="berschrift2"/>
      </w:pPr>
      <w:bookmarkStart w:id="74" w:name="_Toc220844727"/>
      <w:bookmarkStart w:id="75" w:name="_Toc220941934"/>
      <w:r>
        <w:t>6.4 Code-Review und Einhaltung von Clean-Code-Standards</w:t>
      </w:r>
      <w:bookmarkEnd w:id="74"/>
      <w:bookmarkEnd w:id="75"/>
    </w:p>
    <w:p w14:paraId="1F4140EE" w14:textId="080CF197" w:rsidR="003D1549" w:rsidRPr="003D1549" w:rsidRDefault="003D1549" w:rsidP="003D1549">
      <w:pPr>
        <w:ind w:firstLine="0"/>
      </w:pPr>
      <w:r w:rsidRPr="003D1549">
        <w:t>Zur Sicherstellung einer hohen Softwarequalität und Wartbarkeit wurden kontinuierliche Code-Reviews unter Berücksichtigung der PEP-8-Richtlinien durchgeführt. Ein wesentlicher Bestandteil war dabei der konsequente Einsatz von Python Type Hints, um die Typsicherheit zu erhöhen und potenzielle Laufzeitfehler bereits während der Schreibphase durch statische Analyse (Linter) zu identifizieren. Die Einhaltung des Single Responsibility Principle (SRP) wurde durch das Refactoring der Prozessoren in die dedizierte Datei processors.py gewährleistet, wodurch die Simulationslogik modular gekapselt bleibt und eine spätere Erweiterbarkeit des Arachfara-Modells ohne Eingriffe in den Simulationskern ermöglicht wird. Diese methodische Vorgehensweise stellt sicher, dass der Quellcode den professionellen Anforderungen an ein Abschlussprojekt vollumfänglich entspricht.   </w:t>
      </w:r>
    </w:p>
    <w:p w14:paraId="1E8CC633" w14:textId="1CB985BE" w:rsidR="008A3947" w:rsidRDefault="006A3DD8" w:rsidP="006A3DD8">
      <w:pPr>
        <w:pStyle w:val="berschrift1"/>
      </w:pPr>
      <w:bookmarkStart w:id="76" w:name="_Toc220844728"/>
      <w:bookmarkStart w:id="77" w:name="_Toc220941935"/>
      <w:r>
        <w:lastRenderedPageBreak/>
        <w:t xml:space="preserve">7. </w:t>
      </w:r>
      <w:r w:rsidR="008A3947" w:rsidRPr="008A3947">
        <w:t>Projektabschluss</w:t>
      </w:r>
      <w:bookmarkEnd w:id="76"/>
      <w:bookmarkEnd w:id="77"/>
    </w:p>
    <w:p w14:paraId="54EA8F82" w14:textId="2B2B5E01" w:rsidR="006A3DD8" w:rsidRDefault="006A3DD8" w:rsidP="006A3DD8">
      <w:pPr>
        <w:pStyle w:val="berschrift2"/>
      </w:pPr>
      <w:bookmarkStart w:id="78" w:name="_Toc220844729"/>
      <w:bookmarkStart w:id="79" w:name="_Toc220941936"/>
      <w:r>
        <w:t>7.1 Soll-Ist-Vergleich</w:t>
      </w:r>
      <w:bookmarkEnd w:id="78"/>
      <w:bookmarkEnd w:id="79"/>
    </w:p>
    <w:p w14:paraId="64AB497B" w14:textId="5BE70F35" w:rsidR="003D1549" w:rsidRPr="003D1549" w:rsidRDefault="003D1549" w:rsidP="003D1549">
      <w:pPr>
        <w:ind w:firstLine="0"/>
      </w:pPr>
      <w:r w:rsidRPr="003D1549">
        <w:t>Die abschließende Analyse der Projektergebnisse im Vergleich zum ursprünglichen Lastenheft zeigt eine vollständige Deckung der definierten Ziele. Sämtliche funktionalen Anforderungen, insbesondere die Implementierung der zeitdiskreten Simulation mittels SimPy sowie die Integration der drei stochastischen Verteilungsfunktionen, wurden erfolgreich realisiert. Die geforderten sieben Eingabeparameter sind über die grafische Benutzeroberfläche präzise steuerbar und wirken sich unmittelbar auf die Systemdynamik aus. Auch im Bereich der nicht-funktionalen Anforderungen wurden die Vorgaben hinsichtlich der Clean-Code-Qualität und der performanten Visualisierung bei 60 FPS vollumfänglich erfüllt. Die Bereitstellung als portable "Single-Executable" Datei garantiert die geforderte Kompatibilität mit der IT-Infrastruktur des Auftraggebers.   </w:t>
      </w:r>
    </w:p>
    <w:p w14:paraId="63E51CBD" w14:textId="4B251341" w:rsidR="006A3DD8" w:rsidRDefault="006A3DD8" w:rsidP="006A3DD8">
      <w:pPr>
        <w:pStyle w:val="berschrift2"/>
      </w:pPr>
      <w:bookmarkStart w:id="80" w:name="_Toc220844730"/>
      <w:bookmarkStart w:id="81" w:name="_Toc220941937"/>
      <w:r>
        <w:t>7.2 Übergabe und Abnahme des Projekts</w:t>
      </w:r>
      <w:bookmarkEnd w:id="80"/>
      <w:bookmarkEnd w:id="81"/>
    </w:p>
    <w:p w14:paraId="78044777" w14:textId="51254425" w:rsidR="003D1549" w:rsidRPr="003D1549" w:rsidRDefault="003D1549" w:rsidP="003D1549">
      <w:pPr>
        <w:ind w:firstLine="0"/>
      </w:pPr>
      <w:r w:rsidRPr="003D1549">
        <w:t>Das fertige Softwareprodukt ProjektAstras.exe wurde nach Abschluss der Qualitätssicherung an die zuständige Lehrkraft der Beruflichen Schule Rostock – Technik übergeben. Im Rahmen einer technischen Demonstration wurden die Kernfunktionalitäten sowie die Stabilität der Simulation unter Volllast präsentiert. Die Abnahme erfolgte förmlich und ohne Beanstandungen, wobei insbesondere die intuitive Bedienbarkeit der Benutzeroberfläche und die algorithmische Effizienz des Spatial Grids hervorgehoben wurden. Zusammen mit der ausführbaren Datei wurde das digitale Benutzerhandbuch übermittelt, welches dem Auftraggeber eine eigenständige Nutzung der Simulationsumgebung im Unterricht ermöglicht.</w:t>
      </w:r>
    </w:p>
    <w:p w14:paraId="593BF5AC" w14:textId="29F8703B" w:rsidR="006A3DD8" w:rsidRDefault="006A3DD8" w:rsidP="006A3DD8">
      <w:pPr>
        <w:pStyle w:val="berschrift2"/>
      </w:pPr>
      <w:bookmarkStart w:id="82" w:name="_Toc220844731"/>
      <w:bookmarkStart w:id="83" w:name="_Toc220941938"/>
      <w:r>
        <w:t>7.3 Persönliche Reflexion</w:t>
      </w:r>
      <w:bookmarkEnd w:id="82"/>
      <w:bookmarkEnd w:id="83"/>
    </w:p>
    <w:p w14:paraId="243170E1" w14:textId="53D04AD9" w:rsidR="003D1549" w:rsidRPr="003D1549" w:rsidRDefault="003D1549" w:rsidP="003D1549">
      <w:pPr>
        <w:ind w:firstLine="0"/>
      </w:pPr>
      <w:r w:rsidRPr="003D1549">
        <w:t xml:space="preserve">Die Durchführung des Projekts bot wertvolle Erkenntnisse im Bereich der Softwarearchitektur und algorithmischen Optimierung. Die größte fachliche Herausforderung lag in der Kalibrierung der Interaktionslogik; hierbei profitierte ich maßgeblich von meiner fünfjährigen Vorarbeit am Arachfara-Domänenmodell, welche die notwendige logische Tiefe für die Modellierung lieferte. Die Erkenntnis, wie durch gezielte algorithmische Optimierung (Spatial Grid) die Komplexität von </w:t>
      </w:r>
      <m:oMath>
        <m:r>
          <w:rPr>
            <w:rFonts w:ascii="Cambria Math" w:hAnsi="Cambria Math"/>
          </w:rPr>
          <m:t>O(n²)</m:t>
        </m:r>
      </m:oMath>
      <w:r w:rsidRPr="003D1549">
        <w:t xml:space="preserve"> </w:t>
      </w:r>
      <w:r>
        <w:t xml:space="preserve">auf </w:t>
      </w:r>
      <m:oMath>
        <m:r>
          <w:rPr>
            <w:rFonts w:ascii="Cambria Math" w:hAnsi="Cambria Math"/>
          </w:rPr>
          <m:t>O(1)</m:t>
        </m:r>
      </m:oMath>
      <w:r>
        <w:rPr>
          <w:rFonts w:eastAsiaTheme="minorEastAsia"/>
        </w:rPr>
        <w:t xml:space="preserve"> </w:t>
      </w:r>
      <w:r w:rsidRPr="003D1549">
        <w:t>gesenkt werden kann, war die prägendste Erfahrung während der Implementierungsphase</w:t>
      </w:r>
      <w:r>
        <w:t>.</w:t>
      </w:r>
      <w:r w:rsidRPr="003D1549">
        <w:t xml:space="preserve"> </w:t>
      </w:r>
      <w:r w:rsidRPr="003D1549">
        <w:t>Rückblickend</w:t>
      </w:r>
      <w:r w:rsidRPr="003D1549">
        <w:t xml:space="preserve"> hätte ein früherer Einsatz automatisierter Unit-Tests die Fehlersuche in den mathematischen Modulen weiter </w:t>
      </w:r>
      <w:r w:rsidRPr="003D1549">
        <w:lastRenderedPageBreak/>
        <w:t>beschleunigen können, jedoch konnte dies durch die intensiven Systemtests und die Echtzeit-Visualisierung der Populationsdaten kompensiert werden.</w:t>
      </w:r>
    </w:p>
    <w:p w14:paraId="1618ED78" w14:textId="418A3BEF" w:rsidR="006A3DD8" w:rsidRPr="006A3DD8" w:rsidRDefault="006A3DD8" w:rsidP="006A3DD8">
      <w:pPr>
        <w:pStyle w:val="berschrift2"/>
      </w:pPr>
      <w:bookmarkStart w:id="84" w:name="_Toc220844732"/>
      <w:bookmarkStart w:id="85" w:name="_Toc220941939"/>
      <w:r>
        <w:t>7.4 Ausblick und Erweiterungspotenziale</w:t>
      </w:r>
      <w:bookmarkEnd w:id="84"/>
      <w:bookmarkEnd w:id="85"/>
      <w:r>
        <w:t xml:space="preserve"> </w:t>
      </w:r>
    </w:p>
    <w:p w14:paraId="38FA6CFF" w14:textId="001D9CC6" w:rsidR="00654DCF" w:rsidRPr="008A3947" w:rsidRDefault="003D1549" w:rsidP="008A3947">
      <w:pPr>
        <w:ind w:firstLine="0"/>
      </w:pPr>
      <w:r w:rsidRPr="003D1549">
        <w:t>ProjektAstras stellt eine robuste Basis für zukünftige Entwicklungsstufen dar. Ein primäres Ziel für kommende Versionen ist die Implementierung eines persistenten Speichersystems auf JSON-Basis, um Simulationsläufe zu sichern und zu einem späteren Zeitpunkt fortzuführen. Weiterhin bietet die modulare Architektur die Möglichkeit, die Agenten-Logik durch maschinelles Lernen (z. B. Reinforcement Learning) zu erweitern, um die adaptiven Strategien der Arachfara-Subspezies noch komplexer zu gestalten. Auch die Integration der bereits vorbereiteten automatisierten Unit-Tests in eine Continuous Integration (CI) Pipeline wird als sinnvolle Maßnahme zur langfristigen Sicherung der Softwarequalität angesehen. </w:t>
      </w:r>
    </w:p>
    <w:sectPr w:rsidR="00654DCF" w:rsidRPr="008A3947" w:rsidSect="00554072">
      <w:footerReference w:type="default" r:id="rId11"/>
      <w:headerReference w:type="first" r:id="rId12"/>
      <w:footerReference w:type="first" r:id="rId13"/>
      <w:pgSz w:w="11906" w:h="16838"/>
      <w:pgMar w:top="1985" w:right="1701" w:bottom="1701" w:left="1985"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4C1F81" w14:textId="77777777" w:rsidR="004D0852" w:rsidRPr="001838EB" w:rsidRDefault="004D0852" w:rsidP="00D5488D">
      <w:pPr>
        <w:spacing w:line="240" w:lineRule="auto"/>
      </w:pPr>
      <w:r w:rsidRPr="001838EB">
        <w:separator/>
      </w:r>
    </w:p>
  </w:endnote>
  <w:endnote w:type="continuationSeparator" w:id="0">
    <w:p w14:paraId="0D7144D0" w14:textId="77777777" w:rsidR="004D0852" w:rsidRPr="001838EB" w:rsidRDefault="004D0852" w:rsidP="00D5488D">
      <w:pPr>
        <w:spacing w:line="240" w:lineRule="auto"/>
      </w:pPr>
      <w:r w:rsidRPr="001838E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77948" w14:textId="3E63BBFF" w:rsidR="00554072" w:rsidRPr="001838EB" w:rsidRDefault="00554072" w:rsidP="00554072">
    <w:pPr>
      <w:pStyle w:val="Fuzeile"/>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1797924"/>
      <w:docPartObj>
        <w:docPartGallery w:val="Page Numbers (Bottom of Page)"/>
        <w:docPartUnique/>
      </w:docPartObj>
    </w:sdtPr>
    <w:sdtContent>
      <w:p w14:paraId="237CB231" w14:textId="3A1D9606" w:rsidR="00667EFB" w:rsidRDefault="00667EFB" w:rsidP="00667EFB">
        <w:pPr>
          <w:pStyle w:val="Fuzeile"/>
          <w:pBdr>
            <w:top w:val="single" w:sz="8" w:space="1" w:color="691D17"/>
          </w:pBdr>
          <w:jc w:val="right"/>
        </w:pPr>
        <w:r>
          <w:fldChar w:fldCharType="begin"/>
        </w:r>
        <w:r>
          <w:instrText>PAGE   \* MERGEFORMAT</w:instrText>
        </w:r>
        <w:r>
          <w:fldChar w:fldCharType="separate"/>
        </w:r>
        <w:r>
          <w:t>2</w:t>
        </w:r>
        <w:r>
          <w:fldChar w:fldCharType="end"/>
        </w:r>
      </w:p>
    </w:sdtContent>
  </w:sdt>
  <w:p w14:paraId="44B1DAF0" w14:textId="7CA5D573" w:rsidR="00667EFB" w:rsidRPr="001838EB" w:rsidRDefault="00667EFB" w:rsidP="00667EFB">
    <w:pPr>
      <w:pStyle w:val="Fuzeile"/>
      <w:pBdr>
        <w:top w:val="single" w:sz="8" w:space="1" w:color="691D17"/>
      </w:pBdr>
      <w:ind w:firstLine="0"/>
    </w:pPr>
    <w:r>
      <w:t>Sarah Schütt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988743"/>
      <w:docPartObj>
        <w:docPartGallery w:val="Page Numbers (Bottom of Page)"/>
        <w:docPartUnique/>
      </w:docPartObj>
    </w:sdtPr>
    <w:sdtContent>
      <w:p w14:paraId="1029DC4D" w14:textId="12979DC9" w:rsidR="00667EFB" w:rsidRDefault="00667EFB" w:rsidP="00667EFB">
        <w:pPr>
          <w:pStyle w:val="Fuzeile"/>
          <w:pBdr>
            <w:top w:val="single" w:sz="8" w:space="1" w:color="691D17"/>
          </w:pBdr>
          <w:jc w:val="right"/>
        </w:pPr>
        <w:r>
          <w:fldChar w:fldCharType="begin"/>
        </w:r>
        <w:r>
          <w:instrText>PAGE   \* MERGEFORMAT</w:instrText>
        </w:r>
        <w:r>
          <w:fldChar w:fldCharType="separate"/>
        </w:r>
        <w:r>
          <w:t>2</w:t>
        </w:r>
        <w:r>
          <w:fldChar w:fldCharType="end"/>
        </w:r>
      </w:p>
    </w:sdtContent>
  </w:sdt>
  <w:p w14:paraId="0D54FB50" w14:textId="20455587" w:rsidR="003F5E38" w:rsidRDefault="00667EFB">
    <w:pPr>
      <w:pStyle w:val="Fuzeile"/>
    </w:pPr>
    <w:r>
      <w:t>Sarah Schütt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9818BD" w14:textId="77777777" w:rsidR="004D0852" w:rsidRPr="001838EB" w:rsidRDefault="004D0852" w:rsidP="00D5488D">
      <w:pPr>
        <w:spacing w:line="240" w:lineRule="auto"/>
      </w:pPr>
      <w:r w:rsidRPr="001838EB">
        <w:separator/>
      </w:r>
    </w:p>
  </w:footnote>
  <w:footnote w:type="continuationSeparator" w:id="0">
    <w:p w14:paraId="4360A16B" w14:textId="77777777" w:rsidR="004D0852" w:rsidRPr="001838EB" w:rsidRDefault="004D0852" w:rsidP="00D5488D">
      <w:pPr>
        <w:spacing w:line="240" w:lineRule="auto"/>
      </w:pPr>
      <w:r w:rsidRPr="001838E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88E39" w14:textId="77777777" w:rsidR="00667EFB" w:rsidRPr="00667EFB" w:rsidRDefault="00667EFB" w:rsidP="00667EFB">
    <w:pPr>
      <w:pStyle w:val="Kopfzeile"/>
      <w:pBdr>
        <w:bottom w:val="single" w:sz="8" w:space="1" w:color="691D17"/>
      </w:pBdr>
      <w:ind w:firstLine="0"/>
    </w:pPr>
    <w:r>
      <w:rPr>
        <w:noProof/>
        <w:color w:val="691D17"/>
      </w:rPr>
      <w:drawing>
        <wp:anchor distT="0" distB="0" distL="114300" distR="114300" simplePos="0" relativeHeight="251660288" behindDoc="1" locked="0" layoutInCell="1" allowOverlap="1" wp14:anchorId="3924E45E" wp14:editId="59D1C906">
          <wp:simplePos x="0" y="0"/>
          <wp:positionH relativeFrom="leftMargin">
            <wp:align>right</wp:align>
          </wp:positionH>
          <wp:positionV relativeFrom="paragraph">
            <wp:posOffset>-412750</wp:posOffset>
          </wp:positionV>
          <wp:extent cx="1219200" cy="1219200"/>
          <wp:effectExtent l="0" t="0" r="0" b="0"/>
          <wp:wrapTight wrapText="bothSides">
            <wp:wrapPolygon edited="0">
              <wp:start x="4050" y="0"/>
              <wp:lineTo x="3038" y="7088"/>
              <wp:lineTo x="2700" y="17213"/>
              <wp:lineTo x="7425" y="21263"/>
              <wp:lineTo x="8438" y="21263"/>
              <wp:lineTo x="12825" y="21263"/>
              <wp:lineTo x="13838" y="21263"/>
              <wp:lineTo x="18563" y="16875"/>
              <wp:lineTo x="18563" y="10800"/>
              <wp:lineTo x="17213" y="0"/>
              <wp:lineTo x="4050" y="0"/>
            </wp:wrapPolygon>
          </wp:wrapTight>
          <wp:docPr id="205512660" name="Grafik 1" descr="Ein Bild, das Clipart, Grafiken, Cartoon, Kuns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12660" name="Grafik 1" descr="Ein Bild, das Clipart, Grafiken, Cartoon, Kunst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219200" cy="1219200"/>
                  </a:xfrm>
                  <a:prstGeom prst="rect">
                    <a:avLst/>
                  </a:prstGeom>
                </pic:spPr>
              </pic:pic>
            </a:graphicData>
          </a:graphic>
          <wp14:sizeRelH relativeFrom="margin">
            <wp14:pctWidth>0</wp14:pctWidth>
          </wp14:sizeRelH>
          <wp14:sizeRelV relativeFrom="margin">
            <wp14:pctHeight>0</wp14:pctHeight>
          </wp14:sizeRelV>
        </wp:anchor>
      </w:drawing>
    </w:r>
    <w:r>
      <w:t xml:space="preserve">Schulische Projektarbeit „ProjektAstras – Arachfara auf engstem Raum“ </w:t>
    </w:r>
  </w:p>
  <w:p w14:paraId="04793C0F" w14:textId="77777777" w:rsidR="00667EFB" w:rsidRDefault="00667EF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30629" w14:textId="52EE35FB" w:rsidR="003F5E38" w:rsidRPr="00667EFB" w:rsidRDefault="00667EFB" w:rsidP="00667EFB">
    <w:pPr>
      <w:pStyle w:val="Kopfzeile"/>
      <w:pBdr>
        <w:bottom w:val="single" w:sz="8" w:space="1" w:color="691D17"/>
      </w:pBdr>
      <w:ind w:firstLine="0"/>
    </w:pPr>
    <w:r>
      <w:rPr>
        <w:noProof/>
        <w:color w:val="691D17"/>
      </w:rPr>
      <w:drawing>
        <wp:anchor distT="0" distB="0" distL="114300" distR="114300" simplePos="0" relativeHeight="251658240" behindDoc="1" locked="0" layoutInCell="1" allowOverlap="1" wp14:anchorId="4DF23FE7" wp14:editId="2914DBAB">
          <wp:simplePos x="0" y="0"/>
          <wp:positionH relativeFrom="leftMargin">
            <wp:align>right</wp:align>
          </wp:positionH>
          <wp:positionV relativeFrom="paragraph">
            <wp:posOffset>-412750</wp:posOffset>
          </wp:positionV>
          <wp:extent cx="1219200" cy="1219200"/>
          <wp:effectExtent l="0" t="0" r="0" b="0"/>
          <wp:wrapTight wrapText="bothSides">
            <wp:wrapPolygon edited="0">
              <wp:start x="4050" y="0"/>
              <wp:lineTo x="3038" y="7088"/>
              <wp:lineTo x="2700" y="17213"/>
              <wp:lineTo x="7425" y="21263"/>
              <wp:lineTo x="8438" y="21263"/>
              <wp:lineTo x="12825" y="21263"/>
              <wp:lineTo x="13838" y="21263"/>
              <wp:lineTo x="18563" y="16875"/>
              <wp:lineTo x="18563" y="10800"/>
              <wp:lineTo x="17213" y="0"/>
              <wp:lineTo x="4050" y="0"/>
            </wp:wrapPolygon>
          </wp:wrapTight>
          <wp:docPr id="205081559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15591" name="Grafik 1"/>
                  <pic:cNvPicPr/>
                </pic:nvPicPr>
                <pic:blipFill>
                  <a:blip r:embed="rId1">
                    <a:extLst>
                      <a:ext uri="{28A0092B-C50C-407E-A947-70E740481C1C}">
                        <a14:useLocalDpi xmlns:a14="http://schemas.microsoft.com/office/drawing/2010/main" val="0"/>
                      </a:ext>
                    </a:extLst>
                  </a:blip>
                  <a:stretch>
                    <a:fillRect/>
                  </a:stretch>
                </pic:blipFill>
                <pic:spPr>
                  <a:xfrm>
                    <a:off x="0" y="0"/>
                    <a:ext cx="1219200" cy="1219200"/>
                  </a:xfrm>
                  <a:prstGeom prst="rect">
                    <a:avLst/>
                  </a:prstGeom>
                </pic:spPr>
              </pic:pic>
            </a:graphicData>
          </a:graphic>
          <wp14:sizeRelH relativeFrom="margin">
            <wp14:pctWidth>0</wp14:pctWidth>
          </wp14:sizeRelH>
          <wp14:sizeRelV relativeFrom="margin">
            <wp14:pctHeight>0</wp14:pctHeight>
          </wp14:sizeRelV>
        </wp:anchor>
      </w:drawing>
    </w:r>
    <w:r w:rsidR="003F5E38">
      <w:t xml:space="preserve">Schulische Projektarbeit „ProjektAstras – Arachfara auf engstem Raum“ </w:t>
    </w:r>
  </w:p>
  <w:p w14:paraId="32BF574D" w14:textId="589E7B54" w:rsidR="003F5E38" w:rsidRPr="003F5E38" w:rsidRDefault="003F5E38" w:rsidP="003F5E38">
    <w:pPr>
      <w:pStyle w:val="Kopfzeile"/>
      <w:ind w:firstLine="0"/>
      <w:rPr>
        <w:color w:val="691D17"/>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9C432" w14:textId="77777777" w:rsidR="00667EFB" w:rsidRPr="00667EFB" w:rsidRDefault="00667EFB" w:rsidP="00667EFB">
    <w:pPr>
      <w:pStyle w:val="Kopfzeile"/>
      <w:pBdr>
        <w:bottom w:val="single" w:sz="8" w:space="1" w:color="691D17"/>
      </w:pBdr>
      <w:ind w:firstLine="0"/>
    </w:pPr>
    <w:r>
      <w:rPr>
        <w:noProof/>
        <w:color w:val="691D17"/>
      </w:rPr>
      <w:drawing>
        <wp:anchor distT="0" distB="0" distL="114300" distR="114300" simplePos="0" relativeHeight="251662336" behindDoc="1" locked="0" layoutInCell="1" allowOverlap="1" wp14:anchorId="5788924C" wp14:editId="6AAE963F">
          <wp:simplePos x="0" y="0"/>
          <wp:positionH relativeFrom="leftMargin">
            <wp:align>right</wp:align>
          </wp:positionH>
          <wp:positionV relativeFrom="paragraph">
            <wp:posOffset>-412750</wp:posOffset>
          </wp:positionV>
          <wp:extent cx="1219200" cy="1219200"/>
          <wp:effectExtent l="0" t="0" r="0" b="0"/>
          <wp:wrapTight wrapText="bothSides">
            <wp:wrapPolygon edited="0">
              <wp:start x="4050" y="0"/>
              <wp:lineTo x="3038" y="7088"/>
              <wp:lineTo x="2700" y="17213"/>
              <wp:lineTo x="7425" y="21263"/>
              <wp:lineTo x="8438" y="21263"/>
              <wp:lineTo x="12825" y="21263"/>
              <wp:lineTo x="13838" y="21263"/>
              <wp:lineTo x="18563" y="16875"/>
              <wp:lineTo x="18563" y="10800"/>
              <wp:lineTo x="17213" y="0"/>
              <wp:lineTo x="4050" y="0"/>
            </wp:wrapPolygon>
          </wp:wrapTight>
          <wp:docPr id="1644387049" name="Grafik 1" descr="Ein Bild, das Clipart, Grafiken, Cartoon, Kuns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87049" name="Grafik 1" descr="Ein Bild, das Clipart, Grafiken, Cartoon, Kunst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219200" cy="1219200"/>
                  </a:xfrm>
                  <a:prstGeom prst="rect">
                    <a:avLst/>
                  </a:prstGeom>
                </pic:spPr>
              </pic:pic>
            </a:graphicData>
          </a:graphic>
          <wp14:sizeRelH relativeFrom="margin">
            <wp14:pctWidth>0</wp14:pctWidth>
          </wp14:sizeRelH>
          <wp14:sizeRelV relativeFrom="margin">
            <wp14:pctHeight>0</wp14:pctHeight>
          </wp14:sizeRelV>
        </wp:anchor>
      </w:drawing>
    </w:r>
    <w:r>
      <w:t xml:space="preserve">Schulische Projektarbeit „ProjektAstras – Arachfara auf engstem Raum“ </w:t>
    </w:r>
  </w:p>
  <w:p w14:paraId="00A45DA5" w14:textId="77777777" w:rsidR="003F5E38" w:rsidRDefault="003F5E38">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65FF5"/>
    <w:multiLevelType w:val="multilevel"/>
    <w:tmpl w:val="E924D160"/>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080" w:hanging="1440"/>
      </w:pPr>
      <w:rPr>
        <w:rFonts w:hint="default"/>
      </w:rPr>
    </w:lvl>
  </w:abstractNum>
  <w:abstractNum w:abstractNumId="1" w15:restartNumberingAfterBreak="0">
    <w:nsid w:val="04F9778B"/>
    <w:multiLevelType w:val="multilevel"/>
    <w:tmpl w:val="A4B66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C05A63"/>
    <w:multiLevelType w:val="multilevel"/>
    <w:tmpl w:val="AE987E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B54E26"/>
    <w:multiLevelType w:val="multilevel"/>
    <w:tmpl w:val="A5509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1340705"/>
    <w:multiLevelType w:val="multilevel"/>
    <w:tmpl w:val="A6548FDA"/>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080" w:hanging="1440"/>
      </w:pPr>
      <w:rPr>
        <w:rFonts w:hint="default"/>
      </w:rPr>
    </w:lvl>
  </w:abstractNum>
  <w:abstractNum w:abstractNumId="5" w15:restartNumberingAfterBreak="0">
    <w:nsid w:val="226C45BC"/>
    <w:multiLevelType w:val="multilevel"/>
    <w:tmpl w:val="ECC24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6D5BE7"/>
    <w:multiLevelType w:val="multilevel"/>
    <w:tmpl w:val="EE2CA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7907402"/>
    <w:multiLevelType w:val="multilevel"/>
    <w:tmpl w:val="A6548FDA"/>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080" w:hanging="1440"/>
      </w:pPr>
      <w:rPr>
        <w:rFonts w:hint="default"/>
      </w:rPr>
    </w:lvl>
  </w:abstractNum>
  <w:abstractNum w:abstractNumId="8" w15:restartNumberingAfterBreak="0">
    <w:nsid w:val="3B783904"/>
    <w:multiLevelType w:val="multilevel"/>
    <w:tmpl w:val="15FCA7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300245D"/>
    <w:multiLevelType w:val="hybridMultilevel"/>
    <w:tmpl w:val="9C142E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4774753"/>
    <w:multiLevelType w:val="hybridMultilevel"/>
    <w:tmpl w:val="058E7B0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46AC76C9"/>
    <w:multiLevelType w:val="multilevel"/>
    <w:tmpl w:val="A6548FDA"/>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080" w:hanging="1440"/>
      </w:pPr>
      <w:rPr>
        <w:rFonts w:hint="default"/>
      </w:rPr>
    </w:lvl>
  </w:abstractNum>
  <w:abstractNum w:abstractNumId="12" w15:restartNumberingAfterBreak="0">
    <w:nsid w:val="48CD1328"/>
    <w:multiLevelType w:val="multilevel"/>
    <w:tmpl w:val="10722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26A6655"/>
    <w:multiLevelType w:val="multilevel"/>
    <w:tmpl w:val="3E801BEA"/>
    <w:lvl w:ilvl="0">
      <w:start w:val="1"/>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B2E3A0C"/>
    <w:multiLevelType w:val="multilevel"/>
    <w:tmpl w:val="45A8C69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60F90754"/>
    <w:multiLevelType w:val="hybridMultilevel"/>
    <w:tmpl w:val="B29CB7E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63F44D5E"/>
    <w:multiLevelType w:val="multilevel"/>
    <w:tmpl w:val="BB486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53C7B51"/>
    <w:multiLevelType w:val="multilevel"/>
    <w:tmpl w:val="3A1E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EFD3292"/>
    <w:multiLevelType w:val="hybridMultilevel"/>
    <w:tmpl w:val="86B2F2C2"/>
    <w:lvl w:ilvl="0" w:tplc="0407000F">
      <w:start w:val="1"/>
      <w:numFmt w:val="decimal"/>
      <w:lvlText w:val="%1."/>
      <w:lvlJc w:val="left"/>
      <w:pPr>
        <w:ind w:left="1068" w:hanging="360"/>
      </w:pPr>
    </w:lvl>
    <w:lvl w:ilvl="1" w:tplc="04070019" w:tentative="1">
      <w:start w:val="1"/>
      <w:numFmt w:val="lowerLetter"/>
      <w:lvlText w:val="%2."/>
      <w:lvlJc w:val="left"/>
      <w:pPr>
        <w:ind w:left="1788" w:hanging="360"/>
      </w:pPr>
    </w:lvl>
    <w:lvl w:ilvl="2" w:tplc="0407001B" w:tentative="1">
      <w:start w:val="1"/>
      <w:numFmt w:val="lowerRoman"/>
      <w:lvlText w:val="%3."/>
      <w:lvlJc w:val="right"/>
      <w:pPr>
        <w:ind w:left="2508" w:hanging="180"/>
      </w:pPr>
    </w:lvl>
    <w:lvl w:ilvl="3" w:tplc="0407000F" w:tentative="1">
      <w:start w:val="1"/>
      <w:numFmt w:val="decimal"/>
      <w:lvlText w:val="%4."/>
      <w:lvlJc w:val="left"/>
      <w:pPr>
        <w:ind w:left="3228" w:hanging="360"/>
      </w:pPr>
    </w:lvl>
    <w:lvl w:ilvl="4" w:tplc="04070019" w:tentative="1">
      <w:start w:val="1"/>
      <w:numFmt w:val="lowerLetter"/>
      <w:lvlText w:val="%5."/>
      <w:lvlJc w:val="left"/>
      <w:pPr>
        <w:ind w:left="3948" w:hanging="360"/>
      </w:pPr>
    </w:lvl>
    <w:lvl w:ilvl="5" w:tplc="0407001B" w:tentative="1">
      <w:start w:val="1"/>
      <w:numFmt w:val="lowerRoman"/>
      <w:lvlText w:val="%6."/>
      <w:lvlJc w:val="right"/>
      <w:pPr>
        <w:ind w:left="4668" w:hanging="180"/>
      </w:pPr>
    </w:lvl>
    <w:lvl w:ilvl="6" w:tplc="0407000F" w:tentative="1">
      <w:start w:val="1"/>
      <w:numFmt w:val="decimal"/>
      <w:lvlText w:val="%7."/>
      <w:lvlJc w:val="left"/>
      <w:pPr>
        <w:ind w:left="5388" w:hanging="360"/>
      </w:pPr>
    </w:lvl>
    <w:lvl w:ilvl="7" w:tplc="04070019" w:tentative="1">
      <w:start w:val="1"/>
      <w:numFmt w:val="lowerLetter"/>
      <w:lvlText w:val="%8."/>
      <w:lvlJc w:val="left"/>
      <w:pPr>
        <w:ind w:left="6108" w:hanging="360"/>
      </w:pPr>
    </w:lvl>
    <w:lvl w:ilvl="8" w:tplc="0407001B" w:tentative="1">
      <w:start w:val="1"/>
      <w:numFmt w:val="lowerRoman"/>
      <w:lvlText w:val="%9."/>
      <w:lvlJc w:val="right"/>
      <w:pPr>
        <w:ind w:left="6828" w:hanging="180"/>
      </w:pPr>
    </w:lvl>
  </w:abstractNum>
  <w:abstractNum w:abstractNumId="19" w15:restartNumberingAfterBreak="0">
    <w:nsid w:val="73AC4F80"/>
    <w:multiLevelType w:val="multilevel"/>
    <w:tmpl w:val="34F2B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5A9281A"/>
    <w:multiLevelType w:val="multilevel"/>
    <w:tmpl w:val="5964D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F7215B"/>
    <w:multiLevelType w:val="multilevel"/>
    <w:tmpl w:val="B08C5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607EC3"/>
    <w:multiLevelType w:val="multilevel"/>
    <w:tmpl w:val="C1F69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C52FCC"/>
    <w:multiLevelType w:val="hybridMultilevel"/>
    <w:tmpl w:val="CB4A6C50"/>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647541364">
    <w:abstractNumId w:val="14"/>
  </w:num>
  <w:num w:numId="2" w16cid:durableId="1976909160">
    <w:abstractNumId w:val="22"/>
  </w:num>
  <w:num w:numId="3" w16cid:durableId="1304501408">
    <w:abstractNumId w:val="18"/>
  </w:num>
  <w:num w:numId="4" w16cid:durableId="747456152">
    <w:abstractNumId w:val="13"/>
  </w:num>
  <w:num w:numId="5" w16cid:durableId="1955868339">
    <w:abstractNumId w:val="5"/>
  </w:num>
  <w:num w:numId="6" w16cid:durableId="987590291">
    <w:abstractNumId w:val="21"/>
  </w:num>
  <w:num w:numId="7" w16cid:durableId="80029486">
    <w:abstractNumId w:val="1"/>
  </w:num>
  <w:num w:numId="8" w16cid:durableId="2085057597">
    <w:abstractNumId w:val="20"/>
  </w:num>
  <w:num w:numId="9" w16cid:durableId="232158696">
    <w:abstractNumId w:val="12"/>
  </w:num>
  <w:num w:numId="10" w16cid:durableId="1783038722">
    <w:abstractNumId w:val="2"/>
  </w:num>
  <w:num w:numId="11" w16cid:durableId="1892427086">
    <w:abstractNumId w:val="15"/>
  </w:num>
  <w:num w:numId="12" w16cid:durableId="32661191">
    <w:abstractNumId w:val="0"/>
  </w:num>
  <w:num w:numId="13" w16cid:durableId="2143230725">
    <w:abstractNumId w:val="8"/>
  </w:num>
  <w:num w:numId="14" w16cid:durableId="910579272">
    <w:abstractNumId w:val="10"/>
  </w:num>
  <w:num w:numId="15" w16cid:durableId="31612952">
    <w:abstractNumId w:val="11"/>
  </w:num>
  <w:num w:numId="16" w16cid:durableId="930427444">
    <w:abstractNumId w:val="7"/>
  </w:num>
  <w:num w:numId="17" w16cid:durableId="1325358587">
    <w:abstractNumId w:val="4"/>
  </w:num>
  <w:num w:numId="18" w16cid:durableId="790904819">
    <w:abstractNumId w:val="23"/>
  </w:num>
  <w:num w:numId="19" w16cid:durableId="1086070273">
    <w:abstractNumId w:val="6"/>
  </w:num>
  <w:num w:numId="20" w16cid:durableId="359552259">
    <w:abstractNumId w:val="3"/>
  </w:num>
  <w:num w:numId="21" w16cid:durableId="1214003765">
    <w:abstractNumId w:val="16"/>
  </w:num>
  <w:num w:numId="22" w16cid:durableId="2047826048">
    <w:abstractNumId w:val="17"/>
  </w:num>
  <w:num w:numId="23" w16cid:durableId="320930456">
    <w:abstractNumId w:val="9"/>
  </w:num>
  <w:num w:numId="24" w16cid:durableId="177066163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217A"/>
    <w:rsid w:val="00000DAB"/>
    <w:rsid w:val="00004E7F"/>
    <w:rsid w:val="00005DF7"/>
    <w:rsid w:val="00011367"/>
    <w:rsid w:val="00051C84"/>
    <w:rsid w:val="00055496"/>
    <w:rsid w:val="00060F26"/>
    <w:rsid w:val="000618E5"/>
    <w:rsid w:val="00062883"/>
    <w:rsid w:val="000630F5"/>
    <w:rsid w:val="00063226"/>
    <w:rsid w:val="00064290"/>
    <w:rsid w:val="00081FC0"/>
    <w:rsid w:val="00094CEA"/>
    <w:rsid w:val="00096F99"/>
    <w:rsid w:val="000C0575"/>
    <w:rsid w:val="000E29FB"/>
    <w:rsid w:val="000E32DC"/>
    <w:rsid w:val="000F061E"/>
    <w:rsid w:val="000F4290"/>
    <w:rsid w:val="00100597"/>
    <w:rsid w:val="0010253E"/>
    <w:rsid w:val="0010525D"/>
    <w:rsid w:val="00105585"/>
    <w:rsid w:val="00111709"/>
    <w:rsid w:val="00117DEE"/>
    <w:rsid w:val="00152246"/>
    <w:rsid w:val="001575D3"/>
    <w:rsid w:val="0016153E"/>
    <w:rsid w:val="00170B6B"/>
    <w:rsid w:val="00176CF7"/>
    <w:rsid w:val="001838EB"/>
    <w:rsid w:val="001927FE"/>
    <w:rsid w:val="001975FB"/>
    <w:rsid w:val="001D05C4"/>
    <w:rsid w:val="001F78EB"/>
    <w:rsid w:val="00203D56"/>
    <w:rsid w:val="00247E24"/>
    <w:rsid w:val="00275794"/>
    <w:rsid w:val="002B0A82"/>
    <w:rsid w:val="002B1384"/>
    <w:rsid w:val="002D3791"/>
    <w:rsid w:val="002F4769"/>
    <w:rsid w:val="00317E5C"/>
    <w:rsid w:val="00352BEB"/>
    <w:rsid w:val="00354FCB"/>
    <w:rsid w:val="00366602"/>
    <w:rsid w:val="0037551B"/>
    <w:rsid w:val="00375749"/>
    <w:rsid w:val="00380CA7"/>
    <w:rsid w:val="003A138F"/>
    <w:rsid w:val="003B0B90"/>
    <w:rsid w:val="003D1549"/>
    <w:rsid w:val="003D217A"/>
    <w:rsid w:val="003E23F7"/>
    <w:rsid w:val="003E68FD"/>
    <w:rsid w:val="003F5E38"/>
    <w:rsid w:val="00405A11"/>
    <w:rsid w:val="0041213A"/>
    <w:rsid w:val="00431F76"/>
    <w:rsid w:val="00450F47"/>
    <w:rsid w:val="00461194"/>
    <w:rsid w:val="004737E7"/>
    <w:rsid w:val="00477C28"/>
    <w:rsid w:val="00483859"/>
    <w:rsid w:val="00485E85"/>
    <w:rsid w:val="004B4C64"/>
    <w:rsid w:val="004C0312"/>
    <w:rsid w:val="004D0852"/>
    <w:rsid w:val="004D1DC7"/>
    <w:rsid w:val="004E28EF"/>
    <w:rsid w:val="00510256"/>
    <w:rsid w:val="0051327D"/>
    <w:rsid w:val="00520207"/>
    <w:rsid w:val="00554072"/>
    <w:rsid w:val="00560088"/>
    <w:rsid w:val="00586E7E"/>
    <w:rsid w:val="005A758F"/>
    <w:rsid w:val="005B48F4"/>
    <w:rsid w:val="005C0D5E"/>
    <w:rsid w:val="005C0E3A"/>
    <w:rsid w:val="005C3131"/>
    <w:rsid w:val="005D258E"/>
    <w:rsid w:val="00615930"/>
    <w:rsid w:val="00621CF9"/>
    <w:rsid w:val="0062430D"/>
    <w:rsid w:val="00626338"/>
    <w:rsid w:val="0065460B"/>
    <w:rsid w:val="00654DCF"/>
    <w:rsid w:val="00655D06"/>
    <w:rsid w:val="00662B9D"/>
    <w:rsid w:val="00667EFB"/>
    <w:rsid w:val="006721A0"/>
    <w:rsid w:val="00697228"/>
    <w:rsid w:val="006A3DD8"/>
    <w:rsid w:val="006C00DE"/>
    <w:rsid w:val="006C4BBB"/>
    <w:rsid w:val="006E3CFE"/>
    <w:rsid w:val="006E776A"/>
    <w:rsid w:val="006F2362"/>
    <w:rsid w:val="00731B83"/>
    <w:rsid w:val="007475C6"/>
    <w:rsid w:val="00771E91"/>
    <w:rsid w:val="00785A1B"/>
    <w:rsid w:val="00790CF5"/>
    <w:rsid w:val="007C12BD"/>
    <w:rsid w:val="007C1626"/>
    <w:rsid w:val="007C17AB"/>
    <w:rsid w:val="007C30CD"/>
    <w:rsid w:val="007D3C98"/>
    <w:rsid w:val="007E714B"/>
    <w:rsid w:val="008127BF"/>
    <w:rsid w:val="00817B39"/>
    <w:rsid w:val="00823ECA"/>
    <w:rsid w:val="008330E0"/>
    <w:rsid w:val="0085512B"/>
    <w:rsid w:val="008A3947"/>
    <w:rsid w:val="008E7D7C"/>
    <w:rsid w:val="00903138"/>
    <w:rsid w:val="00926C55"/>
    <w:rsid w:val="009556A0"/>
    <w:rsid w:val="00955782"/>
    <w:rsid w:val="00961110"/>
    <w:rsid w:val="009844A7"/>
    <w:rsid w:val="00984AA0"/>
    <w:rsid w:val="00993620"/>
    <w:rsid w:val="009B7AEC"/>
    <w:rsid w:val="009F0669"/>
    <w:rsid w:val="00A076A3"/>
    <w:rsid w:val="00A1314D"/>
    <w:rsid w:val="00A27B39"/>
    <w:rsid w:val="00A308DF"/>
    <w:rsid w:val="00A367C5"/>
    <w:rsid w:val="00A416BB"/>
    <w:rsid w:val="00A50FD1"/>
    <w:rsid w:val="00AA2571"/>
    <w:rsid w:val="00AB52E1"/>
    <w:rsid w:val="00AD13C3"/>
    <w:rsid w:val="00AD7F86"/>
    <w:rsid w:val="00AE6630"/>
    <w:rsid w:val="00B045CA"/>
    <w:rsid w:val="00B13BA4"/>
    <w:rsid w:val="00B14933"/>
    <w:rsid w:val="00B40206"/>
    <w:rsid w:val="00B546BB"/>
    <w:rsid w:val="00B7665D"/>
    <w:rsid w:val="00B7720F"/>
    <w:rsid w:val="00B946FD"/>
    <w:rsid w:val="00B97A61"/>
    <w:rsid w:val="00BA6244"/>
    <w:rsid w:val="00C05C24"/>
    <w:rsid w:val="00C1101A"/>
    <w:rsid w:val="00C215C3"/>
    <w:rsid w:val="00C316B9"/>
    <w:rsid w:val="00C374B4"/>
    <w:rsid w:val="00C508B0"/>
    <w:rsid w:val="00CA6C9D"/>
    <w:rsid w:val="00CC2FA1"/>
    <w:rsid w:val="00CC4966"/>
    <w:rsid w:val="00CD2217"/>
    <w:rsid w:val="00CE3DAA"/>
    <w:rsid w:val="00CE5EF6"/>
    <w:rsid w:val="00CF1A52"/>
    <w:rsid w:val="00CF5371"/>
    <w:rsid w:val="00CF6D63"/>
    <w:rsid w:val="00D00981"/>
    <w:rsid w:val="00D0145C"/>
    <w:rsid w:val="00D037C3"/>
    <w:rsid w:val="00D03AAA"/>
    <w:rsid w:val="00D11391"/>
    <w:rsid w:val="00D13777"/>
    <w:rsid w:val="00D45F86"/>
    <w:rsid w:val="00D5488D"/>
    <w:rsid w:val="00D57B52"/>
    <w:rsid w:val="00D63C7A"/>
    <w:rsid w:val="00D76FB6"/>
    <w:rsid w:val="00D943AC"/>
    <w:rsid w:val="00DA632A"/>
    <w:rsid w:val="00DA6A30"/>
    <w:rsid w:val="00E12E51"/>
    <w:rsid w:val="00E23A9A"/>
    <w:rsid w:val="00E32BA2"/>
    <w:rsid w:val="00E377C9"/>
    <w:rsid w:val="00E45580"/>
    <w:rsid w:val="00E6567A"/>
    <w:rsid w:val="00E700EB"/>
    <w:rsid w:val="00E86166"/>
    <w:rsid w:val="00E86605"/>
    <w:rsid w:val="00E90253"/>
    <w:rsid w:val="00E972DB"/>
    <w:rsid w:val="00EA472A"/>
    <w:rsid w:val="00EB54FB"/>
    <w:rsid w:val="00EB6D5A"/>
    <w:rsid w:val="00EE41CB"/>
    <w:rsid w:val="00EF1CFD"/>
    <w:rsid w:val="00F10B66"/>
    <w:rsid w:val="00F25358"/>
    <w:rsid w:val="00F41315"/>
    <w:rsid w:val="00F41AA0"/>
    <w:rsid w:val="00F52C05"/>
    <w:rsid w:val="00F6377E"/>
    <w:rsid w:val="00F74E17"/>
    <w:rsid w:val="00F94340"/>
    <w:rsid w:val="00FA4B52"/>
    <w:rsid w:val="00FB59D6"/>
    <w:rsid w:val="00FC4D4F"/>
    <w:rsid w:val="00FD7885"/>
    <w:rsid w:val="00FE2691"/>
    <w:rsid w:val="00FE2A2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80AD6B"/>
  <w15:chartTrackingRefBased/>
  <w15:docId w15:val="{01642B2A-7589-4D51-AA5F-D6596969A7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Standard (Fließtext)"/>
    <w:qFormat/>
    <w:rsid w:val="003D217A"/>
    <w:pPr>
      <w:spacing w:after="0" w:line="360" w:lineRule="auto"/>
      <w:ind w:firstLine="709"/>
      <w:jc w:val="both"/>
    </w:pPr>
    <w:rPr>
      <w:rFonts w:ascii="Times New Roman" w:hAnsi="Times New Roman"/>
      <w:sz w:val="22"/>
    </w:rPr>
  </w:style>
  <w:style w:type="paragraph" w:styleId="berschrift1">
    <w:name w:val="heading 1"/>
    <w:basedOn w:val="Standard"/>
    <w:next w:val="Standard"/>
    <w:link w:val="berschrift1Zchn"/>
    <w:uiPriority w:val="9"/>
    <w:qFormat/>
    <w:rsid w:val="00D63C7A"/>
    <w:pPr>
      <w:keepNext/>
      <w:pageBreakBefore/>
      <w:spacing w:before="240" w:after="120"/>
      <w:ind w:firstLine="0"/>
      <w:jc w:val="left"/>
      <w:outlineLvl w:val="0"/>
    </w:pPr>
    <w:rPr>
      <w:rFonts w:eastAsiaTheme="majorEastAsia" w:cstheme="majorBidi"/>
      <w:b/>
      <w:color w:val="691D17"/>
      <w:sz w:val="36"/>
      <w:szCs w:val="40"/>
    </w:rPr>
  </w:style>
  <w:style w:type="paragraph" w:styleId="berschrift2">
    <w:name w:val="heading 2"/>
    <w:basedOn w:val="Standard"/>
    <w:next w:val="Standard"/>
    <w:link w:val="berschrift2Zchn"/>
    <w:uiPriority w:val="9"/>
    <w:unhideWhenUsed/>
    <w:qFormat/>
    <w:rsid w:val="0051327D"/>
    <w:pPr>
      <w:keepNext/>
      <w:keepLines/>
      <w:spacing w:before="120" w:after="60"/>
      <w:ind w:firstLine="0"/>
      <w:jc w:val="left"/>
      <w:outlineLvl w:val="1"/>
    </w:pPr>
    <w:rPr>
      <w:rFonts w:eastAsiaTheme="majorEastAsia" w:cstheme="majorBidi"/>
      <w:b/>
      <w:color w:val="000000" w:themeColor="text1"/>
      <w:sz w:val="28"/>
      <w:szCs w:val="32"/>
    </w:rPr>
  </w:style>
  <w:style w:type="paragraph" w:styleId="berschrift3">
    <w:name w:val="heading 3"/>
    <w:basedOn w:val="Standard"/>
    <w:next w:val="Standard"/>
    <w:link w:val="berschrift3Zchn"/>
    <w:uiPriority w:val="9"/>
    <w:unhideWhenUsed/>
    <w:qFormat/>
    <w:rsid w:val="0051327D"/>
    <w:pPr>
      <w:keepNext/>
      <w:spacing w:before="120" w:after="60"/>
      <w:ind w:firstLine="0"/>
      <w:jc w:val="left"/>
      <w:outlineLvl w:val="2"/>
    </w:pPr>
    <w:rPr>
      <w:rFonts w:eastAsiaTheme="majorEastAsia" w:cstheme="majorBidi"/>
      <w:b/>
      <w:color w:val="000000" w:themeColor="text1"/>
      <w:sz w:val="24"/>
      <w:szCs w:val="28"/>
    </w:rPr>
  </w:style>
  <w:style w:type="paragraph" w:styleId="berschrift4">
    <w:name w:val="heading 4"/>
    <w:basedOn w:val="Standard"/>
    <w:next w:val="Standard"/>
    <w:link w:val="berschrift4Zchn"/>
    <w:uiPriority w:val="9"/>
    <w:semiHidden/>
    <w:unhideWhenUsed/>
    <w:qFormat/>
    <w:rsid w:val="003D217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D217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D217A"/>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D217A"/>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D217A"/>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D217A"/>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63C7A"/>
    <w:rPr>
      <w:rFonts w:ascii="Times New Roman" w:eastAsiaTheme="majorEastAsia" w:hAnsi="Times New Roman" w:cstheme="majorBidi"/>
      <w:b/>
      <w:color w:val="691D17"/>
      <w:sz w:val="36"/>
      <w:szCs w:val="40"/>
    </w:rPr>
  </w:style>
  <w:style w:type="character" w:customStyle="1" w:styleId="berschrift2Zchn">
    <w:name w:val="Überschrift 2 Zchn"/>
    <w:basedOn w:val="Absatz-Standardschriftart"/>
    <w:link w:val="berschrift2"/>
    <w:uiPriority w:val="9"/>
    <w:rsid w:val="0051327D"/>
    <w:rPr>
      <w:rFonts w:ascii="Times New Roman" w:eastAsiaTheme="majorEastAsia" w:hAnsi="Times New Roman" w:cstheme="majorBidi"/>
      <w:b/>
      <w:color w:val="000000" w:themeColor="text1"/>
      <w:sz w:val="28"/>
      <w:szCs w:val="32"/>
    </w:rPr>
  </w:style>
  <w:style w:type="character" w:customStyle="1" w:styleId="berschrift3Zchn">
    <w:name w:val="Überschrift 3 Zchn"/>
    <w:basedOn w:val="Absatz-Standardschriftart"/>
    <w:link w:val="berschrift3"/>
    <w:uiPriority w:val="9"/>
    <w:rsid w:val="0051327D"/>
    <w:rPr>
      <w:rFonts w:ascii="Times New Roman" w:eastAsiaTheme="majorEastAsia" w:hAnsi="Times New Roman" w:cstheme="majorBidi"/>
      <w:b/>
      <w:color w:val="000000" w:themeColor="text1"/>
      <w:szCs w:val="28"/>
    </w:rPr>
  </w:style>
  <w:style w:type="character" w:customStyle="1" w:styleId="berschrift4Zchn">
    <w:name w:val="Überschrift 4 Zchn"/>
    <w:basedOn w:val="Absatz-Standardschriftart"/>
    <w:link w:val="berschrift4"/>
    <w:uiPriority w:val="9"/>
    <w:semiHidden/>
    <w:rsid w:val="003D217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D217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D217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D217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D217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D217A"/>
    <w:rPr>
      <w:rFonts w:eastAsiaTheme="majorEastAsia" w:cstheme="majorBidi"/>
      <w:color w:val="272727" w:themeColor="text1" w:themeTint="D8"/>
    </w:rPr>
  </w:style>
  <w:style w:type="paragraph" w:styleId="Titel">
    <w:name w:val="Title"/>
    <w:basedOn w:val="Standard"/>
    <w:next w:val="Standard"/>
    <w:link w:val="TitelZchn"/>
    <w:uiPriority w:val="10"/>
    <w:qFormat/>
    <w:rsid w:val="003D21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D217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D217A"/>
    <w:pPr>
      <w:numPr>
        <w:ilvl w:val="1"/>
      </w:numPr>
      <w:ind w:firstLine="709"/>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D217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D217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D217A"/>
    <w:rPr>
      <w:i/>
      <w:iCs/>
      <w:color w:val="404040" w:themeColor="text1" w:themeTint="BF"/>
    </w:rPr>
  </w:style>
  <w:style w:type="paragraph" w:styleId="Listenabsatz">
    <w:name w:val="List Paragraph"/>
    <w:basedOn w:val="Standard"/>
    <w:uiPriority w:val="34"/>
    <w:qFormat/>
    <w:rsid w:val="003D217A"/>
    <w:pPr>
      <w:ind w:left="720"/>
      <w:contextualSpacing/>
    </w:pPr>
  </w:style>
  <w:style w:type="character" w:styleId="IntensiveHervorhebung">
    <w:name w:val="Intense Emphasis"/>
    <w:basedOn w:val="Absatz-Standardschriftart"/>
    <w:uiPriority w:val="21"/>
    <w:qFormat/>
    <w:rsid w:val="003D217A"/>
    <w:rPr>
      <w:i/>
      <w:iCs/>
      <w:color w:val="0F4761" w:themeColor="accent1" w:themeShade="BF"/>
    </w:rPr>
  </w:style>
  <w:style w:type="paragraph" w:styleId="IntensivesZitat">
    <w:name w:val="Intense Quote"/>
    <w:basedOn w:val="Standard"/>
    <w:next w:val="Standard"/>
    <w:link w:val="IntensivesZitatZchn"/>
    <w:uiPriority w:val="30"/>
    <w:qFormat/>
    <w:rsid w:val="003D21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D217A"/>
    <w:rPr>
      <w:i/>
      <w:iCs/>
      <w:color w:val="0F4761" w:themeColor="accent1" w:themeShade="BF"/>
    </w:rPr>
  </w:style>
  <w:style w:type="character" w:styleId="IntensiverVerweis">
    <w:name w:val="Intense Reference"/>
    <w:basedOn w:val="Absatz-Standardschriftart"/>
    <w:uiPriority w:val="32"/>
    <w:qFormat/>
    <w:rsid w:val="003D217A"/>
    <w:rPr>
      <w:b/>
      <w:bCs/>
      <w:smallCaps/>
      <w:color w:val="0F4761" w:themeColor="accent1" w:themeShade="BF"/>
      <w:spacing w:val="5"/>
    </w:rPr>
  </w:style>
  <w:style w:type="paragraph" w:styleId="Kopfzeile">
    <w:name w:val="header"/>
    <w:basedOn w:val="Standard"/>
    <w:link w:val="KopfzeileZchn"/>
    <w:uiPriority w:val="99"/>
    <w:unhideWhenUsed/>
    <w:rsid w:val="00D5488D"/>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D5488D"/>
    <w:rPr>
      <w:rFonts w:ascii="Times New Roman" w:hAnsi="Times New Roman"/>
      <w:sz w:val="22"/>
    </w:rPr>
  </w:style>
  <w:style w:type="paragraph" w:styleId="Fuzeile">
    <w:name w:val="footer"/>
    <w:basedOn w:val="Standard"/>
    <w:link w:val="FuzeileZchn"/>
    <w:uiPriority w:val="99"/>
    <w:unhideWhenUsed/>
    <w:rsid w:val="00D5488D"/>
    <w:pPr>
      <w:tabs>
        <w:tab w:val="center" w:pos="4536"/>
        <w:tab w:val="right" w:pos="9072"/>
      </w:tabs>
      <w:spacing w:line="240" w:lineRule="auto"/>
    </w:pPr>
  </w:style>
  <w:style w:type="character" w:customStyle="1" w:styleId="FuzeileZchn">
    <w:name w:val="Fußzeile Zchn"/>
    <w:basedOn w:val="Absatz-Standardschriftart"/>
    <w:link w:val="Fuzeile"/>
    <w:uiPriority w:val="99"/>
    <w:rsid w:val="00D5488D"/>
    <w:rPr>
      <w:rFonts w:ascii="Times New Roman" w:hAnsi="Times New Roman"/>
      <w:sz w:val="22"/>
    </w:rPr>
  </w:style>
  <w:style w:type="paragraph" w:customStyle="1" w:styleId="Abbildung">
    <w:name w:val="Abbildung"/>
    <w:basedOn w:val="Untertitel"/>
    <w:qFormat/>
    <w:rsid w:val="00D5488D"/>
    <w:pPr>
      <w:spacing w:before="120" w:line="240" w:lineRule="auto"/>
      <w:jc w:val="center"/>
    </w:pPr>
    <w:rPr>
      <w:b/>
      <w:i/>
      <w:sz w:val="20"/>
    </w:rPr>
  </w:style>
  <w:style w:type="paragraph" w:styleId="Verzeichnis1">
    <w:name w:val="toc 1"/>
    <w:basedOn w:val="Standard"/>
    <w:next w:val="Standard"/>
    <w:autoRedefine/>
    <w:uiPriority w:val="39"/>
    <w:unhideWhenUsed/>
    <w:rsid w:val="00375749"/>
    <w:pPr>
      <w:keepNext/>
      <w:keepLines/>
      <w:tabs>
        <w:tab w:val="right" w:leader="dot" w:pos="8210"/>
      </w:tabs>
      <w:spacing w:before="120" w:after="120" w:line="240" w:lineRule="auto"/>
      <w:ind w:firstLine="0"/>
      <w:jc w:val="left"/>
    </w:pPr>
    <w:rPr>
      <w:b/>
      <w:bCs/>
      <w:color w:val="000000" w:themeColor="text1"/>
      <w:szCs w:val="20"/>
    </w:rPr>
  </w:style>
  <w:style w:type="paragraph" w:styleId="Verzeichnis2">
    <w:name w:val="toc 2"/>
    <w:basedOn w:val="Standard"/>
    <w:next w:val="Standard"/>
    <w:autoRedefine/>
    <w:uiPriority w:val="39"/>
    <w:unhideWhenUsed/>
    <w:rsid w:val="00375749"/>
    <w:pPr>
      <w:keepLines/>
      <w:spacing w:before="120" w:after="120" w:line="240" w:lineRule="auto"/>
      <w:ind w:left="221" w:firstLine="0"/>
      <w:jc w:val="left"/>
    </w:pPr>
    <w:rPr>
      <w:color w:val="000000" w:themeColor="text1"/>
      <w:szCs w:val="20"/>
    </w:rPr>
  </w:style>
  <w:style w:type="paragraph" w:styleId="Verzeichnis3">
    <w:name w:val="toc 3"/>
    <w:basedOn w:val="Standard"/>
    <w:next w:val="Standard"/>
    <w:autoRedefine/>
    <w:uiPriority w:val="39"/>
    <w:unhideWhenUsed/>
    <w:rsid w:val="00375749"/>
    <w:pPr>
      <w:spacing w:before="120" w:after="120" w:line="240" w:lineRule="auto"/>
      <w:ind w:left="442" w:firstLine="0"/>
      <w:jc w:val="left"/>
    </w:pPr>
    <w:rPr>
      <w:iCs/>
      <w:color w:val="000000" w:themeColor="text1"/>
      <w:szCs w:val="20"/>
    </w:rPr>
  </w:style>
  <w:style w:type="paragraph" w:styleId="Verzeichnis4">
    <w:name w:val="toc 4"/>
    <w:basedOn w:val="Standard"/>
    <w:next w:val="Standard"/>
    <w:autoRedefine/>
    <w:uiPriority w:val="39"/>
    <w:unhideWhenUsed/>
    <w:rsid w:val="00D5488D"/>
    <w:pPr>
      <w:ind w:left="660"/>
      <w:jc w:val="left"/>
    </w:pPr>
    <w:rPr>
      <w:rFonts w:asciiTheme="minorHAnsi" w:hAnsiTheme="minorHAnsi"/>
      <w:sz w:val="18"/>
      <w:szCs w:val="18"/>
    </w:rPr>
  </w:style>
  <w:style w:type="paragraph" w:styleId="Verzeichnis5">
    <w:name w:val="toc 5"/>
    <w:basedOn w:val="Standard"/>
    <w:next w:val="Standard"/>
    <w:autoRedefine/>
    <w:uiPriority w:val="39"/>
    <w:unhideWhenUsed/>
    <w:rsid w:val="00D5488D"/>
    <w:pPr>
      <w:ind w:left="880"/>
      <w:jc w:val="left"/>
    </w:pPr>
    <w:rPr>
      <w:rFonts w:asciiTheme="minorHAnsi" w:hAnsiTheme="minorHAnsi"/>
      <w:sz w:val="18"/>
      <w:szCs w:val="18"/>
    </w:rPr>
  </w:style>
  <w:style w:type="paragraph" w:styleId="Verzeichnis6">
    <w:name w:val="toc 6"/>
    <w:basedOn w:val="Standard"/>
    <w:next w:val="Standard"/>
    <w:autoRedefine/>
    <w:uiPriority w:val="39"/>
    <w:unhideWhenUsed/>
    <w:rsid w:val="00D5488D"/>
    <w:pPr>
      <w:ind w:left="1100"/>
      <w:jc w:val="left"/>
    </w:pPr>
    <w:rPr>
      <w:rFonts w:asciiTheme="minorHAnsi" w:hAnsiTheme="minorHAnsi"/>
      <w:sz w:val="18"/>
      <w:szCs w:val="18"/>
    </w:rPr>
  </w:style>
  <w:style w:type="paragraph" w:styleId="Verzeichnis7">
    <w:name w:val="toc 7"/>
    <w:basedOn w:val="Standard"/>
    <w:next w:val="Standard"/>
    <w:autoRedefine/>
    <w:uiPriority w:val="39"/>
    <w:unhideWhenUsed/>
    <w:rsid w:val="00D5488D"/>
    <w:pPr>
      <w:ind w:left="1320"/>
      <w:jc w:val="left"/>
    </w:pPr>
    <w:rPr>
      <w:rFonts w:asciiTheme="minorHAnsi" w:hAnsiTheme="minorHAnsi"/>
      <w:sz w:val="18"/>
      <w:szCs w:val="18"/>
    </w:rPr>
  </w:style>
  <w:style w:type="paragraph" w:styleId="Verzeichnis8">
    <w:name w:val="toc 8"/>
    <w:basedOn w:val="Standard"/>
    <w:next w:val="Standard"/>
    <w:autoRedefine/>
    <w:uiPriority w:val="39"/>
    <w:unhideWhenUsed/>
    <w:rsid w:val="00D5488D"/>
    <w:pPr>
      <w:ind w:left="1540"/>
      <w:jc w:val="left"/>
    </w:pPr>
    <w:rPr>
      <w:rFonts w:asciiTheme="minorHAnsi" w:hAnsiTheme="minorHAnsi"/>
      <w:sz w:val="18"/>
      <w:szCs w:val="18"/>
    </w:rPr>
  </w:style>
  <w:style w:type="paragraph" w:styleId="Verzeichnis9">
    <w:name w:val="toc 9"/>
    <w:basedOn w:val="Standard"/>
    <w:next w:val="Standard"/>
    <w:autoRedefine/>
    <w:uiPriority w:val="39"/>
    <w:unhideWhenUsed/>
    <w:rsid w:val="00D5488D"/>
    <w:pPr>
      <w:ind w:left="1760"/>
      <w:jc w:val="left"/>
    </w:pPr>
    <w:rPr>
      <w:rFonts w:asciiTheme="minorHAnsi" w:hAnsiTheme="minorHAnsi"/>
      <w:sz w:val="18"/>
      <w:szCs w:val="18"/>
    </w:rPr>
  </w:style>
  <w:style w:type="character" w:styleId="Hyperlink">
    <w:name w:val="Hyperlink"/>
    <w:basedOn w:val="Absatz-Standardschriftart"/>
    <w:uiPriority w:val="99"/>
    <w:unhideWhenUsed/>
    <w:rsid w:val="00FC4D4F"/>
    <w:rPr>
      <w:color w:val="467886" w:themeColor="hyperlink"/>
      <w:u w:val="single"/>
    </w:rPr>
  </w:style>
  <w:style w:type="character" w:styleId="NichtaufgelsteErwhnung">
    <w:name w:val="Unresolved Mention"/>
    <w:basedOn w:val="Absatz-Standardschriftart"/>
    <w:uiPriority w:val="99"/>
    <w:semiHidden/>
    <w:unhideWhenUsed/>
    <w:rsid w:val="00FC4D4F"/>
    <w:rPr>
      <w:color w:val="605E5C"/>
      <w:shd w:val="clear" w:color="auto" w:fill="E1DFDD"/>
    </w:rPr>
  </w:style>
  <w:style w:type="paragraph" w:styleId="Inhaltsverzeichnisberschrift">
    <w:name w:val="TOC Heading"/>
    <w:basedOn w:val="berschrift1"/>
    <w:next w:val="Standard"/>
    <w:uiPriority w:val="39"/>
    <w:unhideWhenUsed/>
    <w:qFormat/>
    <w:rsid w:val="00FC4D4F"/>
    <w:pPr>
      <w:keepLines/>
      <w:pageBreakBefore w:val="0"/>
      <w:spacing w:after="0" w:line="259" w:lineRule="auto"/>
      <w:outlineLvl w:val="9"/>
    </w:pPr>
    <w:rPr>
      <w:rFonts w:asciiTheme="majorHAnsi" w:hAnsiTheme="majorHAnsi"/>
      <w:b w:val="0"/>
      <w:color w:val="0F4761" w:themeColor="accent1" w:themeShade="BF"/>
      <w:kern w:val="0"/>
      <w:sz w:val="32"/>
      <w:szCs w:val="32"/>
      <w:lang w:eastAsia="de-DE"/>
      <w14:ligatures w14:val="none"/>
    </w:rPr>
  </w:style>
  <w:style w:type="character" w:styleId="Platzhaltertext">
    <w:name w:val="Placeholder Text"/>
    <w:basedOn w:val="Absatz-Standardschriftart"/>
    <w:uiPriority w:val="99"/>
    <w:semiHidden/>
    <w:rsid w:val="00096F99"/>
    <w:rPr>
      <w:color w:val="666666"/>
    </w:rPr>
  </w:style>
  <w:style w:type="paragraph" w:styleId="StandardWeb">
    <w:name w:val="Normal (Web)"/>
    <w:basedOn w:val="Standard"/>
    <w:uiPriority w:val="99"/>
    <w:semiHidden/>
    <w:unhideWhenUsed/>
    <w:rsid w:val="00993620"/>
    <w:rPr>
      <w:rFonts w:cs="Times New Roman"/>
      <w:sz w:val="24"/>
    </w:rPr>
  </w:style>
  <w:style w:type="character" w:styleId="HTMLCode">
    <w:name w:val="HTML Code"/>
    <w:basedOn w:val="Absatz-Standardschriftart"/>
    <w:uiPriority w:val="99"/>
    <w:semiHidden/>
    <w:unhideWhenUsed/>
    <w:rsid w:val="00731B83"/>
    <w:rPr>
      <w:rFonts w:ascii="Courier New" w:eastAsia="Times New Roman" w:hAnsi="Courier New" w:cs="Courier New"/>
      <w:sz w:val="20"/>
      <w:szCs w:val="20"/>
    </w:rPr>
  </w:style>
  <w:style w:type="character" w:customStyle="1" w:styleId="math-inline">
    <w:name w:val="math-inline"/>
    <w:basedOn w:val="Absatz-Standardschriftart"/>
    <w:rsid w:val="00731B83"/>
  </w:style>
  <w:style w:type="character" w:customStyle="1" w:styleId="button-container">
    <w:name w:val="button-container"/>
    <w:basedOn w:val="Absatz-Standardschriftart"/>
    <w:rsid w:val="00984AA0"/>
  </w:style>
  <w:style w:type="table" w:styleId="Tabellenraster">
    <w:name w:val="Table Grid"/>
    <w:basedOn w:val="NormaleTabelle"/>
    <w:uiPriority w:val="39"/>
    <w:rsid w:val="007C1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4E1502-F967-4550-B6CF-A6EAFBAE5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4417</Words>
  <Characters>27830</Characters>
  <Application>Microsoft Office Word</Application>
  <DocSecurity>0</DocSecurity>
  <Lines>231</Lines>
  <Paragraphs>64</Paragraphs>
  <ScaleCrop>false</ScaleCrop>
  <HeadingPairs>
    <vt:vector size="2" baseType="variant">
      <vt:variant>
        <vt:lpstr>Titel</vt:lpstr>
      </vt:variant>
      <vt:variant>
        <vt:i4>1</vt:i4>
      </vt:variant>
    </vt:vector>
  </HeadingPairs>
  <TitlesOfParts>
    <vt:vector size="1" baseType="lpstr">
      <vt:lpstr>Schulische Projektarbeit „Projekt Astras – Wie reagieren die verschiedenen Arachfara Arten aufeinander auf engstem Raum“</vt:lpstr>
    </vt:vector>
  </TitlesOfParts>
  <Company/>
  <LinksUpToDate>false</LinksUpToDate>
  <CharactersWithSpaces>32183</CharactersWithSpaces>
  <SharedDoc>false</SharedDoc>
  <HLinks>
    <vt:vector size="174" baseType="variant">
      <vt:variant>
        <vt:i4>1900604</vt:i4>
      </vt:variant>
      <vt:variant>
        <vt:i4>170</vt:i4>
      </vt:variant>
      <vt:variant>
        <vt:i4>0</vt:i4>
      </vt:variant>
      <vt:variant>
        <vt:i4>5</vt:i4>
      </vt:variant>
      <vt:variant>
        <vt:lpwstr/>
      </vt:variant>
      <vt:variant>
        <vt:lpwstr>_Toc208320493</vt:lpwstr>
      </vt:variant>
      <vt:variant>
        <vt:i4>1900604</vt:i4>
      </vt:variant>
      <vt:variant>
        <vt:i4>164</vt:i4>
      </vt:variant>
      <vt:variant>
        <vt:i4>0</vt:i4>
      </vt:variant>
      <vt:variant>
        <vt:i4>5</vt:i4>
      </vt:variant>
      <vt:variant>
        <vt:lpwstr/>
      </vt:variant>
      <vt:variant>
        <vt:lpwstr>_Toc208320492</vt:lpwstr>
      </vt:variant>
      <vt:variant>
        <vt:i4>1900604</vt:i4>
      </vt:variant>
      <vt:variant>
        <vt:i4>158</vt:i4>
      </vt:variant>
      <vt:variant>
        <vt:i4>0</vt:i4>
      </vt:variant>
      <vt:variant>
        <vt:i4>5</vt:i4>
      </vt:variant>
      <vt:variant>
        <vt:lpwstr/>
      </vt:variant>
      <vt:variant>
        <vt:lpwstr>_Toc208320491</vt:lpwstr>
      </vt:variant>
      <vt:variant>
        <vt:i4>1900604</vt:i4>
      </vt:variant>
      <vt:variant>
        <vt:i4>152</vt:i4>
      </vt:variant>
      <vt:variant>
        <vt:i4>0</vt:i4>
      </vt:variant>
      <vt:variant>
        <vt:i4>5</vt:i4>
      </vt:variant>
      <vt:variant>
        <vt:lpwstr/>
      </vt:variant>
      <vt:variant>
        <vt:lpwstr>_Toc208320490</vt:lpwstr>
      </vt:variant>
      <vt:variant>
        <vt:i4>1835068</vt:i4>
      </vt:variant>
      <vt:variant>
        <vt:i4>146</vt:i4>
      </vt:variant>
      <vt:variant>
        <vt:i4>0</vt:i4>
      </vt:variant>
      <vt:variant>
        <vt:i4>5</vt:i4>
      </vt:variant>
      <vt:variant>
        <vt:lpwstr/>
      </vt:variant>
      <vt:variant>
        <vt:lpwstr>_Toc208320489</vt:lpwstr>
      </vt:variant>
      <vt:variant>
        <vt:i4>1835068</vt:i4>
      </vt:variant>
      <vt:variant>
        <vt:i4>140</vt:i4>
      </vt:variant>
      <vt:variant>
        <vt:i4>0</vt:i4>
      </vt:variant>
      <vt:variant>
        <vt:i4>5</vt:i4>
      </vt:variant>
      <vt:variant>
        <vt:lpwstr/>
      </vt:variant>
      <vt:variant>
        <vt:lpwstr>_Toc208320488</vt:lpwstr>
      </vt:variant>
      <vt:variant>
        <vt:i4>1835068</vt:i4>
      </vt:variant>
      <vt:variant>
        <vt:i4>134</vt:i4>
      </vt:variant>
      <vt:variant>
        <vt:i4>0</vt:i4>
      </vt:variant>
      <vt:variant>
        <vt:i4>5</vt:i4>
      </vt:variant>
      <vt:variant>
        <vt:lpwstr/>
      </vt:variant>
      <vt:variant>
        <vt:lpwstr>_Toc208320487</vt:lpwstr>
      </vt:variant>
      <vt:variant>
        <vt:i4>1835068</vt:i4>
      </vt:variant>
      <vt:variant>
        <vt:i4>128</vt:i4>
      </vt:variant>
      <vt:variant>
        <vt:i4>0</vt:i4>
      </vt:variant>
      <vt:variant>
        <vt:i4>5</vt:i4>
      </vt:variant>
      <vt:variant>
        <vt:lpwstr/>
      </vt:variant>
      <vt:variant>
        <vt:lpwstr>_Toc208320486</vt:lpwstr>
      </vt:variant>
      <vt:variant>
        <vt:i4>1835068</vt:i4>
      </vt:variant>
      <vt:variant>
        <vt:i4>122</vt:i4>
      </vt:variant>
      <vt:variant>
        <vt:i4>0</vt:i4>
      </vt:variant>
      <vt:variant>
        <vt:i4>5</vt:i4>
      </vt:variant>
      <vt:variant>
        <vt:lpwstr/>
      </vt:variant>
      <vt:variant>
        <vt:lpwstr>_Toc208320485</vt:lpwstr>
      </vt:variant>
      <vt:variant>
        <vt:i4>1835068</vt:i4>
      </vt:variant>
      <vt:variant>
        <vt:i4>116</vt:i4>
      </vt:variant>
      <vt:variant>
        <vt:i4>0</vt:i4>
      </vt:variant>
      <vt:variant>
        <vt:i4>5</vt:i4>
      </vt:variant>
      <vt:variant>
        <vt:lpwstr/>
      </vt:variant>
      <vt:variant>
        <vt:lpwstr>_Toc208320484</vt:lpwstr>
      </vt:variant>
      <vt:variant>
        <vt:i4>1835068</vt:i4>
      </vt:variant>
      <vt:variant>
        <vt:i4>110</vt:i4>
      </vt:variant>
      <vt:variant>
        <vt:i4>0</vt:i4>
      </vt:variant>
      <vt:variant>
        <vt:i4>5</vt:i4>
      </vt:variant>
      <vt:variant>
        <vt:lpwstr/>
      </vt:variant>
      <vt:variant>
        <vt:lpwstr>_Toc208320483</vt:lpwstr>
      </vt:variant>
      <vt:variant>
        <vt:i4>1835068</vt:i4>
      </vt:variant>
      <vt:variant>
        <vt:i4>104</vt:i4>
      </vt:variant>
      <vt:variant>
        <vt:i4>0</vt:i4>
      </vt:variant>
      <vt:variant>
        <vt:i4>5</vt:i4>
      </vt:variant>
      <vt:variant>
        <vt:lpwstr/>
      </vt:variant>
      <vt:variant>
        <vt:lpwstr>_Toc208320482</vt:lpwstr>
      </vt:variant>
      <vt:variant>
        <vt:i4>1835068</vt:i4>
      </vt:variant>
      <vt:variant>
        <vt:i4>98</vt:i4>
      </vt:variant>
      <vt:variant>
        <vt:i4>0</vt:i4>
      </vt:variant>
      <vt:variant>
        <vt:i4>5</vt:i4>
      </vt:variant>
      <vt:variant>
        <vt:lpwstr/>
      </vt:variant>
      <vt:variant>
        <vt:lpwstr>_Toc208320481</vt:lpwstr>
      </vt:variant>
      <vt:variant>
        <vt:i4>1835068</vt:i4>
      </vt:variant>
      <vt:variant>
        <vt:i4>92</vt:i4>
      </vt:variant>
      <vt:variant>
        <vt:i4>0</vt:i4>
      </vt:variant>
      <vt:variant>
        <vt:i4>5</vt:i4>
      </vt:variant>
      <vt:variant>
        <vt:lpwstr/>
      </vt:variant>
      <vt:variant>
        <vt:lpwstr>_Toc208320480</vt:lpwstr>
      </vt:variant>
      <vt:variant>
        <vt:i4>1245244</vt:i4>
      </vt:variant>
      <vt:variant>
        <vt:i4>86</vt:i4>
      </vt:variant>
      <vt:variant>
        <vt:i4>0</vt:i4>
      </vt:variant>
      <vt:variant>
        <vt:i4>5</vt:i4>
      </vt:variant>
      <vt:variant>
        <vt:lpwstr/>
      </vt:variant>
      <vt:variant>
        <vt:lpwstr>_Toc208320479</vt:lpwstr>
      </vt:variant>
      <vt:variant>
        <vt:i4>1245244</vt:i4>
      </vt:variant>
      <vt:variant>
        <vt:i4>80</vt:i4>
      </vt:variant>
      <vt:variant>
        <vt:i4>0</vt:i4>
      </vt:variant>
      <vt:variant>
        <vt:i4>5</vt:i4>
      </vt:variant>
      <vt:variant>
        <vt:lpwstr/>
      </vt:variant>
      <vt:variant>
        <vt:lpwstr>_Toc208320478</vt:lpwstr>
      </vt:variant>
      <vt:variant>
        <vt:i4>1245244</vt:i4>
      </vt:variant>
      <vt:variant>
        <vt:i4>74</vt:i4>
      </vt:variant>
      <vt:variant>
        <vt:i4>0</vt:i4>
      </vt:variant>
      <vt:variant>
        <vt:i4>5</vt:i4>
      </vt:variant>
      <vt:variant>
        <vt:lpwstr/>
      </vt:variant>
      <vt:variant>
        <vt:lpwstr>_Toc208320477</vt:lpwstr>
      </vt:variant>
      <vt:variant>
        <vt:i4>1245244</vt:i4>
      </vt:variant>
      <vt:variant>
        <vt:i4>68</vt:i4>
      </vt:variant>
      <vt:variant>
        <vt:i4>0</vt:i4>
      </vt:variant>
      <vt:variant>
        <vt:i4>5</vt:i4>
      </vt:variant>
      <vt:variant>
        <vt:lpwstr/>
      </vt:variant>
      <vt:variant>
        <vt:lpwstr>_Toc208320476</vt:lpwstr>
      </vt:variant>
      <vt:variant>
        <vt:i4>1245244</vt:i4>
      </vt:variant>
      <vt:variant>
        <vt:i4>62</vt:i4>
      </vt:variant>
      <vt:variant>
        <vt:i4>0</vt:i4>
      </vt:variant>
      <vt:variant>
        <vt:i4>5</vt:i4>
      </vt:variant>
      <vt:variant>
        <vt:lpwstr/>
      </vt:variant>
      <vt:variant>
        <vt:lpwstr>_Toc208320475</vt:lpwstr>
      </vt:variant>
      <vt:variant>
        <vt:i4>1245244</vt:i4>
      </vt:variant>
      <vt:variant>
        <vt:i4>56</vt:i4>
      </vt:variant>
      <vt:variant>
        <vt:i4>0</vt:i4>
      </vt:variant>
      <vt:variant>
        <vt:i4>5</vt:i4>
      </vt:variant>
      <vt:variant>
        <vt:lpwstr/>
      </vt:variant>
      <vt:variant>
        <vt:lpwstr>_Toc208320474</vt:lpwstr>
      </vt:variant>
      <vt:variant>
        <vt:i4>1245244</vt:i4>
      </vt:variant>
      <vt:variant>
        <vt:i4>50</vt:i4>
      </vt:variant>
      <vt:variant>
        <vt:i4>0</vt:i4>
      </vt:variant>
      <vt:variant>
        <vt:i4>5</vt:i4>
      </vt:variant>
      <vt:variant>
        <vt:lpwstr/>
      </vt:variant>
      <vt:variant>
        <vt:lpwstr>_Toc208320473</vt:lpwstr>
      </vt:variant>
      <vt:variant>
        <vt:i4>1245244</vt:i4>
      </vt:variant>
      <vt:variant>
        <vt:i4>44</vt:i4>
      </vt:variant>
      <vt:variant>
        <vt:i4>0</vt:i4>
      </vt:variant>
      <vt:variant>
        <vt:i4>5</vt:i4>
      </vt:variant>
      <vt:variant>
        <vt:lpwstr/>
      </vt:variant>
      <vt:variant>
        <vt:lpwstr>_Toc208320472</vt:lpwstr>
      </vt:variant>
      <vt:variant>
        <vt:i4>1245244</vt:i4>
      </vt:variant>
      <vt:variant>
        <vt:i4>38</vt:i4>
      </vt:variant>
      <vt:variant>
        <vt:i4>0</vt:i4>
      </vt:variant>
      <vt:variant>
        <vt:i4>5</vt:i4>
      </vt:variant>
      <vt:variant>
        <vt:lpwstr/>
      </vt:variant>
      <vt:variant>
        <vt:lpwstr>_Toc208320471</vt:lpwstr>
      </vt:variant>
      <vt:variant>
        <vt:i4>1245244</vt:i4>
      </vt:variant>
      <vt:variant>
        <vt:i4>32</vt:i4>
      </vt:variant>
      <vt:variant>
        <vt:i4>0</vt:i4>
      </vt:variant>
      <vt:variant>
        <vt:i4>5</vt:i4>
      </vt:variant>
      <vt:variant>
        <vt:lpwstr/>
      </vt:variant>
      <vt:variant>
        <vt:lpwstr>_Toc208320470</vt:lpwstr>
      </vt:variant>
      <vt:variant>
        <vt:i4>1179708</vt:i4>
      </vt:variant>
      <vt:variant>
        <vt:i4>26</vt:i4>
      </vt:variant>
      <vt:variant>
        <vt:i4>0</vt:i4>
      </vt:variant>
      <vt:variant>
        <vt:i4>5</vt:i4>
      </vt:variant>
      <vt:variant>
        <vt:lpwstr/>
      </vt:variant>
      <vt:variant>
        <vt:lpwstr>_Toc208320469</vt:lpwstr>
      </vt:variant>
      <vt:variant>
        <vt:i4>1179708</vt:i4>
      </vt:variant>
      <vt:variant>
        <vt:i4>20</vt:i4>
      </vt:variant>
      <vt:variant>
        <vt:i4>0</vt:i4>
      </vt:variant>
      <vt:variant>
        <vt:i4>5</vt:i4>
      </vt:variant>
      <vt:variant>
        <vt:lpwstr/>
      </vt:variant>
      <vt:variant>
        <vt:lpwstr>_Toc208320468</vt:lpwstr>
      </vt:variant>
      <vt:variant>
        <vt:i4>1179708</vt:i4>
      </vt:variant>
      <vt:variant>
        <vt:i4>14</vt:i4>
      </vt:variant>
      <vt:variant>
        <vt:i4>0</vt:i4>
      </vt:variant>
      <vt:variant>
        <vt:i4>5</vt:i4>
      </vt:variant>
      <vt:variant>
        <vt:lpwstr/>
      </vt:variant>
      <vt:variant>
        <vt:lpwstr>_Toc208320467</vt:lpwstr>
      </vt:variant>
      <vt:variant>
        <vt:i4>1179708</vt:i4>
      </vt:variant>
      <vt:variant>
        <vt:i4>8</vt:i4>
      </vt:variant>
      <vt:variant>
        <vt:i4>0</vt:i4>
      </vt:variant>
      <vt:variant>
        <vt:i4>5</vt:i4>
      </vt:variant>
      <vt:variant>
        <vt:lpwstr/>
      </vt:variant>
      <vt:variant>
        <vt:lpwstr>_Toc208320466</vt:lpwstr>
      </vt:variant>
      <vt:variant>
        <vt:i4>1179708</vt:i4>
      </vt:variant>
      <vt:variant>
        <vt:i4>2</vt:i4>
      </vt:variant>
      <vt:variant>
        <vt:i4>0</vt:i4>
      </vt:variant>
      <vt:variant>
        <vt:i4>5</vt:i4>
      </vt:variant>
      <vt:variant>
        <vt:lpwstr/>
      </vt:variant>
      <vt:variant>
        <vt:lpwstr>_Toc208320465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Schulische Projektarbeit „Projekt Astras – Wie reagieren die verschiedenen Arachfara Arten aufeinander auf engstem Raum“</dc:title>
  <dc:subject/>
  <dc:creator>Sarah Schütt</dc:creator>
  <cp:keywords/>
  <dc:description/>
  <cp:lastModifiedBy>Sarah Schütt</cp:lastModifiedBy>
  <cp:revision>18</cp:revision>
  <dcterms:created xsi:type="dcterms:W3CDTF">2025-10-28T08:11:00Z</dcterms:created>
  <dcterms:modified xsi:type="dcterms:W3CDTF">2026-02-02T15:24:00Z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6709b0d-b46b-4f1e-a930-0bb7dae27672_Enabled">
    <vt:lpwstr>true</vt:lpwstr>
  </property>
  <property fmtid="{D5CDD505-2E9C-101B-9397-08002B2CF9AE}" pid="3" name="MSIP_Label_d6709b0d-b46b-4f1e-a930-0bb7dae27672_SetDate">
    <vt:lpwstr>2025-09-09T10:53:04Z</vt:lpwstr>
  </property>
  <property fmtid="{D5CDD505-2E9C-101B-9397-08002B2CF9AE}" pid="4" name="MSIP_Label_d6709b0d-b46b-4f1e-a930-0bb7dae27672_Method">
    <vt:lpwstr>Privileged</vt:lpwstr>
  </property>
  <property fmtid="{D5CDD505-2E9C-101B-9397-08002B2CF9AE}" pid="5" name="MSIP_Label_d6709b0d-b46b-4f1e-a930-0bb7dae27672_Name">
    <vt:lpwstr>defa4170-0d19-0005-0000-bc88714345d2</vt:lpwstr>
  </property>
  <property fmtid="{D5CDD505-2E9C-101B-9397-08002B2CF9AE}" pid="6" name="MSIP_Label_d6709b0d-b46b-4f1e-a930-0bb7dae27672_SiteId">
    <vt:lpwstr>4ae01105-2790-4652-bbcb-c6dd32603e18</vt:lpwstr>
  </property>
  <property fmtid="{D5CDD505-2E9C-101B-9397-08002B2CF9AE}" pid="7" name="MSIP_Label_d6709b0d-b46b-4f1e-a930-0bb7dae27672_ActionId">
    <vt:lpwstr>724b31d0-5670-4318-8bc7-90bf941eccf1</vt:lpwstr>
  </property>
  <property fmtid="{D5CDD505-2E9C-101B-9397-08002B2CF9AE}" pid="8" name="MSIP_Label_d6709b0d-b46b-4f1e-a930-0bb7dae27672_ContentBits">
    <vt:lpwstr>0</vt:lpwstr>
  </property>
  <property fmtid="{D5CDD505-2E9C-101B-9397-08002B2CF9AE}" pid="9" name="MSIP_Label_d6709b0d-b46b-4f1e-a930-0bb7dae27672_Tag">
    <vt:lpwstr>10, 0, 1, 1</vt:lpwstr>
  </property>
</Properties>
</file>