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9781" w:type="dxa"/>
        <w:jc w:val="left"/>
        <w:tblInd w:w="-5" w:type="dxa"/>
        <w:tblCellMar>
          <w:top w:w="0" w:type="dxa"/>
          <w:left w:w="64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5"/>
        <w:gridCol w:w="6945"/>
      </w:tblGrid>
      <w:tr>
        <w:trPr/>
        <w:tc>
          <w:tcPr>
            <w:tcW w:w="2835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  <w:insideH w:val="single" w:sz="18" w:space="0" w:color="00000A"/>
              <w:insideV w:val="single" w:sz="6" w:space="0" w:color="00000A"/>
            </w:tcBorders>
            <w:shd w:fill="auto" w:val="clear"/>
            <w:tcMar>
              <w:left w:w="64" w:type="dxa"/>
            </w:tcMar>
            <w:vAlign w:val="center"/>
          </w:tcPr>
          <w:p>
            <w:pPr>
              <w:pStyle w:val="Normal"/>
              <w:keepNext/>
              <w:spacing w:lineRule="atLeast" w:line="280" w:before="0" w:after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eastAsia="de-CH"/>
              </w:rPr>
              <w:t>Modulbeschreibung</w:t>
            </w:r>
          </w:p>
        </w:tc>
        <w:tc>
          <w:tcPr>
            <w:tcW w:w="6945" w:type="dxa"/>
            <w:tcBorders>
              <w:top w:val="single" w:sz="18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94" w:type="dxa"/>
            </w:tcMar>
          </w:tcPr>
          <w:p>
            <w:pPr>
              <w:pStyle w:val="Normal"/>
              <w:keepNext/>
              <w:spacing w:lineRule="atLeast" w:line="28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highlight w:val="yellow"/>
                <w:lang w:eastAsia="de-CH"/>
              </w:rPr>
              <w:t>Rechte Spalte ausfüllen</w:t>
            </w:r>
          </w:p>
          <w:p>
            <w:pPr>
              <w:pStyle w:val="Normal"/>
              <w:keepNext/>
              <w:spacing w:lineRule="atLeast" w:line="280" w:before="0" w:after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eastAsia="de-CH"/>
              </w:rPr>
              <w:t>Bei Änderungen nur die modifizierten Rubriken ausfüllen.</w:t>
            </w:r>
          </w:p>
        </w:tc>
      </w:tr>
      <w:tr>
        <w:trPr/>
        <w:tc>
          <w:tcPr>
            <w:tcW w:w="2835" w:type="dxa"/>
            <w:tcBorders>
              <w:top w:val="single" w:sz="18" w:space="0" w:color="00000A"/>
              <w:left w:val="single" w:sz="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keepNext/>
              <w:spacing w:lineRule="atLeast" w:line="280" w:before="0" w:after="0"/>
              <w:rPr/>
            </w:pPr>
            <w:r>
              <w:rPr>
                <w:rFonts w:eastAsia="Times New Roman" w:cs="Arial"/>
                <w:bCs/>
                <w:sz w:val="24"/>
                <w:szCs w:val="24"/>
                <w:lang w:eastAsia="de-CH"/>
              </w:rPr>
              <w:t>Modulname</w:t>
            </w:r>
          </w:p>
        </w:tc>
        <w:tc>
          <w:tcPr>
            <w:tcW w:w="6945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2" w:space="0" w:color="00000A"/>
              <w:insideH w:val="single" w:sz="6" w:space="0" w:color="00000A"/>
              <w:insideV w:val="single" w:sz="2" w:space="0" w:color="00000A"/>
            </w:tcBorders>
            <w:shd w:fill="auto" w:val="clear"/>
            <w:tcMar>
              <w:left w:w="94" w:type="dxa"/>
            </w:tcMar>
          </w:tcPr>
          <w:p>
            <w:pPr>
              <w:pStyle w:val="Heading1"/>
              <w:keepNext/>
              <w:numPr>
                <w:ilvl w:val="0"/>
                <w:numId w:val="0"/>
              </w:numPr>
              <w:spacing w:lineRule="atLeast" w:line="280" w:before="0" w:after="0"/>
              <w:ind w:hanging="0"/>
              <w:rPr/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de-CH"/>
              </w:rPr>
              <w:t xml:space="preserve">Labor Technische Informatik </w:t>
            </w:r>
            <w:r>
              <w:rPr>
                <w:rFonts w:eastAsia="Times New Roman" w:cs="Times New Roman"/>
                <w:b/>
                <w:bCs/>
                <w:sz w:val="24"/>
                <w:szCs w:val="20"/>
                <w:lang w:eastAsia="de-CH"/>
              </w:rPr>
              <w:t>2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A"/>
              <w:left w:val="single" w:sz="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keepNext/>
              <w:spacing w:lineRule="atLeast" w:line="28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eastAsia="Times New Roman" w:cs="Arial"/>
                <w:bCs/>
                <w:sz w:val="24"/>
                <w:szCs w:val="24"/>
                <w:lang w:eastAsia="de-CH"/>
              </w:rPr>
              <w:t>Modulkürzel</w:t>
            </w:r>
          </w:p>
        </w:tc>
        <w:tc>
          <w:tcPr>
            <w:tcW w:w="69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2" w:space="0" w:color="00000A"/>
              <w:insideH w:val="single" w:sz="6" w:space="0" w:color="00000A"/>
              <w:insideV w:val="single" w:sz="2" w:space="0" w:color="00000A"/>
            </w:tcBorders>
            <w:shd w:fill="auto" w:val="clear"/>
            <w:tcMar>
              <w:left w:w="94" w:type="dxa"/>
            </w:tcMar>
          </w:tcPr>
          <w:p>
            <w:pPr>
              <w:pStyle w:val="Normal"/>
              <w:keepNext/>
              <w:spacing w:lineRule="atLeast" w:line="280" w:before="0" w:after="0"/>
              <w:rPr/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de-CH"/>
              </w:rPr>
              <w:t>tinL2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A"/>
              <w:left w:val="single" w:sz="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keepNext/>
              <w:spacing w:lineRule="atLeast" w:line="280" w:before="0" w:after="0"/>
              <w:rPr>
                <w:rFonts w:cs="Arial"/>
                <w:sz w:val="24"/>
                <w:szCs w:val="24"/>
              </w:rPr>
            </w:pPr>
            <w:r>
              <w:rPr>
                <w:rFonts w:eastAsia="Times New Roman" w:cs="Arial"/>
                <w:bCs/>
                <w:sz w:val="24"/>
                <w:szCs w:val="24"/>
                <w:lang w:eastAsia="de-CH"/>
              </w:rPr>
              <w:t xml:space="preserve">Verfasser:              </w:t>
            </w:r>
            <w:r>
              <w:rPr>
                <w:rFonts w:eastAsia="Times New Roman" w:cs="Arial"/>
                <w:sz w:val="24"/>
                <w:szCs w:val="24"/>
                <w:lang w:eastAsia="de-CH"/>
              </w:rPr>
              <w:t>Email</w:t>
            </w:r>
          </w:p>
          <w:p>
            <w:pPr>
              <w:pStyle w:val="Normal"/>
              <w:keepNext/>
              <w:spacing w:lineRule="atLeast" w:line="280" w:before="0" w:after="0"/>
              <w:rPr>
                <w:rFonts w:cs="Arial"/>
              </w:rPr>
            </w:pPr>
            <w:r>
              <w:rPr>
                <w:rFonts w:eastAsia="Times New Roman" w:cs="Arial"/>
                <w:lang w:eastAsia="de-CH"/>
              </w:rPr>
              <w:t>(für Rückfragen)</w:t>
            </w:r>
          </w:p>
        </w:tc>
        <w:tc>
          <w:tcPr>
            <w:tcW w:w="69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2" w:space="0" w:color="00000A"/>
              <w:insideH w:val="single" w:sz="6" w:space="0" w:color="00000A"/>
              <w:insideV w:val="single" w:sz="2" w:space="0" w:color="00000A"/>
            </w:tcBorders>
            <w:shd w:fill="auto" w:val="clear"/>
            <w:tcMar>
              <w:left w:w="94" w:type="dxa"/>
            </w:tcMar>
          </w:tcPr>
          <w:p>
            <w:pPr>
              <w:pStyle w:val="Normal"/>
              <w:keepNext/>
              <w:spacing w:lineRule="atLeast" w:line="280" w:before="0" w:after="0"/>
              <w:rPr/>
            </w:pPr>
            <w:r>
              <w:rPr>
                <w:rFonts w:eastAsia="Times New Roman" w:cs="Arial"/>
                <w:sz w:val="24"/>
                <w:szCs w:val="24"/>
                <w:lang w:val="en-US" w:eastAsia="de-CH"/>
              </w:rPr>
              <w:t>h</w:t>
            </w:r>
            <w:r>
              <w:rPr>
                <w:rFonts w:eastAsia="Times New Roman" w:cs="Arial"/>
                <w:sz w:val="24"/>
                <w:szCs w:val="24"/>
                <w:lang w:val="en-US" w:eastAsia="de-CH"/>
              </w:rPr>
              <w:t>ans.buchmann@fhnw.ch</w:t>
            </w:r>
          </w:p>
        </w:tc>
      </w:tr>
      <w:tr>
        <w:trPr/>
        <w:tc>
          <w:tcPr>
            <w:tcW w:w="2835" w:type="dxa"/>
            <w:tcBorders>
              <w:top w:val="single" w:sz="18" w:space="0" w:color="00000A"/>
              <w:left w:val="single" w:sz="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keepNext/>
              <w:spacing w:lineRule="atLeast" w:line="280" w:before="0" w:after="0"/>
              <w:rPr>
                <w:b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eastAsia="de-CH"/>
              </w:rPr>
              <w:t>Anspruchsniveau</w:t>
            </w:r>
          </w:p>
          <w:p>
            <w:pPr>
              <w:pStyle w:val="Normal"/>
              <w:keepNext/>
              <w:spacing w:lineRule="atLeast" w:line="280" w:before="0" w:after="0"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 w:val="18"/>
                <w:szCs w:val="20"/>
                <w:lang w:eastAsia="de-CH"/>
              </w:rPr>
              <w:t xml:space="preserve">(Zutreffendes </w:t>
            </w:r>
            <w:r>
              <w:rPr>
                <w:rFonts w:eastAsia="Times New Roman" w:cs="Times New Roman"/>
                <w:sz w:val="18"/>
                <w:szCs w:val="20"/>
                <w:highlight w:val="yellow"/>
                <w:lang w:eastAsia="de-CH"/>
              </w:rPr>
              <w:t>farbig</w:t>
            </w:r>
            <w:r>
              <w:rPr>
                <w:rFonts w:eastAsia="Times New Roman" w:cs="Times New Roman"/>
                <w:sz w:val="18"/>
                <w:szCs w:val="20"/>
                <w:lang w:eastAsia="de-CH"/>
              </w:rPr>
              <w:t xml:space="preserve"> markieren)</w:t>
            </w:r>
          </w:p>
        </w:tc>
        <w:tc>
          <w:tcPr>
            <w:tcW w:w="6945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2" w:space="0" w:color="00000A"/>
              <w:insideH w:val="single" w:sz="6" w:space="0" w:color="00000A"/>
              <w:insideV w:val="single" w:sz="2" w:space="0" w:color="00000A"/>
            </w:tcBorders>
            <w:shd w:fill="auto" w:val="clear"/>
            <w:tcMar>
              <w:left w:w="94" w:type="dxa"/>
            </w:tcMar>
          </w:tcPr>
          <w:p>
            <w:pPr>
              <w:pStyle w:val="Normal"/>
              <w:keepNext/>
              <w:spacing w:lineRule="atLeast" w:line="280" w:before="0" w:after="0"/>
              <w:rPr/>
            </w:pPr>
            <w:r>
              <w:rPr>
                <w:rFonts w:eastAsia="Times New Roman"/>
                <w:szCs w:val="20"/>
                <w:lang w:val="en-US" w:eastAsia="de-CH"/>
              </w:rPr>
              <w:t xml:space="preserve">basic     </w:t>
            </w:r>
            <w:r>
              <w:rPr>
                <w:rFonts w:eastAsia="Times New Roman"/>
                <w:szCs w:val="20"/>
                <w:highlight w:val="yellow"/>
                <w:lang w:val="en-US" w:eastAsia="de-CH"/>
              </w:rPr>
              <w:t>intermediate</w:t>
            </w:r>
            <w:r>
              <w:rPr>
                <w:rFonts w:eastAsia="Times New Roman"/>
                <w:szCs w:val="20"/>
                <w:lang w:val="en-US" w:eastAsia="de-CH"/>
              </w:rPr>
              <w:t xml:space="preserve">     </w:t>
            </w:r>
            <w:r>
              <w:rPr>
                <w:rFonts w:eastAsia="Times New Roman" w:cstheme="minorBidi"/>
                <w:szCs w:val="20"/>
                <w:highlight w:val="yellow"/>
                <w:lang w:val="en-US" w:eastAsia="de-CH"/>
              </w:rPr>
              <w:t>advanced</w:t>
            </w:r>
          </w:p>
          <w:p>
            <w:pPr>
              <w:pStyle w:val="Normal"/>
              <w:keepNext/>
              <w:spacing w:lineRule="atLeast" w:line="280" w:before="0" w:after="0"/>
              <w:rPr>
                <w:rFonts w:ascii="Arial" w:hAnsi="Arial" w:eastAsia="Times New Roman"/>
                <w:szCs w:val="20"/>
                <w:lang w:eastAsia="de-CH"/>
              </w:rPr>
            </w:pPr>
            <w:r>
              <w:rPr>
                <w:rFonts w:eastAsia="Times New Roman"/>
                <w:szCs w:val="20"/>
                <w:lang w:eastAsia="de-CH"/>
              </w:rPr>
              <w:t xml:space="preserve">Sprachmodule:  </w:t>
            </w:r>
            <w:r>
              <w:rPr>
                <w:rFonts w:eastAsia="Times New Roman" w:cs="Arial"/>
                <w:szCs w:val="20"/>
                <w:lang w:eastAsia="de-CH"/>
              </w:rPr>
              <w:t xml:space="preserve">A1 / A2 / B1 / B2 / C1 / C2 </w:t>
            </w:r>
            <w:bookmarkStart w:id="0" w:name="_GoBack"/>
            <w:bookmarkEnd w:id="0"/>
            <w:r>
              <w:rPr>
                <w:rFonts w:eastAsia="Times New Roman" w:cs="Arial"/>
                <w:szCs w:val="20"/>
                <w:highlight w:val="yellow"/>
                <w:lang w:eastAsia="de-CH"/>
              </w:rPr>
              <w:t>(max. 2 benachbarte markieren)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A"/>
              <w:left w:val="single" w:sz="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keepNext/>
              <w:spacing w:lineRule="atLeast" w:line="280" w:before="0" w:after="0"/>
              <w:rPr>
                <w:b/>
                <w:b/>
                <w:sz w:val="24"/>
              </w:rPr>
            </w:pPr>
            <w:r>
              <w:rPr>
                <w:rFonts w:eastAsia="Times New Roman"/>
                <w:b/>
                <w:sz w:val="24"/>
                <w:lang w:eastAsia="de-CH"/>
              </w:rPr>
              <w:t>Inhaltsübersicht</w:t>
            </w:r>
          </w:p>
          <w:p>
            <w:pPr>
              <w:pStyle w:val="Normal"/>
              <w:keepNext/>
              <w:spacing w:lineRule="atLeast" w:line="280" w:before="0" w:after="0"/>
              <w:rPr>
                <w:rFonts w:ascii="Arial" w:hAnsi="Arial" w:eastAsia="Times New Roman" w:cs="Arial"/>
                <w:b/>
                <w:b/>
                <w:bCs/>
                <w:lang w:eastAsia="de-CH"/>
              </w:rPr>
            </w:pPr>
            <w:r>
              <w:rPr>
                <w:rFonts w:eastAsia="Times New Roman" w:cs="Arial"/>
                <w:b/>
                <w:bCs/>
                <w:lang w:eastAsia="de-CH"/>
              </w:rPr>
            </w:r>
          </w:p>
          <w:p>
            <w:pPr>
              <w:pStyle w:val="ListParagraph"/>
              <w:keepNext/>
              <w:numPr>
                <w:ilvl w:val="0"/>
                <w:numId w:val="2"/>
              </w:numPr>
              <w:spacing w:lineRule="atLeast" w:line="280" w:before="0" w:after="0"/>
              <w:ind w:left="369" w:hanging="219"/>
              <w:contextualSpacing/>
              <w:rPr>
                <w:rFonts w:ascii="Arial" w:hAnsi="Arial" w:eastAsia="Times New Roman"/>
                <w:lang w:eastAsia="de-CH"/>
              </w:rPr>
            </w:pPr>
            <w:r>
              <w:rPr>
                <w:rFonts w:eastAsia="Times New Roman" w:cs="Arial"/>
                <w:bCs/>
                <w:lang w:eastAsia="de-CH"/>
              </w:rPr>
              <w:t>Lead-Satz:</w:t>
            </w:r>
            <w:r>
              <w:rPr>
                <w:rFonts w:eastAsia="Times New Roman" w:cs="Arial"/>
                <w:bCs/>
                <w:szCs w:val="24"/>
                <w:lang w:eastAsia="de-CH"/>
              </w:rPr>
              <w:t xml:space="preserve"> max. 6 Zeilen.</w:t>
            </w:r>
          </w:p>
          <w:p>
            <w:pPr>
              <w:pStyle w:val="ListParagraph"/>
              <w:keepNext/>
              <w:numPr>
                <w:ilvl w:val="0"/>
                <w:numId w:val="2"/>
              </w:numPr>
              <w:spacing w:lineRule="atLeast" w:line="280" w:before="0" w:after="0"/>
              <w:ind w:left="369" w:hanging="219"/>
              <w:contextualSpacing/>
              <w:rPr>
                <w:rFonts w:ascii="Arial" w:hAnsi="Arial"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Aufzählung in Stichworten</w:t>
            </w:r>
          </w:p>
          <w:p>
            <w:pPr>
              <w:pStyle w:val="Normal"/>
              <w:keepNext/>
              <w:spacing w:lineRule="atLeast" w:line="280" w:before="0" w:after="0"/>
              <w:ind w:left="150" w:hanging="0"/>
              <w:rPr>
                <w:rFonts w:ascii="Arial" w:hAnsi="Arial"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ind w:left="150" w:hanging="0"/>
              <w:rPr>
                <w:b/>
                <w:b/>
              </w:rPr>
            </w:pPr>
            <w:r>
              <w:rPr>
                <w:rFonts w:eastAsia="Times New Roman"/>
                <w:b/>
                <w:lang w:eastAsia="de-CH"/>
              </w:rPr>
              <w:t>Formatierung:</w:t>
            </w:r>
          </w:p>
          <w:p>
            <w:pPr>
              <w:pStyle w:val="ListParagraph"/>
              <w:keepNext/>
              <w:numPr>
                <w:ilvl w:val="0"/>
                <w:numId w:val="2"/>
              </w:numPr>
              <w:spacing w:lineRule="atLeast" w:line="280" w:before="0" w:after="0"/>
              <w:ind w:left="369" w:hanging="219"/>
              <w:contextualSpacing/>
              <w:rPr>
                <w:highlight w:val="yellow"/>
              </w:rPr>
            </w:pPr>
            <w:r>
              <w:rPr>
                <w:rFonts w:eastAsia="Times New Roman"/>
                <w:highlight w:val="yellow"/>
                <w:lang w:eastAsia="de-CH"/>
              </w:rPr>
              <w:t>Keine Worttrennungen, auch nicht automatische</w:t>
            </w:r>
          </w:p>
          <w:p>
            <w:pPr>
              <w:pStyle w:val="ListParagraph"/>
              <w:keepNext/>
              <w:numPr>
                <w:ilvl w:val="0"/>
                <w:numId w:val="2"/>
              </w:numPr>
              <w:spacing w:lineRule="atLeast" w:line="280" w:before="0" w:after="0"/>
              <w:ind w:left="369" w:hanging="219"/>
              <w:contextualSpacing/>
              <w:rPr>
                <w:highlight w:val="yellow"/>
              </w:rPr>
            </w:pPr>
            <w:r>
              <w:rPr>
                <w:rFonts w:eastAsia="Times New Roman"/>
                <w:highlight w:val="yellow"/>
                <w:lang w:eastAsia="de-CH"/>
              </w:rPr>
              <w:t xml:space="preserve">Jeden Absatz mit </w:t>
            </w:r>
            <w:r>
              <w:rPr>
                <w:rFonts w:eastAsia="Times New Roman" w:cs="Arial"/>
                <w:sz w:val="22"/>
                <w:szCs w:val="22"/>
                <w:highlight w:val="yellow"/>
                <w:lang w:eastAsia="de-CH"/>
              </w:rPr>
              <w:t>¶</w:t>
            </w:r>
            <w:r>
              <w:rPr>
                <w:rFonts w:eastAsia="Times New Roman"/>
                <w:highlight w:val="yellow"/>
                <w:lang w:eastAsia="de-CH"/>
              </w:rPr>
              <w:t xml:space="preserve"> abschliessen.</w:t>
            </w:r>
          </w:p>
          <w:p>
            <w:pPr>
              <w:pStyle w:val="ListParagraph"/>
              <w:keepNext/>
              <w:numPr>
                <w:ilvl w:val="0"/>
                <w:numId w:val="2"/>
              </w:numPr>
              <w:spacing w:lineRule="atLeast" w:line="280" w:before="0" w:after="0"/>
              <w:ind w:left="369" w:hanging="219"/>
              <w:contextualSpacing/>
              <w:rPr>
                <w:highlight w:val="yellow"/>
              </w:rPr>
            </w:pPr>
            <w:r>
              <w:rPr>
                <w:rFonts w:eastAsia="Times New Roman"/>
                <w:highlight w:val="yellow"/>
                <w:lang w:eastAsia="de-CH"/>
              </w:rPr>
              <w:t>Aufzählungen mit -, ohne Einrücken.</w:t>
            </w:r>
          </w:p>
          <w:p>
            <w:pPr>
              <w:pStyle w:val="Normal"/>
              <w:keepNext/>
              <w:spacing w:lineRule="atLeast" w:line="280" w:before="0" w:after="0"/>
              <w:rPr>
                <w:rFonts w:ascii="Arial" w:hAnsi="Arial"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rPr>
                <w:rFonts w:ascii="Arial" w:hAnsi="Arial"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</w:r>
          </w:p>
        </w:tc>
        <w:tc>
          <w:tcPr>
            <w:tcW w:w="69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2" w:space="0" w:color="00000A"/>
              <w:insideH w:val="single" w:sz="6" w:space="0" w:color="00000A"/>
              <w:insideV w:val="single" w:sz="2" w:space="0" w:color="00000A"/>
            </w:tcBorders>
            <w:shd w:fill="auto" w:val="clear"/>
            <w:tcMar>
              <w:left w:w="94" w:type="dxa"/>
            </w:tcMar>
          </w:tcPr>
          <w:p>
            <w:pPr>
              <w:pStyle w:val="Normal"/>
              <w:suppressAutoHyphens w:val="true"/>
              <w:spacing w:lineRule="atLeast" w:line="280" w:before="0" w:after="0"/>
              <w:ind w:hanging="0"/>
              <w:rPr/>
            </w:pPr>
            <w:r>
              <w:rPr>
                <w:rFonts w:eastAsia="Times New Roman" w:cs="Times New Roman"/>
                <w:szCs w:val="20"/>
                <w:lang w:eastAsia="de-CH"/>
              </w:rPr>
              <w:t xml:space="preserve">Die Hardware von eingebetteten Systemen ist, anders als bei  Workstations, sehr heterogen. </w:t>
            </w:r>
          </w:p>
          <w:p>
            <w:pPr>
              <w:pStyle w:val="Normal"/>
              <w:suppressAutoHyphens w:val="true"/>
              <w:spacing w:lineRule="atLeast" w:line="280" w:before="0" w:after="0"/>
              <w:ind w:hanging="0"/>
              <w:rPr/>
            </w:pPr>
            <w:r>
              <w:rPr>
                <w:rFonts w:eastAsia="Times New Roman" w:cs="Times New Roman"/>
                <w:szCs w:val="20"/>
                <w:lang w:eastAsia="de-CH"/>
              </w:rPr>
              <w:t>Wir befassen uns mit der Integration von Hardwarekomponenten in ein kleines linuxbasiertes System.  Im Gegensatz zu tinL1 wird die Programmiersprache C häufiger verwendet.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true"/>
              <w:spacing w:lineRule="atLeast" w:line="280" w:before="0" w:after="0"/>
              <w:rPr/>
            </w:pPr>
            <w:r>
              <w:rPr>
                <w:rFonts w:eastAsia="Times New Roman" w:cs="Times New Roman"/>
                <w:szCs w:val="20"/>
                <w:lang w:eastAsia="de-CH"/>
              </w:rPr>
              <w:t>Devicetree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true"/>
              <w:spacing w:lineRule="atLeast" w:line="280" w:before="0" w:after="0"/>
              <w:rPr/>
            </w:pPr>
            <w:r>
              <w:rPr>
                <w:rFonts w:eastAsia="Times New Roman" w:cs="Times New Roman"/>
                <w:szCs w:val="20"/>
                <w:lang w:eastAsia="de-CH"/>
              </w:rPr>
              <w:t>Kernelmodule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A"/>
              <w:left w:val="single" w:sz="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keepNext/>
              <w:spacing w:lineRule="atLeast" w:line="280" w:before="0" w:after="0"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eastAsia="de-CH"/>
              </w:rPr>
              <w:t>Lernziele</w:t>
            </w:r>
          </w:p>
          <w:p>
            <w:pPr>
              <w:pStyle w:val="Normal"/>
              <w:keepNext/>
              <w:spacing w:lineRule="atLeast" w:line="280" w:before="0" w:after="0"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ListParagraph"/>
              <w:keepNext/>
              <w:numPr>
                <w:ilvl w:val="0"/>
                <w:numId w:val="1"/>
              </w:numPr>
              <w:spacing w:lineRule="atLeast" w:line="280" w:before="0" w:after="0"/>
              <w:ind w:left="369" w:hanging="219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Kompetenzerwerb bei erfolgreichem Abschluss.</w:t>
            </w:r>
          </w:p>
          <w:p>
            <w:pPr>
              <w:pStyle w:val="ListParagraph"/>
              <w:keepNext/>
              <w:numPr>
                <w:ilvl w:val="0"/>
                <w:numId w:val="1"/>
              </w:numPr>
              <w:spacing w:lineRule="atLeast" w:line="280" w:before="0" w:after="0"/>
              <w:ind w:left="369" w:hanging="219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Ganze Sätze.</w:t>
            </w:r>
          </w:p>
          <w:p>
            <w:pPr>
              <w:pStyle w:val="ListParagraph"/>
              <w:keepNext/>
              <w:numPr>
                <w:ilvl w:val="0"/>
                <w:numId w:val="1"/>
              </w:numPr>
              <w:spacing w:lineRule="atLeast" w:line="280" w:before="0" w:after="0"/>
              <w:ind w:left="369" w:hanging="219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 xml:space="preserve">4 </w:t>
              <w:noBreakHyphen/>
              <w:t xml:space="preserve"> 6 Lernziele</w:t>
            </w:r>
          </w:p>
          <w:p>
            <w:pPr>
              <w:pStyle w:val="ListParagraph"/>
              <w:keepNext/>
              <w:numPr>
                <w:ilvl w:val="0"/>
                <w:numId w:val="1"/>
              </w:numPr>
              <w:spacing w:lineRule="atLeast" w:line="280" w:before="0" w:after="0"/>
              <w:ind w:left="369" w:hanging="219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Verben nach Bloom</w:t>
            </w:r>
          </w:p>
          <w:p>
            <w:pPr>
              <w:pStyle w:val="Normal"/>
              <w:keepNext/>
              <w:spacing w:lineRule="atLeast" w:line="280" w:before="0" w:after="0"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szCs w:val="20"/>
                <w:lang w:eastAsia="de-CH"/>
              </w:rPr>
              <w:t>Formatierung</w:t>
            </w:r>
            <w:r>
              <w:rPr>
                <w:rFonts w:eastAsia="Times New Roman" w:cs="Times New Roman"/>
                <w:szCs w:val="20"/>
                <w:lang w:eastAsia="de-CH"/>
              </w:rPr>
              <w:t xml:space="preserve"> wie oben.</w:t>
            </w:r>
          </w:p>
          <w:p>
            <w:pPr>
              <w:pStyle w:val="Normal"/>
              <w:keepNext/>
              <w:spacing w:lineRule="atLeast" w:line="280" w:before="0" w:after="0"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69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2" w:space="0" w:color="00000A"/>
              <w:insideH w:val="single" w:sz="6" w:space="0" w:color="00000A"/>
              <w:insideV w:val="single" w:sz="2" w:space="0" w:color="00000A"/>
            </w:tcBorders>
            <w:shd w:fill="auto" w:val="clear"/>
            <w:tcMar>
              <w:left w:w="94" w:type="dxa"/>
            </w:tcMar>
          </w:tcPr>
          <w:p>
            <w:pPr>
              <w:pStyle w:val="Normal"/>
              <w:keepNext/>
              <w:suppressAutoHyphens w:val="true"/>
              <w:spacing w:lineRule="atLeast" w:line="280" w:before="0" w:after="0"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suppressAutoHyphens w:val="true"/>
              <w:spacing w:lineRule="atLeast" w:line="280" w:before="0" w:after="0"/>
              <w:rPr/>
            </w:pPr>
            <w:r>
              <w:rPr>
                <w:rFonts w:eastAsia="Times New Roman" w:cs="Times New Roman"/>
                <w:szCs w:val="20"/>
                <w:lang w:eastAsia="de-CH"/>
              </w:rPr>
              <w:t>Herstellung eines kleinen Treibers</w:t>
            </w:r>
            <w:r>
              <w:rPr>
                <w:rFonts w:eastAsia="Times New Roman" w:cs="Times New Roman"/>
                <w:szCs w:val="20"/>
                <w:lang w:eastAsia="de-CH"/>
              </w:rPr>
              <w:t xml:space="preserve"> auf einem kleinen System</w:t>
            </w:r>
          </w:p>
          <w:p>
            <w:pPr>
              <w:pStyle w:val="Normal"/>
              <w:numPr>
                <w:ilvl w:val="0"/>
                <w:numId w:val="3"/>
              </w:numPr>
              <w:suppressAutoHyphens w:val="true"/>
              <w:spacing w:lineRule="atLeast" w:line="280" w:before="0" w:after="0"/>
              <w:rPr/>
            </w:pPr>
            <w:r>
              <w:rPr>
                <w:rFonts w:eastAsia="Times New Roman" w:cs="Times New Roman"/>
                <w:szCs w:val="20"/>
                <w:lang w:eastAsia="de-CH"/>
              </w:rPr>
              <w:t>Umgang mit komplexen Systemen</w:t>
            </w:r>
          </w:p>
          <w:p>
            <w:pPr>
              <w:pStyle w:val="Normal"/>
              <w:numPr>
                <w:ilvl w:val="0"/>
                <w:numId w:val="3"/>
              </w:numPr>
              <w:suppressAutoHyphens w:val="true"/>
              <w:spacing w:lineRule="atLeast" w:line="280" w:before="0" w:after="0"/>
              <w:rPr/>
            </w:pPr>
            <w:r>
              <w:rPr>
                <w:rFonts w:eastAsia="Times New Roman" w:cs="Times New Roman"/>
                <w:szCs w:val="20"/>
                <w:lang w:eastAsia="de-CH"/>
              </w:rPr>
              <w:t>Umgang mit Fehlern</w:t>
            </w:r>
          </w:p>
          <w:p>
            <w:pPr>
              <w:pStyle w:val="Normal"/>
              <w:numPr>
                <w:ilvl w:val="0"/>
                <w:numId w:val="3"/>
              </w:numPr>
              <w:suppressAutoHyphens w:val="true"/>
              <w:spacing w:lineRule="atLeast" w:line="280" w:before="0" w:after="0"/>
              <w:rPr/>
            </w:pPr>
            <w:r>
              <w:rPr>
                <w:rFonts w:eastAsia="Times New Roman" w:cs="Times New Roman"/>
                <w:szCs w:val="20"/>
                <w:lang w:eastAsia="de-CH"/>
              </w:rPr>
              <w:t>Umgang mit unvollständiger heterogener Dokumentation</w:t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spacing w:lineRule="atLeast" w:line="280" w:before="0" w:after="0"/>
              <w:ind w:left="663" w:hanging="0"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/>
            </w:r>
          </w:p>
        </w:tc>
      </w:tr>
      <w:tr>
        <w:trPr/>
        <w:tc>
          <w:tcPr>
            <w:tcW w:w="2835" w:type="dxa"/>
            <w:tcBorders>
              <w:top w:val="single" w:sz="6" w:space="0" w:color="00000A"/>
              <w:left w:val="single" w:sz="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keepNext/>
              <w:spacing w:lineRule="atLeast" w:line="280" w:before="0" w:after="0"/>
              <w:rPr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de-CH"/>
              </w:rPr>
              <w:t>Empfohlene</w:t>
            </w:r>
          </w:p>
          <w:p>
            <w:pPr>
              <w:pStyle w:val="Normal"/>
              <w:keepNext/>
              <w:spacing w:lineRule="atLeast" w:line="280" w:before="0" w:after="0"/>
              <w:rPr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de-CH"/>
              </w:rPr>
              <w:t>Vorkenntnisse</w:t>
            </w:r>
          </w:p>
          <w:p>
            <w:pPr>
              <w:pStyle w:val="Normal"/>
              <w:keepNext/>
              <w:spacing w:lineRule="atLeast" w:line="280" w:before="0" w:after="0"/>
              <w:rPr>
                <w:rFonts w:ascii="Arial" w:hAnsi="Arial" w:eastAsia="Times New Roman" w:cs="Times New Roman"/>
                <w:lang w:eastAsia="de-CH"/>
              </w:rPr>
            </w:pPr>
            <w:r>
              <w:rPr>
                <w:rFonts w:eastAsia="Times New Roman" w:cs="Times New Roman"/>
                <w:b/>
                <w:lang w:eastAsia="de-CH"/>
              </w:rPr>
              <w:t>Format:</w:t>
            </w:r>
            <w:r>
              <w:rPr>
                <w:rFonts w:eastAsia="Times New Roman" w:cs="Times New Roman"/>
                <w:lang w:eastAsia="de-CH"/>
              </w:rPr>
              <w:t xml:space="preserve"> Modulname (Kürzel)</w:t>
            </w:r>
          </w:p>
        </w:tc>
        <w:tc>
          <w:tcPr>
            <w:tcW w:w="69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2" w:space="0" w:color="00000A"/>
              <w:insideH w:val="single" w:sz="6" w:space="0" w:color="00000A"/>
              <w:insideV w:val="single" w:sz="2" w:space="0" w:color="00000A"/>
            </w:tcBorders>
            <w:shd w:fill="auto" w:val="clear"/>
            <w:tcMar>
              <w:left w:w="94" w:type="dxa"/>
            </w:tcMar>
          </w:tcPr>
          <w:p>
            <w:pPr>
              <w:pStyle w:val="TextBody"/>
              <w:keepNext/>
              <w:spacing w:lineRule="atLeast" w:line="280" w:before="0" w:after="0"/>
              <w:rPr/>
            </w:pPr>
            <w:r>
              <w:rPr>
                <w:rFonts w:eastAsia="Times New Roman" w:cs="Times New Roman"/>
                <w:szCs w:val="20"/>
                <w:lang w:eastAsia="de-CH"/>
              </w:rPr>
              <w:t xml:space="preserve">Labor Technische Informatik 1 </w:t>
            </w:r>
            <w:r>
              <w:rPr>
                <w:rFonts w:eastAsia="Times New Roman" w:cs="Times New Roman"/>
                <w:szCs w:val="20"/>
                <w:lang w:eastAsia="de-CH"/>
              </w:rPr>
              <w:t>(</w:t>
            </w:r>
            <w:r>
              <w:rPr>
                <w:rFonts w:eastAsia="Times New Roman" w:cs="Times New Roman"/>
                <w:szCs w:val="20"/>
                <w:lang w:eastAsia="de-CH"/>
              </w:rPr>
              <w:t>tinL1</w:t>
            </w:r>
            <w:r>
              <w:rPr>
                <w:rFonts w:eastAsia="Times New Roman" w:cs="Times New Roman"/>
                <w:szCs w:val="20"/>
                <w:lang w:eastAsia="de-CH"/>
              </w:rPr>
              <w:t>)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A"/>
              <w:left w:val="single" w:sz="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keepNext/>
              <w:spacing w:lineRule="atLeast" w:line="280" w:before="0" w:after="0"/>
              <w:rPr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de-CH"/>
              </w:rPr>
              <w:t>Leistungsbewertung</w:t>
            </w:r>
          </w:p>
          <w:p>
            <w:pPr>
              <w:pStyle w:val="Normal"/>
              <w:keepNext/>
              <w:spacing w:lineRule="atLeast" w:line="280" w:before="0" w:after="0"/>
              <w:rPr>
                <w:rFonts w:ascii="Arial" w:hAnsi="Arial" w:eastAsia="Times New Roman" w:cs="Times New Roman"/>
                <w:lang w:eastAsia="de-CH"/>
              </w:rPr>
            </w:pPr>
            <w:r>
              <w:rPr>
                <w:rFonts w:eastAsia="Times New Roman" w:cs="Times New Roman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rPr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highlight w:val="yellow"/>
                <w:lang w:eastAsia="de-CH"/>
              </w:rPr>
              <w:t>Eine einzige der Zeilen farbig markieren</w:t>
            </w:r>
            <w:r>
              <w:rPr>
                <w:rFonts w:eastAsia="Times New Roman" w:cs="Times New Roman"/>
                <w:lang w:eastAsia="de-CH"/>
              </w:rPr>
              <w:t>.</w:t>
            </w:r>
          </w:p>
        </w:tc>
        <w:tc>
          <w:tcPr>
            <w:tcW w:w="69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2" w:space="0" w:color="00000A"/>
              <w:insideH w:val="single" w:sz="6" w:space="0" w:color="00000A"/>
              <w:insideV w:val="single" w:sz="2" w:space="0" w:color="00000A"/>
            </w:tcBorders>
            <w:shd w:fill="auto" w:val="clear"/>
            <w:tcMar>
              <w:left w:w="94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25" w:hanging="0"/>
              <w:rPr>
                <w:rFonts w:cs="Arial"/>
              </w:rPr>
            </w:pPr>
            <w:r>
              <w:rPr>
                <w:rFonts w:eastAsia="Times New Roman" w:cs="Arial"/>
                <w:szCs w:val="20"/>
                <w:highlight w:val="yellow"/>
                <w:lang w:eastAsia="de-CH"/>
              </w:rPr>
              <w:t>Erfahrungsnote</w:t>
            </w:r>
          </w:p>
          <w:p>
            <w:pPr>
              <w:pStyle w:val="Normal"/>
              <w:keepNext/>
              <w:spacing w:lineRule="atLeast" w:line="280" w:before="0" w:after="0"/>
              <w:ind w:left="25" w:hanging="0"/>
              <w:rPr>
                <w:rFonts w:cs="Arial"/>
              </w:rPr>
            </w:pPr>
            <w:r>
              <w:rPr>
                <w:rFonts w:eastAsia="Times New Roman" w:cs="Arial"/>
                <w:szCs w:val="20"/>
                <w:lang w:eastAsia="de-CH"/>
              </w:rPr>
              <w:t>Erfahrungsnote und MSP schriftlich</w:t>
            </w:r>
          </w:p>
          <w:p>
            <w:pPr>
              <w:pStyle w:val="Normal"/>
              <w:keepNext/>
              <w:spacing w:lineRule="atLeast" w:line="280" w:before="0" w:after="0"/>
              <w:ind w:left="25" w:hanging="0"/>
              <w:rPr>
                <w:rFonts w:cs="Arial"/>
              </w:rPr>
            </w:pPr>
            <w:r>
              <w:rPr>
                <w:rFonts w:eastAsia="Times New Roman" w:cs="Arial"/>
                <w:szCs w:val="20"/>
                <w:lang w:eastAsia="de-CH"/>
              </w:rPr>
              <w:t>Erfahrungsnote und MSP mündlich</w:t>
            </w:r>
          </w:p>
          <w:p>
            <w:pPr>
              <w:pStyle w:val="Normal"/>
              <w:keepNext/>
              <w:spacing w:lineRule="atLeast" w:line="280" w:before="0" w:after="0"/>
              <w:ind w:left="25" w:hanging="0"/>
              <w:rPr>
                <w:rFonts w:cs="Arial"/>
              </w:rPr>
            </w:pPr>
            <w:r>
              <w:rPr>
                <w:rFonts w:eastAsia="Times New Roman" w:cs="Arial"/>
                <w:szCs w:val="20"/>
                <w:lang w:eastAsia="de-CH"/>
              </w:rPr>
              <w:t>MSP schriftlich</w:t>
            </w:r>
          </w:p>
          <w:p>
            <w:pPr>
              <w:pStyle w:val="Normal"/>
              <w:keepNext/>
              <w:spacing w:lineRule="atLeast" w:line="280" w:before="0" w:after="0"/>
              <w:ind w:left="25" w:hanging="0"/>
              <w:rPr>
                <w:rFonts w:cs="Arial"/>
              </w:rPr>
            </w:pPr>
            <w:r>
              <w:rPr>
                <w:rFonts w:eastAsia="Times New Roman" w:cs="Arial"/>
                <w:szCs w:val="20"/>
                <w:lang w:eastAsia="de-CH"/>
              </w:rPr>
              <w:t>MSP mündlich</w:t>
            </w:r>
          </w:p>
          <w:p>
            <w:pPr>
              <w:pStyle w:val="Normal"/>
              <w:keepNext/>
              <w:spacing w:lineRule="atLeast" w:line="280" w:before="0" w:after="0"/>
              <w:rPr>
                <w:rFonts w:ascii="Arial" w:hAnsi="Arial" w:eastAsia="Times New Roman"/>
                <w:szCs w:val="20"/>
                <w:lang w:eastAsia="de-CH"/>
              </w:rPr>
            </w:pPr>
            <w:r>
              <w:rPr>
                <w:rFonts w:eastAsia="Times New Roman" w:cs="Arial"/>
                <w:szCs w:val="20"/>
                <w:lang w:eastAsia="de-CH"/>
              </w:rPr>
              <w:t>Testat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A"/>
              <w:left w:val="single" w:sz="2" w:space="0" w:color="00000A"/>
              <w:bottom w:val="single" w:sz="2" w:space="0" w:color="00000A"/>
              <w:right w:val="single" w:sz="6" w:space="0" w:color="00000A"/>
              <w:insideH w:val="single" w:sz="2" w:space="0" w:color="00000A"/>
              <w:insideV w:val="single" w:sz="6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keepNext/>
              <w:spacing w:lineRule="atLeast" w:line="280" w:before="0" w:after="0"/>
              <w:rPr>
                <w:b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  <w:lang w:eastAsia="de-CH"/>
              </w:rPr>
              <w:t>Zusatzinformationen</w:t>
            </w:r>
          </w:p>
          <w:p>
            <w:pPr>
              <w:pStyle w:val="Normal"/>
              <w:keepNext/>
              <w:spacing w:lineRule="atLeast" w:line="280" w:before="0" w:after="0"/>
              <w:rPr>
                <w:rFonts w:ascii="Arial" w:hAnsi="Arial"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Freier Text, Weblinks möglich im Format</w:t>
            </w:r>
          </w:p>
          <w:p>
            <w:pPr>
              <w:pStyle w:val="Normal"/>
              <w:keepNext/>
              <w:spacing w:lineRule="atLeast" w:line="280" w:before="0" w:after="0"/>
              <w:rPr>
                <w:sz w:val="22"/>
                <w:lang w:val="en-US"/>
              </w:rPr>
            </w:pPr>
            <w:r>
              <w:rPr>
                <w:rFonts w:eastAsia="Times New Roman" w:cs="Arial"/>
                <w:lang w:val="en-US" w:eastAsia="de-CH"/>
              </w:rPr>
              <w:t>&lt;A HREF=Link-Adresse&gt;Link-Name&lt;/A&gt;</w:t>
            </w:r>
          </w:p>
        </w:tc>
        <w:tc>
          <w:tcPr>
            <w:tcW w:w="6945" w:type="dxa"/>
            <w:tcBorders>
              <w:top w:val="single" w:sz="6" w:space="0" w:color="00000A"/>
              <w:left w:val="single" w:sz="6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4" w:type="dxa"/>
            </w:tcMar>
          </w:tcPr>
          <w:p>
            <w:pPr>
              <w:pStyle w:val="Normal"/>
              <w:keepNext/>
              <w:spacing w:lineRule="atLeast" w:line="280" w:before="0" w:after="0"/>
              <w:rPr/>
            </w:pPr>
            <w:r>
              <w:rPr>
                <w:rFonts w:eastAsia="Times New Roman" w:cs="Arial"/>
                <w:szCs w:val="20"/>
                <w:lang w:eastAsia="de-CH"/>
              </w:rPr>
              <w:t xml:space="preserve">Die Materialien </w:t>
            </w:r>
            <w:r>
              <w:rPr>
                <w:rFonts w:eastAsia="Times New Roman" w:cs="Arial"/>
                <w:szCs w:val="20"/>
                <w:lang w:eastAsia="de-CH"/>
              </w:rPr>
              <w:t xml:space="preserve">zu diesem Labor </w:t>
            </w:r>
            <w:r>
              <w:rPr>
                <w:rFonts w:eastAsia="Times New Roman" w:cs="Arial"/>
                <w:szCs w:val="20"/>
                <w:lang w:eastAsia="de-CH"/>
              </w:rPr>
              <w:t>liegen versioniert auf</w:t>
            </w:r>
          </w:p>
          <w:p>
            <w:pPr>
              <w:pStyle w:val="Normal"/>
              <w:spacing w:lineRule="atLeast" w:line="280" w:before="0" w:after="0"/>
              <w:rPr/>
            </w:pPr>
            <w:r>
              <w:rPr>
                <w:rFonts w:eastAsia="Times New Roman" w:cs="Arial"/>
                <w:szCs w:val="20"/>
                <w:lang w:eastAsia="de-CH"/>
              </w:rPr>
              <w:t>&lt;A HREF=https://sourceforge.net/projects/fhnw-</w:t>
            </w:r>
            <w:r>
              <w:rPr>
                <w:rFonts w:eastAsia="Times New Roman" w:cs="Arial"/>
                <w:szCs w:val="20"/>
                <w:lang w:eastAsia="de-CH"/>
              </w:rPr>
              <w:t>tinl</w:t>
            </w:r>
            <w:r>
              <w:rPr>
                <w:rFonts w:eastAsia="Times New Roman" w:cs="Arial"/>
                <w:szCs w:val="20"/>
                <w:lang w:eastAsia="de-CH"/>
              </w:rPr>
              <w:t>&gt;</w:t>
            </w:r>
            <w:r>
              <w:rPr>
                <w:rFonts w:eastAsia="Times New Roman" w:cs="Arial"/>
                <w:szCs w:val="20"/>
                <w:lang w:eastAsia="de-CH"/>
              </w:rPr>
              <w:t>tinL</w:t>
            </w:r>
            <w:r>
              <w:rPr>
                <w:rFonts w:eastAsia="Times New Roman" w:cs="Arial"/>
                <w:szCs w:val="20"/>
                <w:lang w:eastAsia="de-CH"/>
              </w:rPr>
              <w:t>&lt;/A&gt;</w:t>
            </w:r>
          </w:p>
          <w:p>
            <w:pPr>
              <w:pStyle w:val="Normal"/>
              <w:keepNext/>
              <w:spacing w:lineRule="atLeast" w:line="280" w:before="0" w:after="0"/>
              <w:rPr>
                <w:rFonts w:ascii="Arial" w:hAnsi="Arial" w:eastAsia="Times New Roman" w:cs="Arial"/>
                <w:szCs w:val="20"/>
                <w:lang w:eastAsia="de-CH"/>
              </w:rPr>
            </w:pPr>
            <w:r>
              <w:rPr>
                <w:rFonts w:eastAsia="Times New Roman" w:cs="Arial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rPr/>
            </w:pPr>
            <w:r>
              <w:rPr>
                <w:rFonts w:eastAsia="Times New Roman"/>
                <w:szCs w:val="20"/>
                <w:lang w:eastAsia="de-CH"/>
              </w:rPr>
              <w:t xml:space="preserve">Nur als Test: </w:t>
            </w:r>
            <w:hyperlink r:id="rId2">
              <w:r>
                <w:rPr>
                  <w:rStyle w:val="InternetLink"/>
                  <w:rFonts w:eastAsia="Times New Roman"/>
                  <w:szCs w:val="20"/>
                  <w:u w:val="single"/>
                  <w:lang w:eastAsia="de-CH"/>
                </w:rPr>
                <w:t>Testlink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418" w:right="1134" w:header="709" w:top="1134" w:footer="0" w:bottom="141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63"/>
        </w:tabs>
        <w:ind w:left="66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23"/>
        </w:tabs>
        <w:ind w:left="102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383"/>
        </w:tabs>
        <w:ind w:left="138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43"/>
        </w:tabs>
        <w:ind w:left="174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03"/>
        </w:tabs>
        <w:ind w:left="210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463"/>
        </w:tabs>
        <w:ind w:left="246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183"/>
        </w:tabs>
        <w:ind w:left="318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43"/>
        </w:tabs>
        <w:ind w:left="3543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macro" w:uiPriority="0"/>
    <w:lsdException w:name="List Bullet" w:semiHidden="0" w:unhideWhenUsed="0" w:qFormat="1"/>
    <w:lsdException w:name="List Bullet 2" w:qFormat="1"/>
    <w:lsdException w:name="List Bullet 3" w:qFormat="1"/>
    <w:lsdException w:name="Title" w:uiPriority="10" w:unhideWhenUsed="0" w:qFormat="1"/>
    <w:lsdException w:name="Closing" w:semiHidden="0" w:unhideWhenUsed="0" w:qFormat="1"/>
    <w:lsdException w:name="Signature" w:semiHidden="0" w:unhideWhenUsed="0" w:qFormat="1"/>
    <w:lsdException w:name="Default Paragraph Font" w:uiPriority="1"/>
    <w:lsdException w:name="Subtitle" w:uiPriority="11" w:unhideWhenUsed="0" w:qFormat="1"/>
    <w:lsdException w:name="Salutation" w:semiHidden="0" w:unhideWhenUsed="0" w:qFormat="1"/>
    <w:lsdException w:name="Date" w:semiHidden="0" w:unhideWhenUsed="0" w:qFormat="1"/>
    <w:lsdException w:name="Strong" w:uiPriority="22" w:semiHidden="0" w:unhideWhenUsed="0" w:qFormat="1"/>
    <w:lsdException w:name="Emphasis" w:uiPriority="20" w:unhideWhenUsed="0"/>
    <w:lsdException w:name="Table Grid" w:uiPriority="0" w:semiHidden="0" w:unhideWhenUsed="0"/>
    <w:lsdException w:name="Placeholder Text" w:unhideWhenUsed="0"/>
    <w:lsdException w:name="No Spacing" w:uiPriority="1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unhideWhenUsed="0" w:qFormat="1"/>
    <w:lsdException w:name="Intense Quote" w:uiPriority="3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2a84"/>
    <w:pPr>
      <w:widowControl/>
      <w:suppressAutoHyphens w:val="false"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00000A"/>
      <w:sz w:val="20"/>
      <w:szCs w:val="22"/>
      <w:lang w:val="de-CH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672a84"/>
    <w:pPr>
      <w:keepNext/>
      <w:keepLines/>
      <w:spacing w:before="480" w:after="120"/>
      <w:outlineLvl w:val="0"/>
    </w:pPr>
    <w:rPr>
      <w:rFonts w:eastAsia="" w:cs="" w:cstheme="majorBidi" w:eastAsiaTheme="majorEastAsia"/>
      <w:b/>
      <w:bCs/>
      <w:sz w:val="28"/>
      <w:szCs w:val="28"/>
    </w:rPr>
  </w:style>
  <w:style w:type="paragraph" w:styleId="Heading2">
    <w:name w:val="Heading 2"/>
    <w:basedOn w:val="Heading1"/>
    <w:link w:val="berschrift2Zchn"/>
    <w:uiPriority w:val="9"/>
    <w:qFormat/>
    <w:rsid w:val="00672a84"/>
    <w:pPr>
      <w:spacing w:before="280" w:after="120"/>
      <w:contextualSpacing/>
      <w:outlineLvl w:val="1"/>
    </w:pPr>
    <w:rPr>
      <w:bCs w:val="false"/>
      <w:sz w:val="22"/>
      <w:szCs w:val="26"/>
    </w:rPr>
  </w:style>
  <w:style w:type="paragraph" w:styleId="Heading3">
    <w:name w:val="Heading 3"/>
    <w:basedOn w:val="Normal"/>
    <w:link w:val="berschrift3Zchn"/>
    <w:uiPriority w:val="9"/>
    <w:qFormat/>
    <w:rsid w:val="00672a84"/>
    <w:pPr>
      <w:keepNext/>
      <w:keepLines/>
      <w:spacing w:before="280" w:after="120"/>
      <w:contextualSpacing/>
      <w:outlineLvl w:val="2"/>
    </w:pPr>
    <w:rPr>
      <w:rFonts w:eastAsia="" w:cs="" w:cstheme="majorBidi" w:eastAsiaTheme="majorEastAsia"/>
      <w:b/>
      <w:bCs/>
      <w:sz w:val="22"/>
    </w:rPr>
  </w:style>
  <w:style w:type="paragraph" w:styleId="Heading4">
    <w:name w:val="Heading 4"/>
    <w:basedOn w:val="Normal"/>
    <w:link w:val="berschrift4Zchn"/>
    <w:uiPriority w:val="9"/>
    <w:qFormat/>
    <w:rsid w:val="00672a84"/>
    <w:pPr>
      <w:keepNext/>
      <w:keepLines/>
      <w:outlineLvl w:val="3"/>
    </w:pPr>
    <w:rPr>
      <w:rFonts w:eastAsia="" w:cs="" w:cstheme="majorBidi" w:eastAsiaTheme="majorEastAsia"/>
      <w:b/>
      <w:bCs/>
      <w:iCs/>
    </w:rPr>
  </w:style>
  <w:style w:type="paragraph" w:styleId="Heading5">
    <w:name w:val="Heading 5"/>
    <w:basedOn w:val="Normal"/>
    <w:link w:val="berschrift5Zchn"/>
    <w:uiPriority w:val="9"/>
    <w:semiHidden/>
    <w:qFormat/>
    <w:rsid w:val="00672a84"/>
    <w:pPr>
      <w:keepNext/>
      <w:keepLines/>
      <w:spacing w:before="200" w:after="0"/>
      <w:outlineLvl w:val="4"/>
    </w:pPr>
    <w:rPr>
      <w:rFonts w:eastAsia="" w:cs="" w:cstheme="majorBidi" w:eastAsiaTheme="majorEastAsia"/>
      <w:b/>
      <w:color w:val="000000" w:themeColor="text1"/>
    </w:rPr>
  </w:style>
  <w:style w:type="paragraph" w:styleId="Heading6">
    <w:name w:val="Heading 6"/>
    <w:basedOn w:val="Normal"/>
    <w:link w:val="berschrift6Zchn"/>
    <w:uiPriority w:val="9"/>
    <w:semiHidden/>
    <w:qFormat/>
    <w:rsid w:val="00672a84"/>
    <w:pPr>
      <w:keepNext/>
      <w:keepLines/>
      <w:spacing w:before="200" w:after="0"/>
      <w:outlineLvl w:val="5"/>
    </w:pPr>
    <w:rPr>
      <w:rFonts w:eastAsia="" w:cs="" w:cstheme="majorBidi" w:eastAsiaTheme="majorEastAsia"/>
      <w:i/>
      <w:iCs/>
      <w:color w:val="000000" w:themeColor="text1"/>
    </w:rPr>
  </w:style>
  <w:style w:type="paragraph" w:styleId="Heading7">
    <w:name w:val="Heading 7"/>
    <w:basedOn w:val="Normal"/>
    <w:link w:val="berschrift7Zchn"/>
    <w:uiPriority w:val="9"/>
    <w:semiHidden/>
    <w:unhideWhenUsed/>
    <w:qFormat/>
    <w:rsid w:val="00672a84"/>
    <w:pPr>
      <w:keepNext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berschrift8Zchn"/>
    <w:uiPriority w:val="9"/>
    <w:semiHidden/>
    <w:unhideWhenUsed/>
    <w:qFormat/>
    <w:rsid w:val="00672a84"/>
    <w:pPr>
      <w:keepNext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Cs w:val="20"/>
    </w:rPr>
  </w:style>
  <w:style w:type="paragraph" w:styleId="Heading9">
    <w:name w:val="Heading 9"/>
    <w:basedOn w:val="Normal"/>
    <w:link w:val="berschrift9Zchn"/>
    <w:uiPriority w:val="9"/>
    <w:semiHidden/>
    <w:unhideWhenUsed/>
    <w:qFormat/>
    <w:rsid w:val="00672a84"/>
    <w:pPr>
      <w:keepNext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84cf6"/>
    <w:rPr>
      <w:color w:val="80808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884cf6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semiHidden/>
    <w:qFormat/>
    <w:rsid w:val="00a9344c"/>
    <w:rPr>
      <w:rFonts w:ascii="Arial" w:hAnsi="Arial"/>
    </w:rPr>
  </w:style>
  <w:style w:type="character" w:styleId="FuzeileZchn" w:customStyle="1">
    <w:name w:val="Fußzeile Zchn"/>
    <w:basedOn w:val="DefaultParagraphFont"/>
    <w:link w:val="Fuzeile"/>
    <w:uiPriority w:val="99"/>
    <w:semiHidden/>
    <w:qFormat/>
    <w:rsid w:val="00a9344c"/>
    <w:rPr>
      <w:rFonts w:ascii="Arial" w:hAnsi="Arial"/>
      <w:sz w:val="16"/>
    </w:rPr>
  </w:style>
  <w:style w:type="character" w:styleId="AnredeZchn" w:customStyle="1">
    <w:name w:val="Anrede Zchn"/>
    <w:basedOn w:val="DefaultParagraphFont"/>
    <w:link w:val="Anrede"/>
    <w:uiPriority w:val="99"/>
    <w:semiHidden/>
    <w:qFormat/>
    <w:rsid w:val="00a9344c"/>
    <w:rPr>
      <w:rFonts w:ascii="Arial" w:hAnsi="Arial"/>
    </w:rPr>
  </w:style>
  <w:style w:type="character" w:styleId="UnterschriftZchn" w:customStyle="1">
    <w:name w:val="Unterschrift Zchn"/>
    <w:basedOn w:val="DefaultParagraphFont"/>
    <w:link w:val="Unterschrift"/>
    <w:uiPriority w:val="99"/>
    <w:semiHidden/>
    <w:qFormat/>
    <w:rsid w:val="00a9344c"/>
    <w:rPr>
      <w:rFonts w:ascii="Arial" w:hAnsi="Arial"/>
    </w:rPr>
  </w:style>
  <w:style w:type="character" w:styleId="DatumZchn" w:customStyle="1">
    <w:name w:val="Datum Zchn"/>
    <w:basedOn w:val="DefaultParagraphFont"/>
    <w:link w:val="Datum"/>
    <w:uiPriority w:val="99"/>
    <w:semiHidden/>
    <w:qFormat/>
    <w:rsid w:val="00a9344c"/>
    <w:rPr>
      <w:rFonts w:ascii="Arial" w:hAnsi="Arial"/>
    </w:rPr>
  </w:style>
  <w:style w:type="character" w:styleId="GruformelZchn" w:customStyle="1">
    <w:name w:val="Grußformel Zchn"/>
    <w:basedOn w:val="DefaultParagraphFont"/>
    <w:link w:val="Gruformel"/>
    <w:uiPriority w:val="99"/>
    <w:semiHidden/>
    <w:qFormat/>
    <w:rsid w:val="00a9344c"/>
    <w:rPr>
      <w:rFonts w:ascii="Arial" w:hAnsi="Arial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952f27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757602"/>
    <w:rPr>
      <w:sz w:val="22"/>
      <w:vertAlign w:val="superscript"/>
    </w:rPr>
  </w:style>
  <w:style w:type="character" w:styleId="InternetLink">
    <w:name w:val="Internet Link"/>
    <w:basedOn w:val="DefaultParagraphFont"/>
    <w:uiPriority w:val="99"/>
    <w:semiHidden/>
    <w:rsid w:val="00405b61"/>
    <w:rPr>
      <w:color w:val="000000" w:themeColor="text1"/>
      <w:u w:val="none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672a84"/>
    <w:rPr>
      <w:rFonts w:ascii="Arial" w:hAnsi="Arial" w:eastAsia="" w:cs="" w:cstheme="majorBidi" w:eastAsiaTheme="majorEastAsia"/>
      <w:b/>
      <w:bCs/>
      <w:sz w:val="28"/>
      <w:szCs w:val="28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672a84"/>
    <w:rPr>
      <w:rFonts w:ascii="Arial" w:hAnsi="Arial" w:eastAsia="" w:cs="" w:cstheme="majorBidi" w:eastAsiaTheme="majorEastAsia"/>
      <w:b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672a84"/>
    <w:rPr>
      <w:rFonts w:ascii="Arial" w:hAnsi="Arial" w:eastAsia="" w:cs="" w:cstheme="majorBidi" w:eastAsiaTheme="majorEastAsia"/>
      <w:b/>
      <w:bCs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672a84"/>
    <w:rPr>
      <w:rFonts w:ascii="Arial" w:hAnsi="Arial" w:eastAsia="" w:cs="" w:cstheme="majorBidi" w:eastAsiaTheme="majorEastAsia"/>
      <w:b/>
      <w:bCs/>
      <w:iCs/>
      <w:sz w:val="20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sid w:val="001c6349"/>
    <w:rPr>
      <w:rFonts w:ascii="Arial" w:hAnsi="Arial" w:eastAsia="" w:cs="" w:cstheme="majorBidi" w:eastAsiaTheme="majorEastAsia"/>
      <w:b/>
      <w:color w:val="000000" w:themeColor="text1"/>
      <w:sz w:val="20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1c6349"/>
    <w:rPr>
      <w:rFonts w:ascii="Arial" w:hAnsi="Arial" w:eastAsia="" w:cs="" w:cstheme="majorBidi" w:eastAsiaTheme="majorEastAsia"/>
      <w:i/>
      <w:iCs/>
      <w:color w:val="000000" w:themeColor="text1"/>
      <w:sz w:val="20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be2edc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be2edc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be2edc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semiHidden/>
    <w:qFormat/>
    <w:rsid w:val="00dd0651"/>
    <w:rPr>
      <w:b/>
      <w:bCs/>
    </w:rPr>
  </w:style>
  <w:style w:type="character" w:styleId="Text1Zchn" w:customStyle="1">
    <w:name w:val="Text1 Zchn"/>
    <w:basedOn w:val="DefaultParagraphFont"/>
    <w:link w:val="Text1"/>
    <w:qFormat/>
    <w:rsid w:val="00672a84"/>
    <w:rPr>
      <w:rFonts w:ascii="Arial" w:hAnsi="Arial" w:eastAsia="Times New Roman" w:cs="Times New Roman"/>
      <w:szCs w:val="20"/>
      <w:lang w:eastAsia="de-DE"/>
    </w:rPr>
  </w:style>
  <w:style w:type="character" w:styleId="Untertitel1Zchn" w:customStyle="1">
    <w:name w:val="Untertitel 1 Zchn"/>
    <w:basedOn w:val="Text1Zchn"/>
    <w:link w:val="Untertitel1"/>
    <w:qFormat/>
    <w:rsid w:val="00672a84"/>
    <w:rPr>
      <w:rFonts w:ascii="Arial" w:hAnsi="Arial" w:eastAsia="Times New Roman" w:cs="Times New Roman"/>
      <w:szCs w:val="20"/>
      <w:lang w:eastAsia="de-DE"/>
    </w:rPr>
  </w:style>
  <w:style w:type="character" w:styleId="MakrotextZchn" w:customStyle="1">
    <w:name w:val="Makrotext Zchn"/>
    <w:link w:val="Makrotext"/>
    <w:semiHidden/>
    <w:qFormat/>
    <w:rsid w:val="006d560f"/>
    <w:rPr>
      <w:rFonts w:ascii="Courier New" w:hAnsi="Courier New" w:eastAsia="" w:cs="Courier New" w:eastAsiaTheme="minorEastAsia"/>
      <w:sz w:val="20"/>
      <w:lang w:eastAsia="de-D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Aria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Times New Roman" w:cs="Aria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Times New Roman" w:cs="Aria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Times New Roman" w:cs="Aria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Aria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Times New Roman" w:cs="Aria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Times New Roman" w:cs="Aria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Times New Roman" w:cs="Aria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eastAsia="Times New Roman" w:cs="Aria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eastAsia="Times New Roman" w:cs="Aria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Times New Roman" w:cs="Aria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eastAsia="Times New Roman" w:cs="Aria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eastAsia="Times New Roman" w:cs="Aria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7">
    <w:name w:val="ListLabel 77"/>
    <w:qFormat/>
    <w:rPr>
      <w:rFonts w:ascii="Arial" w:hAnsi="Arial" w:cs="Aria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Arial" w:hAnsi="Arial" w:cs="Aria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Arial" w:hAnsi="Arial"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Arial" w:hAnsi="Arial" w:cs="OpenSymbol"/>
    </w:rPr>
  </w:style>
  <w:style w:type="character" w:styleId="ListLabel105">
    <w:name w:val="ListLabel 105"/>
    <w:qFormat/>
    <w:rPr>
      <w:rFonts w:ascii="Arial" w:hAnsi="Arial"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ascii="Arial" w:hAnsi="Arial"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84cf6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KopfzeileZchn"/>
    <w:uiPriority w:val="99"/>
    <w:semiHidden/>
    <w:rsid w:val="00a7659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semiHidden/>
    <w:rsid w:val="00cc7bf8"/>
    <w:pPr>
      <w:tabs>
        <w:tab w:val="center" w:pos="4536" w:leader="none"/>
        <w:tab w:val="right" w:pos="9072" w:leader="none"/>
      </w:tabs>
    </w:pPr>
    <w:rPr>
      <w:sz w:val="16"/>
    </w:rPr>
  </w:style>
  <w:style w:type="paragraph" w:styleId="ComplimentaryClose">
    <w:name w:val="Salutation"/>
    <w:basedOn w:val="Normal"/>
    <w:link w:val="AnredeZchn"/>
    <w:uiPriority w:val="99"/>
    <w:semiHidden/>
    <w:qFormat/>
    <w:rsid w:val="007c2cba"/>
    <w:pPr>
      <w:spacing w:before="260" w:after="260"/>
    </w:pPr>
    <w:rPr/>
  </w:style>
  <w:style w:type="paragraph" w:styleId="Signature">
    <w:name w:val="Signature"/>
    <w:basedOn w:val="Normal"/>
    <w:link w:val="UnterschriftZchn"/>
    <w:uiPriority w:val="99"/>
    <w:semiHidden/>
    <w:qFormat/>
    <w:rsid w:val="007c2cba"/>
    <w:pPr>
      <w:spacing w:before="780" w:after="0"/>
    </w:pPr>
    <w:rPr/>
  </w:style>
  <w:style w:type="paragraph" w:styleId="Date">
    <w:name w:val="Date"/>
    <w:basedOn w:val="Normal"/>
    <w:link w:val="DatumZchn"/>
    <w:uiPriority w:val="99"/>
    <w:semiHidden/>
    <w:qFormat/>
    <w:rsid w:val="0005534a"/>
    <w:pPr>
      <w:spacing w:before="1340" w:after="520"/>
    </w:pPr>
    <w:rPr/>
  </w:style>
  <w:style w:type="paragraph" w:styleId="Closing">
    <w:name w:val="Closing"/>
    <w:basedOn w:val="Normal"/>
    <w:link w:val="GruformelZchn"/>
    <w:uiPriority w:val="99"/>
    <w:semiHidden/>
    <w:qFormat/>
    <w:rsid w:val="000f7f62"/>
    <w:pPr>
      <w:spacing w:before="520" w:after="0"/>
    </w:pPr>
    <w:rPr/>
  </w:style>
  <w:style w:type="paragraph" w:styleId="ListParagraph">
    <w:name w:val="List Paragraph"/>
    <w:basedOn w:val="Normal"/>
    <w:uiPriority w:val="34"/>
    <w:semiHidden/>
    <w:qFormat/>
    <w:rsid w:val="00572350"/>
    <w:pPr>
      <w:spacing w:before="0" w:after="0"/>
      <w:contextualSpacing/>
    </w:pPr>
    <w:rPr/>
  </w:style>
  <w:style w:type="paragraph" w:styleId="Footnotetext">
    <w:name w:val="footnote text"/>
    <w:basedOn w:val="Normal"/>
    <w:link w:val="FunotentextZchn"/>
    <w:uiPriority w:val="99"/>
    <w:semiHidden/>
    <w:unhideWhenUsed/>
    <w:qFormat/>
    <w:rsid w:val="00952f27"/>
    <w:pPr/>
    <w:rPr>
      <w:sz w:val="16"/>
      <w:szCs w:val="20"/>
    </w:rPr>
  </w:style>
  <w:style w:type="paragraph" w:styleId="ListBullet">
    <w:name w:val="List Bullet"/>
    <w:basedOn w:val="Normal"/>
    <w:uiPriority w:val="99"/>
    <w:semiHidden/>
    <w:qFormat/>
    <w:rsid w:val="00df7d0c"/>
    <w:p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qFormat/>
    <w:rsid w:val="00df7d0c"/>
    <w:pPr>
      <w:tabs>
        <w:tab w:val="left" w:pos="1134" w:leader="none"/>
      </w:tabs>
      <w:spacing w:before="0" w:after="0"/>
      <w:contextualSpacing/>
    </w:pPr>
    <w:rPr/>
  </w:style>
  <w:style w:type="paragraph" w:styleId="ListBullet3">
    <w:name w:val="List Bullet 3"/>
    <w:basedOn w:val="Normal"/>
    <w:uiPriority w:val="99"/>
    <w:semiHidden/>
    <w:qFormat/>
    <w:rsid w:val="00df7d0c"/>
    <w:pPr>
      <w:spacing w:before="0" w:after="0"/>
      <w:contextualSpacing/>
    </w:pPr>
    <w:rPr/>
  </w:style>
  <w:style w:type="paragraph" w:styleId="TOCHeading">
    <w:name w:val="TOC Heading"/>
    <w:basedOn w:val="Heading1"/>
    <w:uiPriority w:val="39"/>
    <w:semiHidden/>
    <w:qFormat/>
    <w:rsid w:val="00df7d0c"/>
    <w:pPr>
      <w:spacing w:lineRule="auto" w:line="276"/>
    </w:pPr>
    <w:rPr>
      <w:lang w:eastAsia="de-CH"/>
    </w:rPr>
  </w:style>
  <w:style w:type="paragraph" w:styleId="Contents1">
    <w:name w:val="TOC 1"/>
    <w:basedOn w:val="Normal"/>
    <w:autoRedefine/>
    <w:uiPriority w:val="39"/>
    <w:semiHidden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</w:pPr>
    <w:rPr/>
  </w:style>
  <w:style w:type="paragraph" w:styleId="Contents2">
    <w:name w:val="TOC 2"/>
    <w:basedOn w:val="Normal"/>
    <w:autoRedefine/>
    <w:uiPriority w:val="39"/>
    <w:semiHidden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</w:pPr>
    <w:rPr/>
  </w:style>
  <w:style w:type="paragraph" w:styleId="Contents3">
    <w:name w:val="TOC 3"/>
    <w:basedOn w:val="Normal"/>
    <w:autoRedefine/>
    <w:uiPriority w:val="39"/>
    <w:semiHidden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</w:pPr>
    <w:rPr/>
  </w:style>
  <w:style w:type="paragraph" w:styleId="ListBullet4">
    <w:name w:val="List Bullet 4"/>
    <w:basedOn w:val="Normal"/>
    <w:uiPriority w:val="99"/>
    <w:semiHidden/>
    <w:unhideWhenUsed/>
    <w:qFormat/>
    <w:rsid w:val="00df7d0c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df7d0c"/>
    <w:pPr>
      <w:spacing w:before="0" w:after="0"/>
      <w:contextualSpacing/>
    </w:pPr>
    <w:rPr/>
  </w:style>
  <w:style w:type="paragraph" w:styleId="Caption1">
    <w:name w:val="caption"/>
    <w:basedOn w:val="Normal"/>
    <w:qFormat/>
    <w:rsid w:val="00672a84"/>
    <w:pPr>
      <w:spacing w:before="120" w:after="120"/>
      <w:ind w:left="1701" w:hanging="1701"/>
    </w:pPr>
    <w:rPr>
      <w:rFonts w:eastAsia="Times New Roman" w:cs="Times New Roman"/>
      <w:i/>
      <w:sz w:val="22"/>
      <w:szCs w:val="20"/>
      <w:lang w:eastAsia="de-DE"/>
    </w:rPr>
  </w:style>
  <w:style w:type="paragraph" w:styleId="Tableoffigures">
    <w:name w:val="table of figures"/>
    <w:basedOn w:val="Normal"/>
    <w:uiPriority w:val="99"/>
    <w:semiHidden/>
    <w:qFormat/>
    <w:rsid w:val="00595194"/>
    <w:pPr>
      <w:tabs>
        <w:tab w:val="right" w:pos="9356" w:leader="none"/>
      </w:tabs>
    </w:pPr>
    <w:rPr/>
  </w:style>
  <w:style w:type="paragraph" w:styleId="Figur1" w:customStyle="1">
    <w:name w:val="Figur1"/>
    <w:basedOn w:val="Normal"/>
    <w:qFormat/>
    <w:rsid w:val="00672a84"/>
    <w:pPr>
      <w:spacing w:before="120" w:after="0"/>
      <w:jc w:val="center"/>
    </w:pPr>
    <w:rPr>
      <w:rFonts w:eastAsia="Times New Roman" w:cs="Times New Roman"/>
      <w:sz w:val="22"/>
      <w:szCs w:val="20"/>
      <w:lang w:eastAsia="de-DE"/>
    </w:rPr>
  </w:style>
  <w:style w:type="paragraph" w:styleId="Text1" w:customStyle="1">
    <w:name w:val="Text1"/>
    <w:basedOn w:val="Normal"/>
    <w:link w:val="Text1Zchn"/>
    <w:qFormat/>
    <w:rsid w:val="00672a84"/>
    <w:pPr>
      <w:spacing w:before="120" w:after="0"/>
      <w:jc w:val="both"/>
    </w:pPr>
    <w:rPr>
      <w:rFonts w:eastAsia="Times New Roman" w:cs="Times New Roman"/>
      <w:sz w:val="22"/>
      <w:szCs w:val="20"/>
      <w:lang w:eastAsia="de-DE"/>
    </w:rPr>
  </w:style>
  <w:style w:type="paragraph" w:styleId="Untertitel1" w:customStyle="1">
    <w:name w:val="Untertitel 1"/>
    <w:basedOn w:val="Text1"/>
    <w:next w:val="Text1"/>
    <w:link w:val="Untertitel1Zchn"/>
    <w:qFormat/>
    <w:rsid w:val="00672a84"/>
    <w:pPr>
      <w:spacing w:before="240" w:after="0"/>
    </w:pPr>
    <w:rPr/>
  </w:style>
  <w:style w:type="paragraph" w:styleId="AufzhlungPunkt1" w:customStyle="1">
    <w:name w:val="AufzählungPunkt1"/>
    <w:basedOn w:val="Text1"/>
    <w:qFormat/>
    <w:rsid w:val="007b710d"/>
    <w:pPr>
      <w:suppressAutoHyphens w:val="true"/>
      <w:jc w:val="left"/>
    </w:pPr>
    <w:rPr/>
  </w:style>
  <w:style w:type="paragraph" w:styleId="Eingerckt1" w:customStyle="1">
    <w:name w:val="Eingerückt1"/>
    <w:basedOn w:val="Text1"/>
    <w:qFormat/>
    <w:rsid w:val="00672a84"/>
    <w:pPr>
      <w:ind w:left="284" w:hanging="284"/>
      <w:jc w:val="left"/>
    </w:pPr>
    <w:rPr/>
  </w:style>
  <w:style w:type="paragraph" w:styleId="Lit1" w:customStyle="1">
    <w:name w:val="Lit1"/>
    <w:basedOn w:val="Text1"/>
    <w:qFormat/>
    <w:rsid w:val="00672a84"/>
    <w:pPr/>
    <w:rPr>
      <w:caps/>
      <w:sz w:val="20"/>
    </w:rPr>
  </w:style>
  <w:style w:type="paragraph" w:styleId="Lit2" w:customStyle="1">
    <w:name w:val="Lit2"/>
    <w:basedOn w:val="Lit1"/>
    <w:qFormat/>
    <w:rsid w:val="00672a84"/>
    <w:pPr>
      <w:spacing w:before="0" w:after="0"/>
      <w:ind w:left="284" w:hanging="0"/>
    </w:pPr>
    <w:rPr>
      <w:i/>
      <w:caps w:val="false"/>
      <w:smallCaps w:val="false"/>
    </w:rPr>
  </w:style>
  <w:style w:type="paragraph" w:styleId="Lit3" w:customStyle="1">
    <w:name w:val="Lit3"/>
    <w:basedOn w:val="Lit2"/>
    <w:next w:val="Lit1"/>
    <w:qFormat/>
    <w:rsid w:val="00672a84"/>
    <w:pPr/>
    <w:rPr>
      <w:i w:val="false"/>
    </w:rPr>
  </w:style>
  <w:style w:type="paragraph" w:styleId="Macro">
    <w:name w:val="macro"/>
    <w:basedOn w:val="Text1"/>
    <w:link w:val="MakrotextZchn"/>
    <w:semiHidden/>
    <w:qFormat/>
    <w:rsid w:val="006d560f"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pacing w:lineRule="atLeast" w:line="260" w:beforeAutospacing="1" w:after="0"/>
      <w:jc w:val="left"/>
    </w:pPr>
    <w:rPr>
      <w:rFonts w:ascii="Courier New" w:hAnsi="Courier New" w:eastAsia="" w:cs="Courier New" w:eastAsiaTheme="minorEastAsia"/>
      <w:sz w:val="20"/>
      <w:szCs w:val="22"/>
    </w:rPr>
  </w:style>
  <w:style w:type="numbering" w:styleId="NoList" w:default="1">
    <w:name w:val="No List"/>
    <w:uiPriority w:val="99"/>
    <w:semiHidden/>
    <w:unhideWhenUsed/>
    <w:qFormat/>
  </w:style>
  <w:style w:type="numbering" w:styleId="FHNWAufzhlung" w:customStyle="1">
    <w:name w:val="FHNW Aufzählung"/>
    <w:uiPriority w:val="99"/>
    <w:qFormat/>
    <w:rsid w:val="00672a84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672a84"/>
    <w:pPr>
      <w:spacing w:after="0" w:line="280" w:lineRule="atLeast"/>
    </w:pPr>
    <w:rPr>
      <w:lang w:eastAsia="de-CH"/>
      <w:szCs w:val="20"/>
    </w:rPr>
    <w:tblPr>
      <w:tblInd w:w="5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left w:w="57" w:type="dxa"/>
        <w:bottom w:w="57" w:type="dxa"/>
        <w:right w:w="57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hnw.ch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5B4CD24-49F4-4E7D-8D1A-D774090F35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LibreOffice/5.1.3.2$Linux_X86_64 LibreOffice_project/10m0$Build-2</Application>
  <Pages>2</Pages>
  <Words>214</Words>
  <Characters>1452</Characters>
  <CharactersWithSpaces>1622</CharactersWithSpaces>
  <Paragraphs>54</Paragraphs>
  <Company>Fachhochschule Nordwestschweiz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2016-01-04T07:44:00Z</dcterms:created>
  <dc:creator>Gossweiler Christoph</dc:creator>
  <dc:description/>
  <dc:language>en-US</dc:language>
  <cp:lastModifiedBy/>
  <dcterms:modified xsi:type="dcterms:W3CDTF">2016-05-24T15:59:14Z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Fachhochschule Nordwestschweiz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