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0F939133" w:rsidR="004A722C" w:rsidRPr="00B52FD4" w:rsidRDefault="00AE75C5" w:rsidP="00CD0D85">
      <w:pPr>
        <w:spacing w:line="360" w:lineRule="auto"/>
        <w:jc w:val="center"/>
        <w:rPr>
          <w:rFonts w:ascii="Times New Roman" w:hAnsi="Times New Roman" w:cs="Times New Roman"/>
          <w:b/>
          <w:bCs/>
          <w:color w:val="000000" w:themeColor="text1"/>
          <w:sz w:val="32"/>
          <w:szCs w:val="32"/>
        </w:rPr>
      </w:pPr>
      <w:r w:rsidRPr="00AE75C5">
        <w:rPr>
          <w:rFonts w:ascii="Times New Roman" w:hAnsi="Times New Roman" w:cs="Times New Roman"/>
          <w:b/>
          <w:bCs/>
          <w:color w:val="000000" w:themeColor="text1"/>
          <w:sz w:val="32"/>
          <w:szCs w:val="32"/>
        </w:rPr>
        <w:t>EMPLOYEE ATTRITION PREDICTION SYSTEM USING HUMAN RESOURCE AND WORKPLACE ANALYTICS</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2DD5D9F9" w14:textId="77777777" w:rsidR="00AE75C5" w:rsidRPr="00AE75C5" w:rsidRDefault="00AE75C5" w:rsidP="00AE75C5">
      <w:pPr>
        <w:spacing w:line="360" w:lineRule="auto"/>
        <w:ind w:firstLine="720"/>
        <w:jc w:val="both"/>
        <w:rPr>
          <w:rFonts w:ascii="Times New Roman" w:hAnsi="Times New Roman" w:cs="Times New Roman"/>
          <w:sz w:val="24"/>
          <w:szCs w:val="24"/>
        </w:rPr>
      </w:pPr>
      <w:r w:rsidRPr="00AE75C5">
        <w:rPr>
          <w:rFonts w:ascii="Times New Roman" w:hAnsi="Times New Roman" w:cs="Times New Roman"/>
          <w:sz w:val="24"/>
          <w:szCs w:val="24"/>
        </w:rPr>
        <w:t xml:space="preserve">Employee attrition is a significant challenge for organizations, leading to increased recruitment costs, reduced productivity, and loss of experienced talent. Traditional methods of identifying employees who may resign rely on manual assessments and historical observations, making early intervention difficult. Human resource departments require intelligent systems that can </w:t>
      </w:r>
      <w:proofErr w:type="spellStart"/>
      <w:r w:rsidRPr="00AE75C5">
        <w:rPr>
          <w:rFonts w:ascii="Times New Roman" w:hAnsi="Times New Roman" w:cs="Times New Roman"/>
          <w:sz w:val="24"/>
          <w:szCs w:val="24"/>
        </w:rPr>
        <w:t>analyze</w:t>
      </w:r>
      <w:proofErr w:type="spellEnd"/>
      <w:r w:rsidRPr="00AE75C5">
        <w:rPr>
          <w:rFonts w:ascii="Times New Roman" w:hAnsi="Times New Roman" w:cs="Times New Roman"/>
          <w:sz w:val="24"/>
          <w:szCs w:val="24"/>
        </w:rPr>
        <w:t xml:space="preserve"> workplace data and accurately predict employee attrition.</w:t>
      </w:r>
    </w:p>
    <w:p w14:paraId="0017FDA7" w14:textId="77777777" w:rsidR="00AE75C5" w:rsidRPr="00AE75C5" w:rsidRDefault="00AE75C5" w:rsidP="00AE75C5">
      <w:pPr>
        <w:spacing w:line="360" w:lineRule="auto"/>
        <w:ind w:firstLine="720"/>
        <w:jc w:val="both"/>
        <w:rPr>
          <w:rFonts w:ascii="Times New Roman" w:hAnsi="Times New Roman" w:cs="Times New Roman"/>
          <w:sz w:val="24"/>
          <w:szCs w:val="24"/>
        </w:rPr>
      </w:pPr>
      <w:r w:rsidRPr="00AE75C5">
        <w:rPr>
          <w:rFonts w:ascii="Times New Roman" w:hAnsi="Times New Roman" w:cs="Times New Roman"/>
          <w:sz w:val="24"/>
          <w:szCs w:val="24"/>
        </w:rPr>
        <w:t xml:space="preserve">The proposed solution is an </w:t>
      </w:r>
      <w:r w:rsidRPr="00AE75C5">
        <w:rPr>
          <w:rFonts w:ascii="Times New Roman" w:hAnsi="Times New Roman" w:cs="Times New Roman"/>
          <w:b/>
          <w:bCs/>
          <w:sz w:val="24"/>
          <w:szCs w:val="24"/>
        </w:rPr>
        <w:t>Employee Attrition Prediction System</w:t>
      </w:r>
      <w:r w:rsidRPr="00AE75C5">
        <w:rPr>
          <w:rFonts w:ascii="Times New Roman" w:hAnsi="Times New Roman" w:cs="Times New Roman"/>
          <w:sz w:val="24"/>
          <w:szCs w:val="24"/>
        </w:rPr>
        <w:t xml:space="preserve"> that predicts employee resignation risk using human resource and workplace analytics. The system provides a centralized platform where employee information is </w:t>
      </w:r>
      <w:proofErr w:type="spellStart"/>
      <w:r w:rsidRPr="00AE75C5">
        <w:rPr>
          <w:rFonts w:ascii="Times New Roman" w:hAnsi="Times New Roman" w:cs="Times New Roman"/>
          <w:sz w:val="24"/>
          <w:szCs w:val="24"/>
        </w:rPr>
        <w:t>analyzed</w:t>
      </w:r>
      <w:proofErr w:type="spellEnd"/>
      <w:r w:rsidRPr="00AE75C5">
        <w:rPr>
          <w:rFonts w:ascii="Times New Roman" w:hAnsi="Times New Roman" w:cs="Times New Roman"/>
          <w:sz w:val="24"/>
          <w:szCs w:val="24"/>
        </w:rPr>
        <w:t xml:space="preserve"> through a secure and user-friendly interface.</w:t>
      </w:r>
    </w:p>
    <w:p w14:paraId="336A9B21" w14:textId="77777777" w:rsidR="00AE75C5" w:rsidRPr="00AE75C5" w:rsidRDefault="00AE75C5" w:rsidP="00AE75C5">
      <w:pPr>
        <w:spacing w:line="360" w:lineRule="auto"/>
        <w:ind w:firstLine="720"/>
        <w:jc w:val="both"/>
        <w:rPr>
          <w:rFonts w:ascii="Times New Roman" w:hAnsi="Times New Roman" w:cs="Times New Roman"/>
          <w:sz w:val="24"/>
          <w:szCs w:val="24"/>
        </w:rPr>
      </w:pPr>
      <w:r w:rsidRPr="00AE75C5">
        <w:rPr>
          <w:rFonts w:ascii="Times New Roman" w:hAnsi="Times New Roman" w:cs="Times New Roman"/>
          <w:sz w:val="24"/>
          <w:szCs w:val="24"/>
        </w:rPr>
        <w:t xml:space="preserve">By integrating machine learning classification algorithms, the system evaluates employee demographics, job satisfaction, salary, work experience, promotion history, attendance, overtime, performance ratings, and workplace </w:t>
      </w:r>
      <w:proofErr w:type="spellStart"/>
      <w:r w:rsidRPr="00AE75C5">
        <w:rPr>
          <w:rFonts w:ascii="Times New Roman" w:hAnsi="Times New Roman" w:cs="Times New Roman"/>
          <w:sz w:val="24"/>
          <w:szCs w:val="24"/>
        </w:rPr>
        <w:t>behavior</w:t>
      </w:r>
      <w:proofErr w:type="spellEnd"/>
      <w:r w:rsidRPr="00AE75C5">
        <w:rPr>
          <w:rFonts w:ascii="Times New Roman" w:hAnsi="Times New Roman" w:cs="Times New Roman"/>
          <w:sz w:val="24"/>
          <w:szCs w:val="24"/>
        </w:rPr>
        <w:t xml:space="preserve"> to predict the likelihood of attrition. It generates risk reports, workforce analytics, and visualization dashboards that help HR managers implement effective employee retention strategies.</w:t>
      </w:r>
    </w:p>
    <w:p w14:paraId="1BCE01F4" w14:textId="77777777" w:rsidR="00AE75C5" w:rsidRPr="00AE75C5" w:rsidRDefault="00AE75C5" w:rsidP="00AE75C5">
      <w:pPr>
        <w:spacing w:line="360" w:lineRule="auto"/>
        <w:ind w:firstLine="720"/>
        <w:jc w:val="both"/>
        <w:rPr>
          <w:rFonts w:ascii="Times New Roman" w:hAnsi="Times New Roman" w:cs="Times New Roman"/>
          <w:sz w:val="24"/>
          <w:szCs w:val="24"/>
        </w:rPr>
      </w:pPr>
      <w:r w:rsidRPr="00AE75C5">
        <w:rPr>
          <w:rFonts w:ascii="Times New Roman" w:hAnsi="Times New Roman" w:cs="Times New Roman"/>
          <w:sz w:val="24"/>
          <w:szCs w:val="24"/>
        </w:rPr>
        <w:t>The system is secure, scalable, and suitable for corporate organizations, human resource departments, consulting firms, and workforce management platforms.</w:t>
      </w:r>
    </w:p>
    <w:p w14:paraId="43FC425E" w14:textId="313E9F7F" w:rsidR="001F3936" w:rsidRPr="001F3936" w:rsidRDefault="00AE75C5" w:rsidP="00AE75C5">
      <w:pPr>
        <w:spacing w:line="360" w:lineRule="auto"/>
        <w:ind w:firstLine="720"/>
        <w:jc w:val="both"/>
        <w:rPr>
          <w:rFonts w:ascii="Times New Roman" w:hAnsi="Times New Roman" w:cs="Times New Roman"/>
          <w:sz w:val="24"/>
          <w:szCs w:val="24"/>
        </w:rPr>
      </w:pPr>
      <w:r w:rsidRPr="00AE75C5">
        <w:rPr>
          <w:rFonts w:ascii="Times New Roman" w:hAnsi="Times New Roman" w:cs="Times New Roman"/>
          <w:sz w:val="24"/>
          <w:szCs w:val="24"/>
        </w:rPr>
        <w:t>Ultimately, this project delivers a modern and intelligent workforce analytics solution that improves attrition prediction accuracy, supports employee retention, enhances organizational planning, and enables data-driven human resource management</w:t>
      </w:r>
      <w:r>
        <w:rPr>
          <w:rFonts w:ascii="Times New Roman" w:hAnsi="Times New Roman" w:cs="Times New Roman"/>
          <w:sz w:val="24"/>
          <w:szCs w:val="24"/>
        </w:rPr>
        <w:t>.</w:t>
      </w:r>
    </w:p>
    <w:p w14:paraId="59E082FB" w14:textId="01B98491" w:rsidR="008942BE" w:rsidRPr="008942BE" w:rsidRDefault="008942BE" w:rsidP="001F3936">
      <w:pPr>
        <w:spacing w:line="360" w:lineRule="auto"/>
        <w:jc w:val="both"/>
        <w:rPr>
          <w:rFonts w:ascii="Times New Roman" w:hAnsi="Times New Roman" w:cs="Times New Roman"/>
          <w:sz w:val="24"/>
          <w:szCs w:val="24"/>
        </w:rPr>
      </w:pPr>
    </w:p>
    <w:p w14:paraId="008C93B6" w14:textId="131D7B33" w:rsidR="0058659B" w:rsidRPr="0058659B" w:rsidRDefault="0058659B" w:rsidP="0058659B">
      <w:pPr>
        <w:spacing w:line="360" w:lineRule="auto"/>
        <w:ind w:firstLine="720"/>
        <w:jc w:val="both"/>
        <w:rPr>
          <w:rFonts w:ascii="Times New Roman" w:hAnsi="Times New Roman" w:cs="Times New Roman"/>
          <w:sz w:val="24"/>
          <w:szCs w:val="24"/>
        </w:rPr>
      </w:pPr>
    </w:p>
    <w:p w14:paraId="21875B98" w14:textId="39364501" w:rsidR="00020D91" w:rsidRPr="00020D91" w:rsidRDefault="00020D91" w:rsidP="00020D91">
      <w:pPr>
        <w:spacing w:line="360" w:lineRule="auto"/>
        <w:ind w:firstLine="720"/>
        <w:jc w:val="both"/>
        <w:rPr>
          <w:rFonts w:ascii="Times New Roman" w:hAnsi="Times New Roman" w:cs="Times New Roman"/>
          <w:sz w:val="24"/>
          <w:szCs w:val="24"/>
        </w:rPr>
      </w:pP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20D91"/>
    <w:rsid w:val="00051E36"/>
    <w:rsid w:val="00062782"/>
    <w:rsid w:val="000A6500"/>
    <w:rsid w:val="000D5FEA"/>
    <w:rsid w:val="00115EDC"/>
    <w:rsid w:val="00131EB4"/>
    <w:rsid w:val="0017402C"/>
    <w:rsid w:val="001C6B9D"/>
    <w:rsid w:val="001C6CAC"/>
    <w:rsid w:val="001C7CD6"/>
    <w:rsid w:val="001E0BF2"/>
    <w:rsid w:val="001E7DA1"/>
    <w:rsid w:val="001F3936"/>
    <w:rsid w:val="001F7960"/>
    <w:rsid w:val="00216980"/>
    <w:rsid w:val="00244BAD"/>
    <w:rsid w:val="00281524"/>
    <w:rsid w:val="00290FC6"/>
    <w:rsid w:val="00292A53"/>
    <w:rsid w:val="002C3604"/>
    <w:rsid w:val="002F624E"/>
    <w:rsid w:val="00352F58"/>
    <w:rsid w:val="00367E65"/>
    <w:rsid w:val="003900D6"/>
    <w:rsid w:val="003A22B9"/>
    <w:rsid w:val="003A4464"/>
    <w:rsid w:val="003A5F6D"/>
    <w:rsid w:val="003B55D2"/>
    <w:rsid w:val="003C4A83"/>
    <w:rsid w:val="003E1AE7"/>
    <w:rsid w:val="0041089E"/>
    <w:rsid w:val="00443A99"/>
    <w:rsid w:val="00472F97"/>
    <w:rsid w:val="004A722C"/>
    <w:rsid w:val="004E5794"/>
    <w:rsid w:val="004F73B6"/>
    <w:rsid w:val="00514438"/>
    <w:rsid w:val="005626BD"/>
    <w:rsid w:val="0058659B"/>
    <w:rsid w:val="00593938"/>
    <w:rsid w:val="00622522"/>
    <w:rsid w:val="00664983"/>
    <w:rsid w:val="00700A94"/>
    <w:rsid w:val="00710C85"/>
    <w:rsid w:val="007464B3"/>
    <w:rsid w:val="00764DCE"/>
    <w:rsid w:val="0078434B"/>
    <w:rsid w:val="0078729C"/>
    <w:rsid w:val="00796C02"/>
    <w:rsid w:val="007A7BE4"/>
    <w:rsid w:val="007C7A15"/>
    <w:rsid w:val="008076E0"/>
    <w:rsid w:val="00820B5F"/>
    <w:rsid w:val="00866DF0"/>
    <w:rsid w:val="00882D36"/>
    <w:rsid w:val="008942BE"/>
    <w:rsid w:val="00965023"/>
    <w:rsid w:val="00995AA1"/>
    <w:rsid w:val="009C397F"/>
    <w:rsid w:val="009E061F"/>
    <w:rsid w:val="00A14209"/>
    <w:rsid w:val="00A258F6"/>
    <w:rsid w:val="00A34347"/>
    <w:rsid w:val="00A70E84"/>
    <w:rsid w:val="00AB3F72"/>
    <w:rsid w:val="00AC152D"/>
    <w:rsid w:val="00AC5FCF"/>
    <w:rsid w:val="00AE746E"/>
    <w:rsid w:val="00AE75C5"/>
    <w:rsid w:val="00AF6BC9"/>
    <w:rsid w:val="00B52B7A"/>
    <w:rsid w:val="00B52FD4"/>
    <w:rsid w:val="00B8006A"/>
    <w:rsid w:val="00BA02E0"/>
    <w:rsid w:val="00BD7931"/>
    <w:rsid w:val="00C1495B"/>
    <w:rsid w:val="00C52584"/>
    <w:rsid w:val="00C659F3"/>
    <w:rsid w:val="00C74E58"/>
    <w:rsid w:val="00C801AF"/>
    <w:rsid w:val="00CC63A5"/>
    <w:rsid w:val="00CD0D85"/>
    <w:rsid w:val="00CD7071"/>
    <w:rsid w:val="00D20D5B"/>
    <w:rsid w:val="00D80568"/>
    <w:rsid w:val="00DF43C3"/>
    <w:rsid w:val="00E16BF6"/>
    <w:rsid w:val="00E706F4"/>
    <w:rsid w:val="00E844B6"/>
    <w:rsid w:val="00E902EA"/>
    <w:rsid w:val="00EC63BF"/>
    <w:rsid w:val="00ED15AD"/>
    <w:rsid w:val="00F00146"/>
    <w:rsid w:val="00F2305F"/>
    <w:rsid w:val="00F75414"/>
    <w:rsid w:val="00F878EA"/>
    <w:rsid w:val="00FA1385"/>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246</Words>
  <Characters>1407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2026-07-04T14:06:00Z</dcterms:created>
  <dcterms:modified xsi:type="dcterms:W3CDTF">2026-07-04T14:06:00Z</dcterms:modified>
</cp:coreProperties>
</file>