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Evaluación de Entrevista – Asignación a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Candidato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Comunicación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Narrativa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Ejemplos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Encaje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Actitud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Preparación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Autoconciencia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Semáforo general</w:t>
            </w:r>
          </w:p>
        </w:tc>
        <w:tc>
          <w:tcPr>
            <w:tcW w:type="dxa" w:w="1178"/>
          </w:tcPr>
          <w:p>
            <w:pPr>
              <w:jc w:val="center"/>
            </w:pPr>
            <w:r>
              <w:rPr>
                <w:b/>
              </w:rPr>
              <w:t>Plan de mejora</w:t>
            </w:r>
          </w:p>
        </w:tc>
        <w:tc>
          <w:tcPr>
            <w:tcW w:type="dxa" w:w="1178"/>
          </w:tcPr>
          <w:p/>
        </w:tc>
      </w:tr>
      <w:tr>
        <w:tc>
          <w:tcPr>
            <w:tcW w:type="dxa" w:w="1178"/>
          </w:tcPr>
          <w:p>
            <w:r>
              <w:t>Diaz Maroto Marin, Tirso</w:t>
            </w:r>
          </w:p>
        </w:tc>
        <w:tc>
          <w:tcPr>
            <w:tcW w:type="dxa" w:w="1178"/>
          </w:tcPr>
          <w:p>
            <w:r>
              <w:t>🟢</w:t>
            </w:r>
          </w:p>
        </w:tc>
        <w:tc>
          <w:tcPr>
            <w:tcW w:type="dxa" w:w="1178"/>
          </w:tcPr>
          <w:p>
            <w:r>
              <w:t>🟢</w:t>
            </w:r>
          </w:p>
        </w:tc>
        <w:tc>
          <w:tcPr>
            <w:tcW w:type="dxa" w:w="1178"/>
          </w:tcPr>
          <w:p>
            <w:r>
              <w:t>🟠</w:t>
            </w:r>
          </w:p>
        </w:tc>
        <w:tc>
          <w:tcPr>
            <w:tcW w:type="dxa" w:w="1178"/>
          </w:tcPr>
          <w:p>
            <w:r>
              <w:t>🟢</w:t>
            </w:r>
          </w:p>
        </w:tc>
        <w:tc>
          <w:tcPr>
            <w:tcW w:type="dxa" w:w="1178"/>
          </w:tcPr>
          <w:p>
            <w:r>
              <w:t>🟢</w:t>
            </w:r>
          </w:p>
        </w:tc>
        <w:tc>
          <w:tcPr>
            <w:tcW w:type="dxa" w:w="1178"/>
          </w:tcPr>
          <w:p>
            <w:r>
              <w:t>🟠</w:t>
            </w:r>
          </w:p>
        </w:tc>
        <w:tc>
          <w:tcPr>
            <w:tcW w:type="dxa" w:w="1178"/>
          </w:tcPr>
          <w:p>
            <w:r>
              <w:t>🟠</w:t>
            </w:r>
          </w:p>
        </w:tc>
        <w:tc>
          <w:tcPr>
            <w:tcW w:type="dxa" w:w="1178"/>
          </w:tcPr>
          <w:p>
            <w:r>
              <w:t>🟠</w:t>
            </w:r>
          </w:p>
        </w:tc>
        <w:tc>
          <w:tcPr>
            <w:tcW w:type="dxa" w:w="1178"/>
          </w:tcPr>
          <w:p>
            <w:r>
              <w:t>Ver plan de mejora</w:t>
            </w:r>
          </w:p>
        </w:tc>
        <w:tc>
          <w:tcPr>
            <w:tcW w:type="dxa" w:w="1178"/>
          </w:tcPr>
          <w:p/>
        </w:tc>
      </w:tr>
    </w:tbl>
    <w:p>
      <w:pPr>
        <w:pStyle w:val="Heading1"/>
      </w:pPr>
      <w:r>
        <w:t>2. Resumen Profesional</w:t>
      </w:r>
    </w:p>
    <w:p>
      <w:pPr/>
      <w:r>
        <w:t>El candidato cuenta con más de 20 años de experiencia en desarrollo de software, principalmente en entornos Java y Spring Boot, describiendo su trayectoria de forma cronológica y detallando los distintos clientes y proyectos en los que ha participado. Explica su rol habitual como analista programador, así como su relación con el cliente y la gestión de mantenimientos y cambios urgentes. Durante la entrevista menciona el uso habitual de herramientas de desarrollo y el apoyo de soluciones de inteligencia artificial en su trabajo diario. Identifica fortalezas relacionadas con la responsabilidad, el compromiso, el trabajo en equipo y la orientación al aprendizaje, destacando su formación reciente en inteligencia artificial y desarrollo guiado por especificaciones. Reconoce áreas de mejora vinculadas a la paciencia en la entrega de resultados, el control de cambios y el dominio del inglés. Aunque aporta ejemplos de su experiencia, estos aparecen de forma limitada y con escaso detalle sobre resultados. Realiza preguntas sobre el equipo y el proyecto, mostrando interés por el contexto.</w:t>
      </w:r>
    </w:p>
    <w:p>
      <w:pPr>
        <w:pStyle w:val="Heading1"/>
      </w:pPr>
      <w:r>
        <w:t>3. Plan de Mejora</w:t>
      </w:r>
    </w:p>
    <w:p>
      <w:pPr/>
      <w:r>
        <w:t>Candidato: Diaz Maroto Marin, Tirso</w:t>
      </w:r>
    </w:p>
    <w:p>
      <w:pPr/>
      <w:r>
        <w:t>Competencia: Uso de ejemplos (STAR)</w:t>
      </w:r>
    </w:p>
    <w:p>
      <w:pPr/>
      <w:r>
        <w:t>Motivo de mejora: Los ejemplos aportados son reales pero incompletos, sin detallar de forma sistemática situación, acciones y resultados.</w:t>
      </w:r>
    </w:p>
    <w:p>
      <w:pPr/>
      <w:r>
        <w:t>Acciones de mejora:</w:t>
      </w:r>
    </w:p>
    <w:p>
      <w:pPr>
        <w:pStyle w:val="ListBullet"/>
      </w:pPr>
      <w:r>
        <w:t>Preparar previamente ejemplos concretos siguiendo la estructura situación–acción–resultado.</w:t>
      </w:r>
    </w:p>
    <w:p>
      <w:pPr>
        <w:pStyle w:val="ListBullet"/>
      </w:pPr>
      <w:r>
        <w:t>Identificar el rol exacto desempeñado en cada ejemplo.</w:t>
      </w:r>
    </w:p>
    <w:p>
      <w:pPr>
        <w:pStyle w:val="ListBullet"/>
      </w:pPr>
      <w:r>
        <w:t>Incluir resultados observables o aprendizajes derivados.</w:t>
      </w:r>
    </w:p>
    <w:p>
      <w:pPr/>
      <w:r>
        <w:t>Cómo medir los avances:</w:t>
      </w:r>
    </w:p>
    <w:p>
      <w:pPr>
        <w:pStyle w:val="ListBullet"/>
      </w:pPr>
      <w:r>
        <w:t>Aparición de ejemplos estructurados y mención explícita de resultados en futuras entrevistas.</w:t>
      </w:r>
    </w:p>
    <w:p>
      <w:pPr/>
      <w:r>
        <w:t>Ejemplos de mejora:</w:t>
      </w:r>
    </w:p>
    <w:p>
      <w:pPr>
        <w:pStyle w:val="ListBullet"/>
      </w:pPr>
      <w:r>
        <w:t>Descripción clara de una incidencia concreta, las acciones realizadas y el resultado obtenido.</w:t>
      </w:r>
    </w:p>
    <w:p>
      <w:pPr/>
      <w:r>
        <w:t>Competencia: Preparación de la entrevista</w:t>
      </w:r>
    </w:p>
    <w:p>
      <w:pPr/>
      <w:r>
        <w:t>Motivo de mejora: Evidencia de preparación limitada, con preguntas genéricas y sin referencias explícitas al rol.</w:t>
      </w:r>
    </w:p>
    <w:p>
      <w:pPr/>
      <w:r>
        <w:t>Acciones de mejora:</w:t>
      </w:r>
    </w:p>
    <w:p>
      <w:pPr>
        <w:pStyle w:val="ListBullet"/>
      </w:pPr>
      <w:r>
        <w:t>Revisar previamente el contexto del proyecto y el rol.</w:t>
      </w:r>
    </w:p>
    <w:p>
      <w:pPr>
        <w:pStyle w:val="ListBullet"/>
      </w:pPr>
      <w:r>
        <w:t>Preparar preguntas específicas sobre expectativas y objetivos.</w:t>
      </w:r>
    </w:p>
    <w:p>
      <w:pPr>
        <w:pStyle w:val="ListBullet"/>
      </w:pPr>
      <w:r>
        <w:t>Relacionar la experiencia propia con el contexto del puesto.</w:t>
      </w:r>
    </w:p>
    <w:p>
      <w:pPr/>
      <w:r>
        <w:t>Cómo medir los avances:</w:t>
      </w:r>
    </w:p>
    <w:p>
      <w:pPr>
        <w:pStyle w:val="ListBullet"/>
      </w:pPr>
      <w:r>
        <w:t>Formulación de preguntas alineadas con el proyecto y referencias explícitas al rol.</w:t>
      </w:r>
    </w:p>
    <w:p>
      <w:pPr/>
      <w:r>
        <w:t>Ejemplos de mejora:</w:t>
      </w:r>
    </w:p>
    <w:p>
      <w:pPr>
        <w:pStyle w:val="ListBullet"/>
      </w:pPr>
      <w:r>
        <w:t>Pregunta directa sobre los retos técnicos y organizativos del proyecto.</w:t>
      </w:r>
    </w:p>
    <w:p>
      <w:pPr/>
      <w:r>
        <w:t>Competencia: Autoconciencia profesional</w:t>
      </w:r>
    </w:p>
    <w:p>
      <w:pPr/>
      <w:r>
        <w:t>Motivo de mejora: Las áreas de mejora se mencionan de forma descriptiva y poco concreta.</w:t>
      </w:r>
    </w:p>
    <w:p>
      <w:pPr/>
      <w:r>
        <w:t>Acciones de mejora:</w:t>
      </w:r>
    </w:p>
    <w:p>
      <w:pPr>
        <w:pStyle w:val="ListBullet"/>
      </w:pPr>
      <w:r>
        <w:t>Reflexionar sobre fortalezas y debilidades con ejemplos concretos.</w:t>
      </w:r>
    </w:p>
    <w:p>
      <w:pPr>
        <w:pStyle w:val="ListBullet"/>
      </w:pPr>
      <w:r>
        <w:t>Identificar aprendizajes derivados de situaciones reales.</w:t>
      </w:r>
    </w:p>
    <w:p>
      <w:pPr>
        <w:pStyle w:val="ListBullet"/>
      </w:pPr>
      <w:r>
        <w:t>Explicar cómo se están abordando las áreas de mejora.</w:t>
      </w:r>
    </w:p>
    <w:p>
      <w:pPr/>
      <w:r>
        <w:t>Cómo medir los avances:</w:t>
      </w:r>
    </w:p>
    <w:p>
      <w:pPr>
        <w:pStyle w:val="ListBullet"/>
      </w:pPr>
      <w:r>
        <w:t>Respuestas más reflexivas y concretas sobre el propio desempeño.</w:t>
      </w:r>
    </w:p>
    <w:p>
      <w:pPr/>
      <w:r>
        <w:t>Ejemplos de mejora:</w:t>
      </w:r>
    </w:p>
    <w:p>
      <w:pPr>
        <w:pStyle w:val="ListBullet"/>
      </w:pPr>
      <w:r>
        <w:t>Descripción de una debilidad acompañada de una acción correctiva concreta.</w:t>
      </w:r>
    </w:p>
    <w:sectPr w:rsidR="00A208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042450-C490-48C1-B547-DB0AFF66172B}"/>
</file>

<file path=customXml/itemProps2.xml><?xml version="1.0" encoding="utf-8"?>
<ds:datastoreItem xmlns:ds="http://schemas.openxmlformats.org/officeDocument/2006/customXml" ds:itemID="{C5BE84FD-8E80-48EF-A746-C73510F09BC0}"/>
</file>

<file path=customXml/itemProps3.xml><?xml version="1.0" encoding="utf-8"?>
<ds:datastoreItem xmlns:ds="http://schemas.openxmlformats.org/officeDocument/2006/customXml" ds:itemID="{509CC92F-2F79-4B6A-BD9F-CB0550A88A05}"/>
</file>

<file path=docMetadata/LabelInfo.xml><?xml version="1.0" encoding="utf-8"?>
<clbl:labelList xmlns:clbl="http://schemas.microsoft.com/office/2020/mipLabelMetadata">
  <clbl:label id="{0ffa499d-8334-4b45-bbba-5ec17299202b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</Properties>
</file>