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MarkItDown Word Document Test</w:t>
      </w:r>
    </w:p>
    <w:p>
      <w:r>
        <w:t>This document was generated to verify that the MarkItDown converter correctly extracts text from Word files and renders it as Markdown.</w:t>
      </w:r>
    </w:p>
    <w:p>
      <w:pPr>
        <w:pStyle w:val="Heading1"/>
      </w:pPr>
      <w:r>
        <w:t>Section 1: Formatting</w:t>
      </w:r>
    </w:p>
    <w:p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 xml:space="preserve"> and </w:t>
      </w:r>
      <w:r>
        <w:rPr>
          <w:u w:val="single"/>
        </w:rPr>
        <w:t>underlined text</w:t>
      </w:r>
      <w:r>
        <w:t xml:space="preserve"> all in one paragraph.</w:t>
      </w:r>
    </w:p>
    <w:p>
      <w:pPr>
        <w:pStyle w:val="Heading1"/>
      </w:pPr>
      <w:r>
        <w:t>Section 2: Lists</w:t>
      </w:r>
    </w:p>
    <w:p>
      <w:pPr>
        <w:pStyle w:val="ListBullet"/>
      </w:pPr>
      <w:r>
        <w:t>Unordered items:</w:t>
      </w:r>
    </w:p>
    <w:p>
      <w:pPr>
        <w:pStyle w:val="ListBullet"/>
      </w:pPr>
      <w:r>
        <w:t>First bullet point</w:t>
      </w:r>
    </w:p>
    <w:p>
      <w:pPr>
        <w:pStyle w:val="ListBullet"/>
      </w:pPr>
      <w:r>
        <w:t>Second bullet point</w:t>
      </w:r>
    </w:p>
    <w:p>
      <w:pPr>
        <w:pStyle w:val="ListBullet"/>
      </w:pPr>
      <w:r>
        <w:t>Third bullet point</w:t>
      </w:r>
    </w:p>
    <w:p>
      <w:pPr>
        <w:pStyle w:val="Heading1"/>
      </w:pPr>
      <w:r>
        <w:t>Section 3: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Carol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pPr>
        <w:pStyle w:val="Heading1"/>
      </w:pPr>
      <w:r>
        <w:t>Section 4: Quote</w:t>
      </w:r>
    </w:p>
    <w:p>
      <w:pPr>
        <w:pStyle w:val="IntenseQuote"/>
      </w:pPr>
      <w:r>
        <w:t>"The best tool is the one that converts your files correctly." — MarkItDown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