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008C" w14:textId="69280A14" w:rsidR="00474115" w:rsidRPr="0031727D" w:rsidRDefault="00474115" w:rsidP="00474115">
      <w:r w:rsidRPr="00474115">
        <w:t>5.3 Model Validation and Verification</w:t>
      </w:r>
      <w:r w:rsidRPr="00E067D7">
        <w:br/>
        <w:t>Killamsetti, Tirumala Raju</w:t>
      </w:r>
      <w:r w:rsidRPr="00E067D7">
        <w:br/>
        <w:t>Foundations of Machine Learning</w:t>
      </w:r>
      <w:r w:rsidRPr="00E067D7">
        <w:br/>
        <w:t>Instructor: Dr. Longe</w:t>
      </w:r>
      <w:r w:rsidRPr="00E067D7">
        <w:br/>
        <w:t xml:space="preserve">April </w:t>
      </w:r>
      <w:r>
        <w:t>1</w:t>
      </w:r>
      <w:r>
        <w:t>4</w:t>
      </w:r>
      <w:r w:rsidRPr="00E067D7">
        <w:t>, 2026</w:t>
      </w:r>
    </w:p>
    <w:p w14:paraId="1201ED65" w14:textId="7344E038" w:rsidR="00474115" w:rsidRDefault="00682BCA" w:rsidP="00682BCA">
      <w:pPr>
        <w:jc w:val="center"/>
        <w:rPr>
          <w:b/>
          <w:bCs/>
        </w:rPr>
      </w:pPr>
      <w:r w:rsidRPr="00682BCA">
        <w:rPr>
          <w:b/>
          <w:bCs/>
        </w:rPr>
        <w:t>Real-World Machine Learning Project Analysis: Credit Card Fraud Detection</w:t>
      </w:r>
    </w:p>
    <w:p w14:paraId="6B0A536D" w14:textId="77777777" w:rsidR="00474115" w:rsidRPr="00474115" w:rsidRDefault="00474115" w:rsidP="00474115">
      <w:r w:rsidRPr="00474115">
        <w:t xml:space="preserve">For this assignment, I reviewed a real-world machine learning case study on credit card fraud detection published by IBM and supported by research practices discussed in Kaggle datasets. Fraud detection is a strong example because it involves real-time </w:t>
      </w:r>
      <w:proofErr w:type="gramStart"/>
      <w:r w:rsidRPr="00474115">
        <w:t>decision making, high class</w:t>
      </w:r>
      <w:proofErr w:type="gramEnd"/>
      <w:r w:rsidRPr="00474115">
        <w:t xml:space="preserve"> imbalance, and serious ethical concerns. This makes it a good case to evaluate both technical and ethical aspects of machine learning.</w:t>
      </w:r>
    </w:p>
    <w:p w14:paraId="062F7769" w14:textId="77777777" w:rsidR="00474115" w:rsidRPr="00474115" w:rsidRDefault="00474115" w:rsidP="00474115">
      <w:r w:rsidRPr="00474115">
        <w:rPr>
          <w:b/>
          <w:bCs/>
        </w:rPr>
        <w:t>1. Data Cleaning and Preparation</w:t>
      </w:r>
    </w:p>
    <w:p w14:paraId="66049F87" w14:textId="77777777" w:rsidR="00474115" w:rsidRPr="00474115" w:rsidRDefault="00474115" w:rsidP="00474115">
      <w:r w:rsidRPr="00474115">
        <w:t>The dataset used in this project contained transaction records with features like transaction amount, time, and anonymized variables. One major issue was class imbalance because fraudulent transactions were extremely rare compared to normal ones. To handle this, the team used techniques such as oversampling the minority class and undersampling the majority class.</w:t>
      </w:r>
    </w:p>
    <w:p w14:paraId="5A68FA93" w14:textId="77777777" w:rsidR="00474115" w:rsidRPr="00474115" w:rsidRDefault="00474115" w:rsidP="00474115">
      <w:r w:rsidRPr="00474115">
        <w:t xml:space="preserve">They also removed missing or corrupted values and normalized numerical features so that models could learn more effectively. Outliers were handled carefully since in fraud </w:t>
      </w:r>
      <w:proofErr w:type="gramStart"/>
      <w:r w:rsidRPr="00474115">
        <w:t>detection,</w:t>
      </w:r>
      <w:proofErr w:type="gramEnd"/>
      <w:r w:rsidRPr="00474115">
        <w:t xml:space="preserve"> unusual values might actually represent important fraud cases rather than noise.</w:t>
      </w:r>
    </w:p>
    <w:p w14:paraId="0861AEE6" w14:textId="77777777" w:rsidR="00474115" w:rsidRPr="00474115" w:rsidRDefault="00474115" w:rsidP="00474115">
      <w:r w:rsidRPr="00474115">
        <w:t>From a course perspective, this aligns well with best practices. We learned that blindly removing outliers can reduce model performance if those outliers represent real-world anomalies. A good example in real life is banking systems like those used by Visa, where unusual transactions often signal fraud. This shows that context matters when cleaning data.</w:t>
      </w:r>
    </w:p>
    <w:p w14:paraId="267F6AB3" w14:textId="77777777" w:rsidR="00474115" w:rsidRPr="00474115" w:rsidRDefault="00474115" w:rsidP="00474115">
      <w:r w:rsidRPr="00474115">
        <w:rPr>
          <w:b/>
          <w:bCs/>
        </w:rPr>
        <w:t>2. Model Selection, Validation, and Evaluation</w:t>
      </w:r>
    </w:p>
    <w:p w14:paraId="012D10E6" w14:textId="77777777" w:rsidR="00474115" w:rsidRPr="00474115" w:rsidRDefault="00474115" w:rsidP="00474115">
      <w:r w:rsidRPr="00474115">
        <w:t>The project used multiple models including Logistic Regression, Decision Trees, and Random Forest. Among these, Random Forest performed the best due to its ability to handle complex patterns and reduce overfitting.</w:t>
      </w:r>
    </w:p>
    <w:p w14:paraId="38EE000D" w14:textId="77777777" w:rsidR="00474115" w:rsidRPr="00474115" w:rsidRDefault="00474115" w:rsidP="00474115">
      <w:r w:rsidRPr="00474115">
        <w:t>The data was split into training, validation, and testing sets. Cross-validation was also used to ensure that the model generalized well to unseen data. This follows the exact process discussed in the course videos, especially about avoiding overfitting and ensuring reliable evaluation.</w:t>
      </w:r>
    </w:p>
    <w:p w14:paraId="1D84CAEB" w14:textId="77777777" w:rsidR="00474115" w:rsidRPr="00474115" w:rsidRDefault="00474115" w:rsidP="00474115">
      <w:r w:rsidRPr="00474115">
        <w:t xml:space="preserve">Instead of relying only on accuracy, the team focused on precision, recall, and F1-score. This is important because in fraud detection, predicting all transactions as non-fraud could still give </w:t>
      </w:r>
      <w:r w:rsidRPr="00474115">
        <w:lastRenderedPageBreak/>
        <w:t>high accuracy but would be useless. Recall was especially important since missing a fraud case has serious consequences.</w:t>
      </w:r>
    </w:p>
    <w:p w14:paraId="0A69504C" w14:textId="77777777" w:rsidR="00474115" w:rsidRPr="00474115" w:rsidRDefault="00474115" w:rsidP="00474115">
      <w:r w:rsidRPr="00474115">
        <w:t>This connects to real-world systems like PayPal, where models must balance catching fraud without blocking too many legitimate users. If the model is too strict, customers get frustrated. If it is too lenient, fraud increases.</w:t>
      </w:r>
    </w:p>
    <w:p w14:paraId="053A2C8F" w14:textId="77777777" w:rsidR="00474115" w:rsidRPr="00474115" w:rsidRDefault="00474115" w:rsidP="00474115">
      <w:r w:rsidRPr="00474115">
        <w:rPr>
          <w:b/>
          <w:bCs/>
        </w:rPr>
        <w:t>3. Ethical Concerns: Bias, Fairness, and Privacy</w:t>
      </w:r>
    </w:p>
    <w:p w14:paraId="23CC1F3A" w14:textId="77777777" w:rsidR="00474115" w:rsidRPr="00474115" w:rsidRDefault="00474115" w:rsidP="00474115">
      <w:r w:rsidRPr="00474115">
        <w:t>One important ethical concern in this project was bias. Even though the dataset was anonymized, there is still a risk that certain groups could be unfairly flagged due to hidden patterns in the data. The team addressed this by regularly auditing model predictions and checking for unfair patterns.</w:t>
      </w:r>
    </w:p>
    <w:p w14:paraId="68D6AD2A" w14:textId="77777777" w:rsidR="00474115" w:rsidRPr="00474115" w:rsidRDefault="00474115" w:rsidP="00474115">
      <w:r w:rsidRPr="00474115">
        <w:t>Privacy was handled by using anonymized data and secure storage systems. This is especially important in financial data where personal information must be protected.</w:t>
      </w:r>
    </w:p>
    <w:p w14:paraId="0EBE0DD6" w14:textId="77777777" w:rsidR="00474115" w:rsidRPr="00474115" w:rsidRDefault="00474115" w:rsidP="00474115">
      <w:r w:rsidRPr="00474115">
        <w:t>However, I think the project could have gone further by including explainability tools. For example, using feature importance or SHAP values would help understand why a transaction was flagged. This is important for fairness because users should have the ability to question decisions made by AI systems.</w:t>
      </w:r>
    </w:p>
    <w:p w14:paraId="2C257B99" w14:textId="77777777" w:rsidR="00474115" w:rsidRPr="00474115" w:rsidRDefault="00474115" w:rsidP="00474115">
      <w:r w:rsidRPr="00474115">
        <w:t>In real life, companies like Google are increasingly focusing on explainable AI to make systems more transparent and trustworthy.</w:t>
      </w:r>
    </w:p>
    <w:p w14:paraId="3503608B" w14:textId="77777777" w:rsidR="00474115" w:rsidRPr="00474115" w:rsidRDefault="00474115" w:rsidP="00474115">
      <w:r w:rsidRPr="00474115">
        <w:rPr>
          <w:b/>
          <w:bCs/>
        </w:rPr>
        <w:t>4. Post-Deployment Monitoring Plan</w:t>
      </w:r>
    </w:p>
    <w:p w14:paraId="5D9B84AB" w14:textId="77777777" w:rsidR="00474115" w:rsidRPr="00474115" w:rsidRDefault="00474115" w:rsidP="00474115">
      <w:r w:rsidRPr="00474115">
        <w:t>After deployment, the model was continuously monitored for performance changes. This included tracking metrics like recall and precision over time and retraining the model when performance dropped.</w:t>
      </w:r>
    </w:p>
    <w:p w14:paraId="323D7B99" w14:textId="77777777" w:rsidR="00474115" w:rsidRPr="00474115" w:rsidRDefault="00474115" w:rsidP="00474115">
      <w:r w:rsidRPr="00474115">
        <w:t>This step is very important because data changes over time. Fraud patterns evolve as criminals adapt to detection systems. Without monitoring, even a good model can become outdated quickly.</w:t>
      </w:r>
    </w:p>
    <w:p w14:paraId="7BBB7080" w14:textId="77777777" w:rsidR="00474115" w:rsidRPr="00474115" w:rsidRDefault="00474115" w:rsidP="00474115">
      <w:r w:rsidRPr="00474115">
        <w:t>The project also included alert systems to detect unusual drops in performance. This reflects what we learned in class about model drift and the need for continuous evaluation.</w:t>
      </w:r>
    </w:p>
    <w:p w14:paraId="60D7C91F" w14:textId="77777777" w:rsidR="00474115" w:rsidRPr="00474115" w:rsidRDefault="00474115" w:rsidP="00474115">
      <w:r w:rsidRPr="00474115">
        <w:t>A real-world example is how Amazon updates its recommendation and fraud systems regularly to adapt to user behavior and new threats.</w:t>
      </w:r>
    </w:p>
    <w:p w14:paraId="514B9662" w14:textId="77777777" w:rsidR="00474115" w:rsidRPr="00474115" w:rsidRDefault="00474115" w:rsidP="00474115">
      <w:r w:rsidRPr="00474115">
        <w:rPr>
          <w:b/>
          <w:bCs/>
        </w:rPr>
        <w:t>Critical Reflection and Insights</w:t>
      </w:r>
    </w:p>
    <w:p w14:paraId="5BD50B8F" w14:textId="77777777" w:rsidR="00474115" w:rsidRPr="00474115" w:rsidRDefault="00474115" w:rsidP="00474115">
      <w:r w:rsidRPr="00474115">
        <w:t xml:space="preserve">Overall, this project strongly aligns with the best practices taught in the course, especially in terms of data preprocessing, evaluation metrics, and validation techniques. However, I noticed </w:t>
      </w:r>
      <w:r w:rsidRPr="00474115">
        <w:lastRenderedPageBreak/>
        <w:t>that ethical considerations were treated more as an additional step rather than being integrated throughout the entire pipeline. In my opinion, ethical checks should be continuous, just like model evaluation.</w:t>
      </w:r>
    </w:p>
    <w:p w14:paraId="1729649D" w14:textId="77777777" w:rsidR="00474115" w:rsidRPr="00474115" w:rsidRDefault="00474115" w:rsidP="00474115">
      <w:r w:rsidRPr="00474115">
        <w:t>One key insight I would apply in future work is focusing more on recall and real-world impact rather than just accuracy. Another important takeaway is the importance of understanding the business context before choosing a model or metric.</w:t>
      </w:r>
    </w:p>
    <w:p w14:paraId="2A059196" w14:textId="77777777" w:rsidR="00474115" w:rsidRPr="00474115" w:rsidRDefault="00474115" w:rsidP="00474115">
      <w:r w:rsidRPr="00474115">
        <w:t>One thing I would avoid is relying too much on a single model without testing alternatives. Even though Random Forest performed well, combining models or using ensemble methods could further improve performance.</w:t>
      </w:r>
    </w:p>
    <w:p w14:paraId="32AEE3F6" w14:textId="77777777" w:rsidR="00474115" w:rsidRPr="00474115" w:rsidRDefault="00474115" w:rsidP="00474115">
      <w:r w:rsidRPr="00474115">
        <w:rPr>
          <w:b/>
          <w:bCs/>
        </w:rPr>
        <w:t>Final Reflection</w:t>
      </w:r>
    </w:p>
    <w:p w14:paraId="7A6C1E3E" w14:textId="77777777" w:rsidR="00474115" w:rsidRDefault="00474115" w:rsidP="00474115">
      <w:r w:rsidRPr="00474115">
        <w:t>What stood out to me the most is that machine learning is not just about building accurate models, but about building responsible systems that work in real-world conditions. A technically strong model can still fail if it ignores ethical issues or lacks proper monitoring. In the future, I think ML systems should move toward more human-centered design, where transparency, fairness, and adaptability are treated as core requirements rather than optional features. As AI becomes more integrated into daily life, the role of ML engineers will not just be technical experts, but also decision-makers who understand the social impact of their systems.</w:t>
      </w:r>
    </w:p>
    <w:p w14:paraId="0C0C9CBB" w14:textId="77777777" w:rsidR="00682BCA" w:rsidRPr="00682BCA" w:rsidRDefault="00682BCA" w:rsidP="00682BCA">
      <w:r w:rsidRPr="00682BCA">
        <w:rPr>
          <w:b/>
          <w:bCs/>
        </w:rPr>
        <w:t>AI Tool Disclosure</w:t>
      </w:r>
    </w:p>
    <w:p w14:paraId="5AE5670E" w14:textId="77777777" w:rsidR="00682BCA" w:rsidRDefault="00682BCA" w:rsidP="00682BCA">
      <w:r w:rsidRPr="00682BCA">
        <w:t>This assignment was completed with the assistance of ChatGPT. The AI tool was used to help organize ideas, improve clarity, and structure the content according to APA guidelines. All final content was reviewed, edited, and refined by the student to ensure accuracy, originality, and alignment with course requirements.</w:t>
      </w:r>
    </w:p>
    <w:p w14:paraId="51AC78C2" w14:textId="77777777" w:rsidR="00682BCA" w:rsidRPr="00682BCA" w:rsidRDefault="00682BCA" w:rsidP="00682BCA">
      <w:r w:rsidRPr="00682BCA">
        <w:rPr>
          <w:b/>
          <w:bCs/>
        </w:rPr>
        <w:t>References (APA 7th Edition)</w:t>
      </w:r>
    </w:p>
    <w:p w14:paraId="60A197CC" w14:textId="77777777" w:rsidR="00682BCA" w:rsidRPr="00682BCA" w:rsidRDefault="00682BCA" w:rsidP="00682BCA">
      <w:r w:rsidRPr="00682BCA">
        <w:t xml:space="preserve">IBM. (n.d.). </w:t>
      </w:r>
      <w:r w:rsidRPr="00682BCA">
        <w:rPr>
          <w:i/>
          <w:iCs/>
        </w:rPr>
        <w:t>Fraud detection with machine learning</w:t>
      </w:r>
      <w:r w:rsidRPr="00682BCA">
        <w:t>. IBM Corporation.</w:t>
      </w:r>
    </w:p>
    <w:p w14:paraId="32494779" w14:textId="77777777" w:rsidR="00682BCA" w:rsidRPr="00682BCA" w:rsidRDefault="00682BCA" w:rsidP="00682BCA">
      <w:r w:rsidRPr="00682BCA">
        <w:t xml:space="preserve">Kaggle. (n.d.). </w:t>
      </w:r>
      <w:r w:rsidRPr="00682BCA">
        <w:rPr>
          <w:i/>
          <w:iCs/>
        </w:rPr>
        <w:t>Credit card fraud detection dataset</w:t>
      </w:r>
      <w:r w:rsidRPr="00682BCA">
        <w:t>. Kaggle.</w:t>
      </w:r>
    </w:p>
    <w:p w14:paraId="07BE340B" w14:textId="0012BA83" w:rsidR="00682BCA" w:rsidRPr="00682BCA" w:rsidRDefault="00682BCA" w:rsidP="00682BCA">
      <w:r w:rsidRPr="00682BCA">
        <w:t xml:space="preserve">Google. (n.d.). </w:t>
      </w:r>
      <w:r w:rsidRPr="00682BCA">
        <w:rPr>
          <w:i/>
          <w:iCs/>
        </w:rPr>
        <w:t>Responsible AI practices</w:t>
      </w:r>
      <w:r w:rsidRPr="00682BCA">
        <w:t>. Google LLC.</w:t>
      </w:r>
    </w:p>
    <w:p w14:paraId="259971AC" w14:textId="77777777" w:rsidR="00682BCA" w:rsidRPr="00474115" w:rsidRDefault="00682BCA" w:rsidP="00474115"/>
    <w:p w14:paraId="64636C8A" w14:textId="77777777" w:rsidR="00337441" w:rsidRDefault="00337441"/>
    <w:sectPr w:rsidR="00337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41"/>
    <w:rsid w:val="00337441"/>
    <w:rsid w:val="00474115"/>
    <w:rsid w:val="00682BCA"/>
    <w:rsid w:val="008C7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2822"/>
  <w15:chartTrackingRefBased/>
  <w15:docId w15:val="{36AF14F0-3DAD-451D-BC9B-AA23085A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441"/>
    <w:rPr>
      <w:rFonts w:eastAsiaTheme="majorEastAsia" w:cstheme="majorBidi"/>
      <w:color w:val="272727" w:themeColor="text1" w:themeTint="D8"/>
    </w:rPr>
  </w:style>
  <w:style w:type="paragraph" w:styleId="Title">
    <w:name w:val="Title"/>
    <w:basedOn w:val="Normal"/>
    <w:next w:val="Normal"/>
    <w:link w:val="TitleChar"/>
    <w:uiPriority w:val="10"/>
    <w:qFormat/>
    <w:rsid w:val="00337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441"/>
    <w:pPr>
      <w:spacing w:before="160"/>
      <w:jc w:val="center"/>
    </w:pPr>
    <w:rPr>
      <w:i/>
      <w:iCs/>
      <w:color w:val="404040" w:themeColor="text1" w:themeTint="BF"/>
    </w:rPr>
  </w:style>
  <w:style w:type="character" w:customStyle="1" w:styleId="QuoteChar">
    <w:name w:val="Quote Char"/>
    <w:basedOn w:val="DefaultParagraphFont"/>
    <w:link w:val="Quote"/>
    <w:uiPriority w:val="29"/>
    <w:rsid w:val="00337441"/>
    <w:rPr>
      <w:i/>
      <w:iCs/>
      <w:color w:val="404040" w:themeColor="text1" w:themeTint="BF"/>
    </w:rPr>
  </w:style>
  <w:style w:type="paragraph" w:styleId="ListParagraph">
    <w:name w:val="List Paragraph"/>
    <w:basedOn w:val="Normal"/>
    <w:uiPriority w:val="34"/>
    <w:qFormat/>
    <w:rsid w:val="00337441"/>
    <w:pPr>
      <w:ind w:left="720"/>
      <w:contextualSpacing/>
    </w:pPr>
  </w:style>
  <w:style w:type="character" w:styleId="IntenseEmphasis">
    <w:name w:val="Intense Emphasis"/>
    <w:basedOn w:val="DefaultParagraphFont"/>
    <w:uiPriority w:val="21"/>
    <w:qFormat/>
    <w:rsid w:val="00337441"/>
    <w:rPr>
      <w:i/>
      <w:iCs/>
      <w:color w:val="2F5496" w:themeColor="accent1" w:themeShade="BF"/>
    </w:rPr>
  </w:style>
  <w:style w:type="paragraph" w:styleId="IntenseQuote">
    <w:name w:val="Intense Quote"/>
    <w:basedOn w:val="Normal"/>
    <w:next w:val="Normal"/>
    <w:link w:val="IntenseQuoteChar"/>
    <w:uiPriority w:val="30"/>
    <w:qFormat/>
    <w:rsid w:val="00337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441"/>
    <w:rPr>
      <w:i/>
      <w:iCs/>
      <w:color w:val="2F5496" w:themeColor="accent1" w:themeShade="BF"/>
    </w:rPr>
  </w:style>
  <w:style w:type="character" w:styleId="IntenseReference">
    <w:name w:val="Intense Reference"/>
    <w:basedOn w:val="DefaultParagraphFont"/>
    <w:uiPriority w:val="32"/>
    <w:qFormat/>
    <w:rsid w:val="003374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Tirumala Raju Killamsetti</dc:creator>
  <cp:keywords/>
  <dc:description/>
  <cp:lastModifiedBy>Tirumala Raju Killamsetti</cp:lastModifiedBy>
  <cp:revision>3</cp:revision>
  <dcterms:created xsi:type="dcterms:W3CDTF">2026-04-15T02:52:00Z</dcterms:created>
  <dcterms:modified xsi:type="dcterms:W3CDTF">2026-04-15T02:59:00Z</dcterms:modified>
</cp:coreProperties>
</file>