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Times New Roman" w:hAnsi="Times New Roman"/>
          <w:b/>
          <w:color w:val="000000"/>
          <w:sz w:val="44"/>
        </w:rPr>
        <w:t>EVIDENCE PACK</w:t>
      </w:r>
    </w:p>
    <w:p>
      <w:pPr>
        <w:spacing w:after="200"/>
        <w:jc w:val="center"/>
      </w:pPr>
      <w:r>
        <w:rPr>
          <w:rFonts w:ascii="Times New Roman" w:hAnsi="Times New Roman"/>
          <w:b w:val="0"/>
          <w:color w:val="000000"/>
          <w:sz w:val="30"/>
        </w:rPr>
        <w:t>ResearchForge - AI Research Paper Assistant</w:t>
      </w:r>
    </w:p>
    <w:p/>
    <w:tbl>
      <w:tblPr>
        <w:tblStyle w:val="TableGrid"/>
        <w:tblW w:type="auto" w:w="0"/>
        <w:jc w:val="center"/>
        <w:tblLook w:firstColumn="1" w:firstRow="1" w:lastColumn="0" w:lastRow="0" w:noHBand="0" w:noVBand="1" w:val="04A0"/>
      </w:tblPr>
      <w:tblGrid>
        <w:gridCol w:w="4513"/>
        <w:gridCol w:w="4513"/>
      </w:tblGrid>
      <w:tr>
        <w:tc>
          <w:tcPr>
            <w:tcW w:type="dxa" w:w="4513"/>
          </w:tcPr>
          <w:p>
            <w:pPr>
              <w:spacing w:after="40" w:line="240" w:lineRule="auto"/>
            </w:pPr>
            <w:r/>
            <w:r>
              <w:rPr>
                <w:rFonts w:ascii="Times New Roman" w:hAnsi="Times New Roman"/>
                <w:b/>
                <w:color w:val="000000"/>
                <w:sz w:val="22"/>
              </w:rPr>
              <w:t>Course</w:t>
            </w:r>
          </w:p>
        </w:tc>
        <w:tc>
          <w:tcPr>
            <w:tcW w:type="dxa" w:w="4513"/>
          </w:tcPr>
          <w:p>
            <w:pPr>
              <w:spacing w:after="40" w:line="240" w:lineRule="auto"/>
            </w:pPr>
            <w:r/>
            <w:r>
              <w:rPr>
                <w:rFonts w:ascii="Times New Roman" w:hAnsi="Times New Roman"/>
                <w:b w:val="0"/>
                <w:color w:val="000000"/>
                <w:sz w:val="22"/>
              </w:rPr>
              <w:t>BIT4543 Artificial Intelligence</w:t>
            </w:r>
          </w:p>
        </w:tc>
      </w:tr>
      <w:tr>
        <w:tc>
          <w:tcPr>
            <w:tcW w:type="dxa" w:w="4513"/>
          </w:tcPr>
          <w:p>
            <w:pPr>
              <w:spacing w:after="40" w:line="240" w:lineRule="auto"/>
            </w:pPr>
            <w:r/>
            <w:r>
              <w:rPr>
                <w:rFonts w:ascii="Times New Roman" w:hAnsi="Times New Roman"/>
                <w:b/>
                <w:color w:val="000000"/>
                <w:sz w:val="22"/>
              </w:rPr>
              <w:t>Document</w:t>
            </w:r>
          </w:p>
        </w:tc>
        <w:tc>
          <w:tcPr>
            <w:tcW w:type="dxa" w:w="4513"/>
          </w:tcPr>
          <w:p>
            <w:pPr>
              <w:spacing w:after="40" w:line="240" w:lineRule="auto"/>
            </w:pPr>
            <w:r/>
            <w:r>
              <w:rPr>
                <w:rFonts w:ascii="Times New Roman" w:hAnsi="Times New Roman"/>
                <w:b w:val="0"/>
                <w:color w:val="000000"/>
                <w:sz w:val="22"/>
              </w:rPr>
              <w:t>Supporting evidence for the final project report</w:t>
            </w:r>
          </w:p>
        </w:tc>
      </w:tr>
      <w:tr>
        <w:tc>
          <w:tcPr>
            <w:tcW w:type="dxa" w:w="4513"/>
          </w:tcPr>
          <w:p>
            <w:pPr>
              <w:spacing w:after="40" w:line="240" w:lineRule="auto"/>
            </w:pPr>
            <w:r/>
            <w:r>
              <w:rPr>
                <w:rFonts w:ascii="Times New Roman" w:hAnsi="Times New Roman"/>
                <w:b/>
                <w:color w:val="000000"/>
                <w:sz w:val="22"/>
              </w:rPr>
              <w:t>Group members</w:t>
            </w:r>
          </w:p>
        </w:tc>
        <w:tc>
          <w:tcPr>
            <w:tcW w:type="dxa" w:w="4513"/>
          </w:tcPr>
          <w:p>
            <w:pPr>
              <w:spacing w:after="40" w:line="240" w:lineRule="auto"/>
            </w:pPr>
            <w:r/>
            <w:r>
              <w:rPr>
                <w:rFonts w:ascii="Times New Roman" w:hAnsi="Times New Roman"/>
                <w:b w:val="0"/>
                <w:color w:val="000000"/>
                <w:sz w:val="22"/>
              </w:rPr>
              <w:t>[GROUP MEMBER 1 - FULL NAME &amp; STUDENT ID]</w:t>
              <w:br/>
              <w:t>[GROUP MEMBER 2 - FULL NAME &amp; STUDENT ID]</w:t>
              <w:br/>
              <w:t>[GROUP MEMBER 3 - FULL NAME &amp; STUDENT ID]</w:t>
            </w:r>
          </w:p>
        </w:tc>
      </w:tr>
      <w:tr>
        <w:tc>
          <w:tcPr>
            <w:tcW w:type="dxa" w:w="4513"/>
          </w:tcPr>
          <w:p>
            <w:pPr>
              <w:spacing w:after="40" w:line="240" w:lineRule="auto"/>
            </w:pPr>
            <w:r/>
            <w:r>
              <w:rPr>
                <w:rFonts w:ascii="Times New Roman" w:hAnsi="Times New Roman"/>
                <w:b/>
                <w:color w:val="000000"/>
                <w:sz w:val="22"/>
              </w:rPr>
              <w:t>Lecturer</w:t>
            </w:r>
          </w:p>
        </w:tc>
        <w:tc>
          <w:tcPr>
            <w:tcW w:type="dxa" w:w="4513"/>
          </w:tcPr>
          <w:p>
            <w:pPr>
              <w:spacing w:after="40" w:line="240" w:lineRule="auto"/>
            </w:pPr>
            <w:r/>
            <w:r>
              <w:rPr>
                <w:rFonts w:ascii="Times New Roman" w:hAnsi="Times New Roman"/>
                <w:b w:val="0"/>
                <w:color w:val="000000"/>
                <w:sz w:val="22"/>
              </w:rPr>
              <w:t>Encik Azuan Nazeer</w:t>
            </w:r>
          </w:p>
        </w:tc>
      </w:tr>
      <w:tr>
        <w:tc>
          <w:tcPr>
            <w:tcW w:type="dxa" w:w="4513"/>
          </w:tcPr>
          <w:p>
            <w:pPr>
              <w:spacing w:after="40" w:line="240" w:lineRule="auto"/>
            </w:pPr>
            <w:r/>
            <w:r>
              <w:rPr>
                <w:rFonts w:ascii="Times New Roman" w:hAnsi="Times New Roman"/>
                <w:b/>
                <w:color w:val="000000"/>
                <w:sz w:val="22"/>
              </w:rPr>
              <w:t>Submission date</w:t>
            </w:r>
          </w:p>
        </w:tc>
        <w:tc>
          <w:tcPr>
            <w:tcW w:type="dxa" w:w="4513"/>
          </w:tcPr>
          <w:p>
            <w:pPr>
              <w:spacing w:after="40" w:line="240" w:lineRule="auto"/>
            </w:pPr>
            <w:r/>
            <w:r>
              <w:rPr>
                <w:rFonts w:ascii="Times New Roman" w:hAnsi="Times New Roman"/>
                <w:b w:val="0"/>
                <w:color w:val="000000"/>
                <w:sz w:val="22"/>
              </w:rPr>
              <w:t>[SUBMISSION DATE]</w:t>
            </w:r>
          </w:p>
        </w:tc>
      </w:tr>
      <w:tr>
        <w:tc>
          <w:tcPr>
            <w:tcW w:type="dxa" w:w="4513"/>
          </w:tcPr>
          <w:p>
            <w:pPr>
              <w:spacing w:after="40" w:line="240" w:lineRule="auto"/>
            </w:pPr>
            <w:r/>
            <w:r>
              <w:rPr>
                <w:rFonts w:ascii="Times New Roman" w:hAnsi="Times New Roman"/>
                <w:b/>
                <w:color w:val="000000"/>
                <w:sz w:val="22"/>
              </w:rPr>
              <w:t>Live system</w:t>
            </w:r>
          </w:p>
        </w:tc>
        <w:tc>
          <w:tcPr>
            <w:tcW w:type="dxa" w:w="4513"/>
          </w:tcPr>
          <w:p>
            <w:pPr>
              <w:spacing w:after="40" w:line="240" w:lineRule="auto"/>
            </w:pPr>
            <w:r/>
            <w:r>
              <w:rPr>
                <w:rFonts w:ascii="Times New Roman" w:hAnsi="Times New Roman"/>
                <w:b w:val="0"/>
                <w:color w:val="000000"/>
                <w:sz w:val="22"/>
              </w:rPr>
              <w:t>https://researchforge.rukon.dev</w:t>
            </w:r>
          </w:p>
        </w:tc>
      </w:tr>
      <w:tr>
        <w:tc>
          <w:tcPr>
            <w:tcW w:type="dxa" w:w="4513"/>
          </w:tcPr>
          <w:p>
            <w:pPr>
              <w:spacing w:after="40" w:line="240" w:lineRule="auto"/>
            </w:pPr>
            <w:r/>
            <w:r>
              <w:rPr>
                <w:rFonts w:ascii="Times New Roman" w:hAnsi="Times New Roman"/>
                <w:b/>
                <w:color w:val="000000"/>
                <w:sz w:val="22"/>
              </w:rPr>
              <w:t>Repository</w:t>
            </w:r>
          </w:p>
        </w:tc>
        <w:tc>
          <w:tcPr>
            <w:tcW w:type="dxa" w:w="4513"/>
          </w:tcPr>
          <w:p>
            <w:pPr>
              <w:spacing w:after="40" w:line="240" w:lineRule="auto"/>
            </w:pPr>
            <w:r/>
            <w:r>
              <w:rPr>
                <w:rFonts w:ascii="Times New Roman" w:hAnsi="Times New Roman"/>
                <w:b w:val="0"/>
                <w:color w:val="000000"/>
                <w:sz w:val="22"/>
              </w:rPr>
              <w:t>https://github.com/tirukon015/researchforge</w:t>
            </w:r>
          </w:p>
        </w:tc>
      </w:tr>
    </w:tbl>
    <w:p>
      <w:r>
        <w:br w:type="page"/>
      </w:r>
    </w:p>
    <w:p>
      <w:pPr>
        <w:pStyle w:val="Heading1"/>
        <w:spacing w:before="240" w:after="120" w:line="240" w:lineRule="auto"/>
        <w:jc w:val="left"/>
      </w:pPr>
      <w:r>
        <w:rPr>
          <w:rFonts w:ascii="Times New Roman" w:hAnsi="Times New Roman"/>
          <w:b/>
          <w:i w:val="0"/>
          <w:color w:val="000000"/>
          <w:sz w:val="32"/>
        </w:rPr>
        <w:t>1. PURPOSE OF THIS PACK</w:t>
      </w:r>
    </w:p>
    <w:p>
      <w:r>
        <w:rPr>
          <w:rFonts w:ascii="Times New Roman" w:hAnsi="Times New Roman"/>
          <w:b w:val="0"/>
          <w:i w:val="0"/>
          <w:color w:val="000000"/>
          <w:sz w:val="22"/>
        </w:rPr>
        <w:t>This pack lets an examiner check any claim in the final report against the thing that produced it. Every figure traces to a file in the repository or to a command that can be re-run.</w:t>
      </w:r>
    </w:p>
    <w:p>
      <w:r>
        <w:rPr>
          <w:rFonts w:ascii="Times New Roman" w:hAnsi="Times New Roman"/>
          <w:b w:val="0"/>
          <w:i w:val="0"/>
          <w:color w:val="000000"/>
          <w:sz w:val="22"/>
        </w:rPr>
        <w:t>Nothing in this pack was typed from memory. Where a value could not be measured, the pack says so rather than estimating.</w:t>
      </w:r>
    </w:p>
    <w:p>
      <w:r>
        <w:rPr>
          <w:rFonts w:ascii="Times New Roman" w:hAnsi="Times New Roman"/>
          <w:b/>
          <w:i w:val="0"/>
          <w:color w:val="000000"/>
          <w:sz w:val="22"/>
        </w:rPr>
        <w:t>Companion documents.</w:t>
      </w:r>
      <w:r>
        <w:rPr>
          <w:rFonts w:ascii="Times New Roman" w:hAnsi="Times New Roman"/>
          <w:b w:val="0"/>
          <w:i w:val="0"/>
          <w:color w:val="000000"/>
          <w:sz w:val="22"/>
        </w:rPr>
        <w:t xml:space="preserve"> </w:t>
      </w:r>
      <w:r>
        <w:rPr>
          <w:rFonts w:ascii="Consolas" w:hAnsi="Consolas"/>
          <w:b w:val="0"/>
          <w:i w:val="0"/>
          <w:color w:val="000000"/>
          <w:sz w:val="20"/>
        </w:rPr>
        <w:t>ResearchForge_Final_Project_Report.docx</w:t>
      </w:r>
      <w:r>
        <w:rPr>
          <w:rFonts w:ascii="Times New Roman" w:hAnsi="Times New Roman"/>
          <w:b w:val="0"/>
          <w:i w:val="0"/>
          <w:color w:val="000000"/>
          <w:sz w:val="22"/>
        </w:rPr>
        <w:t xml:space="preserve"> (Chapters 1 to 7, Appendices A to D), </w:t>
      </w:r>
      <w:r>
        <w:rPr>
          <w:rFonts w:ascii="Consolas" w:hAnsi="Consolas"/>
          <w:b w:val="0"/>
          <w:i w:val="0"/>
          <w:color w:val="000000"/>
          <w:sz w:val="20"/>
        </w:rPr>
        <w:t>ResearchForge_Final_Presentation.pptx</w:t>
      </w:r>
      <w:r>
        <w:rPr>
          <w:rFonts w:ascii="Times New Roman" w:hAnsi="Times New Roman"/>
          <w:b w:val="0"/>
          <w:i w:val="0"/>
          <w:color w:val="000000"/>
          <w:sz w:val="22"/>
        </w:rPr>
        <w:t xml:space="preserve"> (15 slides) and </w:t>
      </w:r>
      <w:r>
        <w:rPr>
          <w:rFonts w:ascii="Consolas" w:hAnsi="Consolas"/>
          <w:b w:val="0"/>
          <w:i w:val="0"/>
          <w:color w:val="000000"/>
          <w:sz w:val="20"/>
        </w:rPr>
        <w:t>ResearchForge_Final_Speaking_Script.docx</w:t>
      </w:r>
      <w:r>
        <w:rPr>
          <w:rFonts w:ascii="Times New Roman" w:hAnsi="Times New Roman"/>
          <w:b w:val="0"/>
          <w:i w:val="0"/>
          <w:color w:val="000000"/>
          <w:sz w:val="22"/>
        </w:rPr>
        <w:t>.</w:t>
      </w:r>
    </w:p>
    <w:p>
      <w:r>
        <w:rPr>
          <w:rFonts w:ascii="Times New Roman" w:hAnsi="Times New Roman"/>
          <w:b/>
          <w:i w:val="0"/>
          <w:color w:val="000000"/>
          <w:sz w:val="22"/>
        </w:rPr>
        <w:t>Live system.</w:t>
      </w:r>
      <w:r>
        <w:rPr>
          <w:rFonts w:ascii="Times New Roman" w:hAnsi="Times New Roman"/>
          <w:b w:val="0"/>
          <w:i w:val="0"/>
          <w:color w:val="000000"/>
          <w:sz w:val="22"/>
        </w:rPr>
        <w:t xml:space="preserve"> https://researchforge.rukon.dev </w:t>
      </w:r>
      <w:r>
        <w:rPr>
          <w:rFonts w:ascii="Times New Roman" w:hAnsi="Times New Roman"/>
          <w:b/>
          <w:i w:val="0"/>
          <w:color w:val="000000"/>
          <w:sz w:val="22"/>
        </w:rPr>
        <w:t>Repository.</w:t>
      </w:r>
      <w:r>
        <w:rPr>
          <w:rFonts w:ascii="Times New Roman" w:hAnsi="Times New Roman"/>
          <w:b w:val="0"/>
          <w:i w:val="0"/>
          <w:color w:val="000000"/>
          <w:sz w:val="22"/>
        </w:rPr>
        <w:t xml:space="preserve"> https://github.com/tirukon015/researchforge</w:t>
      </w:r>
    </w:p>
    <w:p>
      <w:r>
        <w:br w:type="page"/>
      </w:r>
    </w:p>
    <w:p>
      <w:pPr>
        <w:pStyle w:val="Heading1"/>
        <w:spacing w:before="240" w:after="120" w:line="240" w:lineRule="auto"/>
        <w:jc w:val="left"/>
      </w:pPr>
      <w:r>
        <w:rPr>
          <w:rFonts w:ascii="Times New Roman" w:hAnsi="Times New Roman"/>
          <w:b/>
          <w:i w:val="0"/>
          <w:color w:val="000000"/>
          <w:sz w:val="32"/>
        </w:rPr>
        <w:t>2. REQUIREMENTS TRACEABILITY</w:t>
      </w:r>
    </w:p>
    <w:p>
      <w:pPr>
        <w:pStyle w:val="Heading2"/>
        <w:spacing w:before="240" w:after="120" w:line="240" w:lineRule="auto"/>
        <w:jc w:val="left"/>
      </w:pPr>
      <w:r>
        <w:rPr>
          <w:rFonts w:ascii="Times New Roman" w:hAnsi="Times New Roman"/>
          <w:b/>
          <w:i w:val="0"/>
          <w:color w:val="000000"/>
          <w:sz w:val="26"/>
        </w:rPr>
        <w:t>2.1 University requirements</w:t>
      </w:r>
    </w:p>
    <w:p>
      <w:bookmarkStart w:id="501" w:name="_Tbl501"/>
      <w:pPr>
        <w:pStyle w:val="Caption"/>
        <w:spacing w:before="200" w:after="60" w:line="240" w:lineRule="auto"/>
        <w:jc w:val="left"/>
      </w:pPr>
      <w:r>
        <w:rPr>
          <w:rFonts w:ascii="Times New Roman" w:hAnsi="Times New Roman"/>
          <w:i/>
          <w:color w:val="000000"/>
          <w:sz w:val="20"/>
        </w:rPr>
        <w:t>Table 1: The five required outcomes and where each is evidenced</w:t>
      </w:r>
      <w:bookmarkEnd w:id="501"/>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line="240" w:lineRule="auto"/>
              <w:jc w:val="left"/>
            </w:pPr>
            <w:r/>
            <w:r>
              <w:rPr>
                <w:rFonts w:ascii="Times New Roman" w:hAnsi="Times New Roman"/>
                <w:b/>
                <w:i w:val="0"/>
                <w:color w:val="000000"/>
                <w:sz w:val="18"/>
              </w:rPr>
              <w:t>#</w:t>
            </w:r>
          </w:p>
        </w:tc>
        <w:tc>
          <w:tcPr>
            <w:tcW w:type="dxa" w:w="1805"/>
          </w:tcPr>
          <w:p>
            <w:pPr>
              <w:spacing w:before="40" w:after="40" w:line="240" w:lineRule="auto"/>
              <w:jc w:val="left"/>
            </w:pPr>
            <w:r/>
            <w:r>
              <w:rPr>
                <w:rFonts w:ascii="Times New Roman" w:hAnsi="Times New Roman"/>
                <w:b/>
                <w:i w:val="0"/>
                <w:color w:val="000000"/>
                <w:sz w:val="18"/>
              </w:rPr>
              <w:t>Required outcome</w:t>
            </w:r>
          </w:p>
        </w:tc>
        <w:tc>
          <w:tcPr>
            <w:tcW w:type="dxa" w:w="1805"/>
          </w:tcPr>
          <w:p>
            <w:pPr>
              <w:spacing w:before="40" w:after="40" w:line="240" w:lineRule="auto"/>
              <w:jc w:val="left"/>
            </w:pPr>
            <w:r/>
            <w:r>
              <w:rPr>
                <w:rFonts w:ascii="Times New Roman" w:hAnsi="Times New Roman"/>
                <w:b/>
                <w:i w:val="0"/>
                <w:color w:val="000000"/>
                <w:sz w:val="18"/>
              </w:rPr>
              <w:t>Implemented in</w:t>
            </w:r>
          </w:p>
        </w:tc>
        <w:tc>
          <w:tcPr>
            <w:tcW w:type="dxa" w:w="1805"/>
          </w:tcPr>
          <w:p>
            <w:pPr>
              <w:spacing w:before="40" w:after="40" w:line="240" w:lineRule="auto"/>
              <w:jc w:val="left"/>
            </w:pPr>
            <w:r/>
            <w:r>
              <w:rPr>
                <w:rFonts w:ascii="Times New Roman" w:hAnsi="Times New Roman"/>
                <w:b/>
                <w:i w:val="0"/>
                <w:color w:val="000000"/>
                <w:sz w:val="18"/>
              </w:rPr>
              <w:t>Evidence</w:t>
            </w:r>
          </w:p>
        </w:tc>
        <w:tc>
          <w:tcPr>
            <w:tcW w:type="dxa" w:w="1805"/>
          </w:tcPr>
          <w:p>
            <w:pPr>
              <w:spacing w:before="40" w:after="40" w:line="240" w:lineRule="auto"/>
              <w:jc w:val="left"/>
            </w:pPr>
            <w:r/>
            <w:r>
              <w:rPr>
                <w:rFonts w:ascii="Times New Roman" w:hAnsi="Times New Roman"/>
                <w:b/>
                <w:i w:val="0"/>
                <w:color w:val="000000"/>
                <w:sz w:val="18"/>
              </w:rPr>
              <w:t>Report</w:t>
            </w:r>
          </w:p>
        </w:tc>
      </w:tr>
      <w:tr>
        <w:tc>
          <w:tcPr>
            <w:tcW w:type="dxa" w:w="1805"/>
          </w:tcPr>
          <w:p>
            <w:pPr>
              <w:spacing w:before="40" w:after="40" w:line="240" w:lineRule="auto"/>
              <w:jc w:val="left"/>
            </w:pPr>
            <w:r/>
            <w:r>
              <w:rPr>
                <w:rFonts w:ascii="Times New Roman" w:hAnsi="Times New Roman"/>
                <w:b w:val="0"/>
                <w:i w:val="0"/>
                <w:color w:val="000000"/>
                <w:sz w:val="18"/>
              </w:rPr>
              <w:t>1</w:t>
            </w:r>
          </w:p>
        </w:tc>
        <w:tc>
          <w:tcPr>
            <w:tcW w:type="dxa" w:w="1805"/>
          </w:tcPr>
          <w:p>
            <w:pPr>
              <w:spacing w:before="40" w:after="40" w:line="240" w:lineRule="auto"/>
              <w:jc w:val="left"/>
            </w:pPr>
            <w:r/>
            <w:r>
              <w:rPr>
                <w:rFonts w:ascii="Times New Roman" w:hAnsi="Times New Roman"/>
                <w:b w:val="0"/>
                <w:i w:val="0"/>
                <w:color w:val="000000"/>
                <w:sz w:val="18"/>
              </w:rPr>
              <w:t>Allow users to upload research papers</w:t>
            </w:r>
          </w:p>
        </w:tc>
        <w:tc>
          <w:tcPr>
            <w:tcW w:type="dxa" w:w="1805"/>
          </w:tcPr>
          <w:p>
            <w:pPr>
              <w:spacing w:before="40" w:after="40" w:line="240" w:lineRule="auto"/>
              <w:jc w:val="left"/>
            </w:pPr>
            <w:r/>
            <w:r>
              <w:rPr>
                <w:rFonts w:ascii="Times New Roman" w:hAnsi="Times New Roman"/>
                <w:b w:val="0"/>
                <w:i w:val="0"/>
                <w:color w:val="000000"/>
                <w:sz w:val="18"/>
              </w:rPr>
              <w:t>Analyse endpoint, dashboard</w:t>
            </w:r>
          </w:p>
        </w:tc>
        <w:tc>
          <w:tcPr>
            <w:tcW w:type="dxa" w:w="1805"/>
          </w:tcPr>
          <w:p>
            <w:pPr>
              <w:spacing w:before="40" w:after="40" w:line="240" w:lineRule="auto"/>
              <w:jc w:val="left"/>
            </w:pPr>
            <w:r/>
            <w:r>
              <w:rPr>
                <w:rFonts w:ascii="Times New Roman" w:hAnsi="Times New Roman"/>
                <w:b w:val="0"/>
                <w:i w:val="0"/>
                <w:color w:val="000000"/>
                <w:sz w:val="18"/>
              </w:rPr>
              <w:t>15 live uploads across three evaluation passes</w:t>
            </w:r>
          </w:p>
        </w:tc>
        <w:tc>
          <w:tcPr>
            <w:tcW w:type="dxa" w:w="1805"/>
          </w:tcPr>
          <w:p>
            <w:pPr>
              <w:spacing w:before="40" w:after="40" w:line="240" w:lineRule="auto"/>
              <w:jc w:val="left"/>
            </w:pPr>
            <w:r/>
            <w:r>
              <w:rPr>
                <w:rFonts w:ascii="Times New Roman" w:hAnsi="Times New Roman"/>
                <w:b w:val="0"/>
                <w:i w:val="0"/>
                <w:color w:val="000000"/>
                <w:sz w:val="18"/>
              </w:rPr>
              <w:t>§4.5, §4.11</w:t>
            </w:r>
          </w:p>
        </w:tc>
      </w:tr>
      <w:tr>
        <w:tc>
          <w:tcPr>
            <w:tcW w:type="dxa" w:w="1805"/>
          </w:tcPr>
          <w:p>
            <w:pPr>
              <w:spacing w:before="40" w:after="40" w:line="240" w:lineRule="auto"/>
              <w:jc w:val="left"/>
            </w:pPr>
            <w:r/>
            <w:r>
              <w:rPr>
                <w:rFonts w:ascii="Times New Roman" w:hAnsi="Times New Roman"/>
                <w:b w:val="0"/>
                <w:i w:val="0"/>
                <w:color w:val="000000"/>
                <w:sz w:val="18"/>
              </w:rPr>
              <w:t>2</w:t>
            </w:r>
          </w:p>
        </w:tc>
        <w:tc>
          <w:tcPr>
            <w:tcW w:type="dxa" w:w="1805"/>
          </w:tcPr>
          <w:p>
            <w:pPr>
              <w:spacing w:before="40" w:after="40" w:line="240" w:lineRule="auto"/>
              <w:jc w:val="left"/>
            </w:pPr>
            <w:r/>
            <w:r>
              <w:rPr>
                <w:rFonts w:ascii="Times New Roman" w:hAnsi="Times New Roman"/>
                <w:b w:val="0"/>
                <w:i w:val="0"/>
                <w:color w:val="000000"/>
                <w:sz w:val="18"/>
              </w:rPr>
              <w:t>Generate summaries of research papers</w:t>
            </w:r>
          </w:p>
        </w:tc>
        <w:tc>
          <w:tcPr>
            <w:tcW w:type="dxa" w:w="1805"/>
          </w:tcPr>
          <w:p>
            <w:pPr>
              <w:spacing w:before="40" w:after="40" w:line="240" w:lineRule="auto"/>
              <w:jc w:val="left"/>
            </w:pPr>
            <w:r/>
            <w:r>
              <w:rPr>
                <w:rFonts w:ascii="Times New Roman" w:hAnsi="Times New Roman"/>
                <w:b w:val="0"/>
                <w:i w:val="0"/>
                <w:color w:val="000000"/>
                <w:sz w:val="18"/>
              </w:rPr>
              <w:t>First structured pass</w:t>
            </w:r>
          </w:p>
        </w:tc>
        <w:tc>
          <w:tcPr>
            <w:tcW w:type="dxa" w:w="1805"/>
          </w:tcPr>
          <w:p>
            <w:pPr>
              <w:spacing w:before="40" w:after="40" w:line="240" w:lineRule="auto"/>
              <w:jc w:val="left"/>
            </w:pPr>
            <w:r/>
            <w:r>
              <w:rPr>
                <w:rFonts w:ascii="Times New Roman" w:hAnsi="Times New Roman"/>
                <w:b w:val="0"/>
                <w:i w:val="0"/>
                <w:color w:val="000000"/>
                <w:sz w:val="18"/>
              </w:rPr>
              <w:t>10 summaries, median 8 key findings</w:t>
            </w:r>
          </w:p>
        </w:tc>
        <w:tc>
          <w:tcPr>
            <w:tcW w:type="dxa" w:w="1805"/>
          </w:tcPr>
          <w:p>
            <w:pPr>
              <w:spacing w:before="40" w:after="40" w:line="240" w:lineRule="auto"/>
              <w:jc w:val="left"/>
            </w:pPr>
            <w:r/>
            <w:r>
              <w:rPr>
                <w:rFonts w:ascii="Times New Roman" w:hAnsi="Times New Roman"/>
                <w:b w:val="0"/>
                <w:i w:val="0"/>
                <w:color w:val="000000"/>
                <w:sz w:val="18"/>
              </w:rPr>
              <w:t>§4.12, Table 5.9</w:t>
            </w:r>
          </w:p>
        </w:tc>
      </w:tr>
      <w:tr>
        <w:tc>
          <w:tcPr>
            <w:tcW w:type="dxa" w:w="1805"/>
          </w:tcPr>
          <w:p>
            <w:pPr>
              <w:spacing w:before="40" w:after="40" w:line="240" w:lineRule="auto"/>
              <w:jc w:val="left"/>
            </w:pPr>
            <w:r/>
            <w:r>
              <w:rPr>
                <w:rFonts w:ascii="Times New Roman" w:hAnsi="Times New Roman"/>
                <w:b w:val="0"/>
                <w:i w:val="0"/>
                <w:color w:val="000000"/>
                <w:sz w:val="18"/>
              </w:rPr>
              <w:t>3</w:t>
            </w:r>
          </w:p>
        </w:tc>
        <w:tc>
          <w:tcPr>
            <w:tcW w:type="dxa" w:w="1805"/>
          </w:tcPr>
          <w:p>
            <w:pPr>
              <w:spacing w:before="40" w:after="40" w:line="240" w:lineRule="auto"/>
              <w:jc w:val="left"/>
            </w:pPr>
            <w:r/>
            <w:r>
              <w:rPr>
                <w:rFonts w:ascii="Times New Roman" w:hAnsi="Times New Roman"/>
                <w:b w:val="0"/>
                <w:i w:val="0"/>
                <w:color w:val="000000"/>
                <w:sz w:val="18"/>
              </w:rPr>
              <w:t>Identify research gaps</w:t>
            </w:r>
          </w:p>
        </w:tc>
        <w:tc>
          <w:tcPr>
            <w:tcW w:type="dxa" w:w="1805"/>
          </w:tcPr>
          <w:p>
            <w:pPr>
              <w:spacing w:before="40" w:after="40" w:line="240" w:lineRule="auto"/>
              <w:jc w:val="left"/>
            </w:pPr>
            <w:r/>
            <w:r>
              <w:rPr>
                <w:rFonts w:ascii="Times New Roman" w:hAnsi="Times New Roman"/>
                <w:b w:val="0"/>
                <w:i w:val="0"/>
                <w:color w:val="000000"/>
                <w:sz w:val="18"/>
              </w:rPr>
              <w:t>Second structured pass</w:t>
            </w:r>
          </w:p>
        </w:tc>
        <w:tc>
          <w:tcPr>
            <w:tcW w:type="dxa" w:w="1805"/>
          </w:tcPr>
          <w:p>
            <w:pPr>
              <w:spacing w:before="40" w:after="40" w:line="240" w:lineRule="auto"/>
              <w:jc w:val="left"/>
            </w:pPr>
            <w:r/>
            <w:r>
              <w:rPr>
                <w:rFonts w:ascii="Times New Roman" w:hAnsi="Times New Roman"/>
                <w:b w:val="0"/>
                <w:i w:val="0"/>
                <w:color w:val="000000"/>
                <w:sz w:val="18"/>
              </w:rPr>
              <w:t>10 gap analyses, median 9 gaps</w:t>
            </w:r>
          </w:p>
        </w:tc>
        <w:tc>
          <w:tcPr>
            <w:tcW w:type="dxa" w:w="1805"/>
          </w:tcPr>
          <w:p>
            <w:pPr>
              <w:spacing w:before="40" w:after="40" w:line="240" w:lineRule="auto"/>
              <w:jc w:val="left"/>
            </w:pPr>
            <w:r/>
            <w:r>
              <w:rPr>
                <w:rFonts w:ascii="Times New Roman" w:hAnsi="Times New Roman"/>
                <w:b w:val="0"/>
                <w:i w:val="0"/>
                <w:color w:val="000000"/>
                <w:sz w:val="18"/>
              </w:rPr>
              <w:t>§4.13, Table 5.9</w:t>
            </w:r>
          </w:p>
        </w:tc>
      </w:tr>
      <w:tr>
        <w:tc>
          <w:tcPr>
            <w:tcW w:type="dxa" w:w="1805"/>
          </w:tcPr>
          <w:p>
            <w:pPr>
              <w:spacing w:before="40" w:after="40" w:line="240" w:lineRule="auto"/>
              <w:jc w:val="left"/>
            </w:pPr>
            <w:r/>
            <w:r>
              <w:rPr>
                <w:rFonts w:ascii="Times New Roman" w:hAnsi="Times New Roman"/>
                <w:b w:val="0"/>
                <w:i w:val="0"/>
                <w:color w:val="000000"/>
                <w:sz w:val="18"/>
              </w:rPr>
              <w:t>4</w:t>
            </w:r>
          </w:p>
        </w:tc>
        <w:tc>
          <w:tcPr>
            <w:tcW w:type="dxa" w:w="1805"/>
          </w:tcPr>
          <w:p>
            <w:pPr>
              <w:spacing w:before="40" w:after="40" w:line="240" w:lineRule="auto"/>
              <w:jc w:val="left"/>
            </w:pPr>
            <w:r/>
            <w:r>
              <w:rPr>
                <w:rFonts w:ascii="Times New Roman" w:hAnsi="Times New Roman"/>
                <w:b w:val="0"/>
                <w:i w:val="0"/>
                <w:color w:val="000000"/>
                <w:sz w:val="18"/>
              </w:rPr>
              <w:t>Produce literature reviews</w:t>
            </w:r>
          </w:p>
        </w:tc>
        <w:tc>
          <w:tcPr>
            <w:tcW w:type="dxa" w:w="1805"/>
          </w:tcPr>
          <w:p>
            <w:pPr>
              <w:spacing w:before="40" w:after="40" w:line="240" w:lineRule="auto"/>
              <w:jc w:val="left"/>
            </w:pPr>
            <w:r/>
            <w:r>
              <w:rPr>
                <w:rFonts w:ascii="Times New Roman" w:hAnsi="Times New Roman"/>
                <w:b w:val="0"/>
                <w:i w:val="0"/>
                <w:color w:val="000000"/>
                <w:sz w:val="18"/>
              </w:rPr>
              <w:t>Third pass and cross-review service</w:t>
            </w:r>
          </w:p>
        </w:tc>
        <w:tc>
          <w:tcPr>
            <w:tcW w:type="dxa" w:w="1805"/>
          </w:tcPr>
          <w:p>
            <w:pPr>
              <w:spacing w:before="40" w:after="40" w:line="240" w:lineRule="auto"/>
              <w:jc w:val="left"/>
            </w:pPr>
            <w:r/>
            <w:r>
              <w:rPr>
                <w:rFonts w:ascii="Times New Roman" w:hAnsi="Times New Roman"/>
                <w:b w:val="0"/>
                <w:i w:val="0"/>
                <w:color w:val="000000"/>
                <w:sz w:val="18"/>
              </w:rPr>
              <w:t>10 reviews, median 8 themes; cross-paper review verified live</w:t>
            </w:r>
          </w:p>
        </w:tc>
        <w:tc>
          <w:tcPr>
            <w:tcW w:type="dxa" w:w="1805"/>
          </w:tcPr>
          <w:p>
            <w:pPr>
              <w:spacing w:before="40" w:after="40" w:line="240" w:lineRule="auto"/>
              <w:jc w:val="left"/>
            </w:pPr>
            <w:r/>
            <w:r>
              <w:rPr>
                <w:rFonts w:ascii="Times New Roman" w:hAnsi="Times New Roman"/>
                <w:b w:val="0"/>
                <w:i w:val="0"/>
                <w:color w:val="000000"/>
                <w:sz w:val="18"/>
              </w:rPr>
              <w:t>§4.14, §4.15</w:t>
            </w:r>
          </w:p>
        </w:tc>
      </w:tr>
      <w:tr>
        <w:tc>
          <w:tcPr>
            <w:tcW w:type="dxa" w:w="1805"/>
          </w:tcPr>
          <w:p>
            <w:pPr>
              <w:spacing w:before="40" w:after="40" w:line="240" w:lineRule="auto"/>
              <w:jc w:val="left"/>
            </w:pPr>
            <w:r/>
            <w:r>
              <w:rPr>
                <w:rFonts w:ascii="Times New Roman" w:hAnsi="Times New Roman"/>
                <w:b w:val="0"/>
                <w:i w:val="0"/>
                <w:color w:val="000000"/>
                <w:sz w:val="18"/>
              </w:rPr>
              <w:t>5</w:t>
            </w:r>
          </w:p>
        </w:tc>
        <w:tc>
          <w:tcPr>
            <w:tcW w:type="dxa" w:w="1805"/>
          </w:tcPr>
          <w:p>
            <w:pPr>
              <w:spacing w:before="40" w:after="40" w:line="240" w:lineRule="auto"/>
              <w:jc w:val="left"/>
            </w:pPr>
            <w:r/>
            <w:r>
              <w:rPr>
                <w:rFonts w:ascii="Times New Roman" w:hAnsi="Times New Roman"/>
                <w:b w:val="0"/>
                <w:i w:val="0"/>
                <w:color w:val="000000"/>
                <w:sz w:val="18"/>
              </w:rPr>
              <w:t>Research assistant application</w:t>
            </w:r>
          </w:p>
        </w:tc>
        <w:tc>
          <w:tcPr>
            <w:tcW w:type="dxa" w:w="1805"/>
          </w:tcPr>
          <w:p>
            <w:pPr>
              <w:spacing w:before="40" w:after="40" w:line="240" w:lineRule="auto"/>
              <w:jc w:val="left"/>
            </w:pPr>
            <w:r/>
            <w:r>
              <w:rPr>
                <w:rFonts w:ascii="Times New Roman" w:hAnsi="Times New Roman"/>
                <w:b w:val="0"/>
                <w:i w:val="0"/>
                <w:color w:val="000000"/>
                <w:sz w:val="18"/>
              </w:rPr>
              <w:t>Next.js frontend, 15 routes</w:t>
            </w:r>
          </w:p>
        </w:tc>
        <w:tc>
          <w:tcPr>
            <w:tcW w:type="dxa" w:w="1805"/>
          </w:tcPr>
          <w:p>
            <w:pPr>
              <w:spacing w:before="40" w:after="40" w:line="240" w:lineRule="auto"/>
              <w:jc w:val="left"/>
            </w:pPr>
            <w:r/>
            <w:r>
              <w:rPr>
                <w:rFonts w:ascii="Times New Roman" w:hAnsi="Times New Roman"/>
                <w:b w:val="0"/>
                <w:i w:val="0"/>
                <w:color w:val="000000"/>
                <w:sz w:val="18"/>
              </w:rPr>
              <w:t>Deployed and publicly reachable</w:t>
            </w:r>
          </w:p>
        </w:tc>
        <w:tc>
          <w:tcPr>
            <w:tcW w:type="dxa" w:w="1805"/>
          </w:tcPr>
          <w:p>
            <w:pPr>
              <w:spacing w:before="40" w:after="40" w:line="240" w:lineRule="auto"/>
              <w:jc w:val="left"/>
            </w:pPr>
            <w:r/>
            <w:r>
              <w:rPr>
                <w:rFonts w:ascii="Times New Roman" w:hAnsi="Times New Roman"/>
                <w:b w:val="0"/>
                <w:i w:val="0"/>
                <w:color w:val="000000"/>
                <w:sz w:val="18"/>
              </w:rPr>
              <w:t>§4.5, Figures 4.4 to 4.11</w:t>
            </w:r>
          </w:p>
        </w:tc>
      </w:tr>
    </w:tbl>
    <w:p>
      <w:pPr>
        <w:spacing w:after="120"/>
      </w:pPr>
    </w:p>
    <w:p>
      <w:pPr>
        <w:pStyle w:val="Heading2"/>
        <w:spacing w:before="240" w:after="120" w:line="240" w:lineRule="auto"/>
        <w:jc w:val="left"/>
      </w:pPr>
      <w:r>
        <w:rPr>
          <w:rFonts w:ascii="Times New Roman" w:hAnsi="Times New Roman"/>
          <w:b/>
          <w:i w:val="0"/>
          <w:color w:val="000000"/>
          <w:sz w:val="26"/>
        </w:rPr>
        <w:t>2.2 Project objectives</w:t>
      </w:r>
    </w:p>
    <w:p>
      <w:bookmarkStart w:id="502" w:name="_Tbl502"/>
      <w:pPr>
        <w:pStyle w:val="Caption"/>
        <w:spacing w:before="200" w:after="60" w:line="240" w:lineRule="auto"/>
        <w:jc w:val="left"/>
      </w:pPr>
      <w:r>
        <w:rPr>
          <w:rFonts w:ascii="Times New Roman" w:hAnsi="Times New Roman"/>
          <w:i/>
          <w:color w:val="000000"/>
          <w:sz w:val="20"/>
        </w:rPr>
        <w:t>Table 2: The ten project objectives, their evidence and outcome</w:t>
      </w:r>
      <w:bookmarkEnd w:id="502"/>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w:t>
            </w:r>
          </w:p>
        </w:tc>
        <w:tc>
          <w:tcPr>
            <w:tcW w:type="dxa" w:w="2256"/>
          </w:tcPr>
          <w:p>
            <w:pPr>
              <w:spacing w:before="40" w:after="40" w:line="240" w:lineRule="auto"/>
              <w:jc w:val="left"/>
            </w:pPr>
            <w:r/>
            <w:r>
              <w:rPr>
                <w:rFonts w:ascii="Times New Roman" w:hAnsi="Times New Roman"/>
                <w:b/>
                <w:i w:val="0"/>
                <w:color w:val="000000"/>
                <w:sz w:val="18"/>
              </w:rPr>
              <w:t>Objective (§1.3)</w:t>
            </w:r>
          </w:p>
        </w:tc>
        <w:tc>
          <w:tcPr>
            <w:tcW w:type="dxa" w:w="2256"/>
          </w:tcPr>
          <w:p>
            <w:pPr>
              <w:spacing w:before="40" w:after="40" w:line="240" w:lineRule="auto"/>
              <w:jc w:val="left"/>
            </w:pPr>
            <w:r/>
            <w:r>
              <w:rPr>
                <w:rFonts w:ascii="Times New Roman" w:hAnsi="Times New Roman"/>
                <w:b/>
                <w:i w:val="0"/>
                <w:color w:val="000000"/>
                <w:sz w:val="18"/>
              </w:rPr>
              <w:t>Evidence</w:t>
            </w:r>
          </w:p>
        </w:tc>
        <w:tc>
          <w:tcPr>
            <w:tcW w:type="dxa" w:w="2256"/>
          </w:tcPr>
          <w:p>
            <w:pPr>
              <w:spacing w:before="40" w:after="40" w:line="240" w:lineRule="auto"/>
              <w:jc w:val="left"/>
            </w:pPr>
            <w:r/>
            <w:r>
              <w:rPr>
                <w:rFonts w:ascii="Times New Roman" w:hAnsi="Times New Roman"/>
                <w:b/>
                <w:i w:val="0"/>
                <w:color w:val="000000"/>
                <w:sz w:val="18"/>
              </w:rPr>
              <w:t>Outcome</w:t>
            </w:r>
          </w:p>
        </w:tc>
      </w:tr>
      <w:tr>
        <w:tc>
          <w:tcPr>
            <w:tcW w:type="dxa" w:w="2256"/>
          </w:tcPr>
          <w:p>
            <w:pPr>
              <w:spacing w:before="40" w:after="40" w:line="240" w:lineRule="auto"/>
              <w:jc w:val="left"/>
            </w:pPr>
            <w:r/>
            <w:r>
              <w:rPr>
                <w:rFonts w:ascii="Times New Roman" w:hAnsi="Times New Roman"/>
                <w:b w:val="0"/>
                <w:i w:val="0"/>
                <w:color w:val="000000"/>
                <w:sz w:val="18"/>
              </w:rPr>
              <w:t>1</w:t>
            </w:r>
          </w:p>
        </w:tc>
        <w:tc>
          <w:tcPr>
            <w:tcW w:type="dxa" w:w="2256"/>
          </w:tcPr>
          <w:p>
            <w:pPr>
              <w:spacing w:before="40" w:after="40" w:line="240" w:lineRule="auto"/>
              <w:jc w:val="left"/>
            </w:pPr>
            <w:r/>
            <w:r>
              <w:rPr>
                <w:rFonts w:ascii="Times New Roman" w:hAnsi="Times New Roman"/>
                <w:b w:val="0"/>
                <w:i w:val="0"/>
                <w:color w:val="000000"/>
                <w:sz w:val="18"/>
              </w:rPr>
              <w:t>Upload research papers</w:t>
            </w:r>
          </w:p>
        </w:tc>
        <w:tc>
          <w:tcPr>
            <w:tcW w:type="dxa" w:w="2256"/>
          </w:tcPr>
          <w:p>
            <w:pPr>
              <w:spacing w:before="40" w:after="40" w:line="240" w:lineRule="auto"/>
              <w:jc w:val="left"/>
            </w:pPr>
            <w:r/>
            <w:r>
              <w:rPr>
                <w:rFonts w:ascii="Times New Roman" w:hAnsi="Times New Roman"/>
                <w:b w:val="0"/>
                <w:i w:val="0"/>
                <w:color w:val="000000"/>
                <w:sz w:val="18"/>
              </w:rPr>
              <w:t>15 live uploads; Figure 4.5</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2</w:t>
            </w:r>
          </w:p>
        </w:tc>
        <w:tc>
          <w:tcPr>
            <w:tcW w:type="dxa" w:w="2256"/>
          </w:tcPr>
          <w:p>
            <w:pPr>
              <w:spacing w:before="40" w:after="40" w:line="240" w:lineRule="auto"/>
              <w:jc w:val="left"/>
            </w:pPr>
            <w:r/>
            <w:r>
              <w:rPr>
                <w:rFonts w:ascii="Times New Roman" w:hAnsi="Times New Roman"/>
                <w:b w:val="0"/>
                <w:i w:val="0"/>
                <w:color w:val="000000"/>
                <w:sz w:val="18"/>
              </w:rPr>
              <w:t>Extract text from PDFs, rejecting documents without text</w:t>
            </w:r>
          </w:p>
        </w:tc>
        <w:tc>
          <w:tcPr>
            <w:tcW w:type="dxa" w:w="2256"/>
          </w:tcPr>
          <w:p>
            <w:pPr>
              <w:spacing w:before="40" w:after="40" w:line="240" w:lineRule="auto"/>
              <w:jc w:val="left"/>
            </w:pPr>
            <w:r/>
            <w:r>
              <w:rPr>
                <w:rFonts w:ascii="Times New Roman" w:hAnsi="Times New Roman"/>
                <w:b w:val="0"/>
                <w:i w:val="0"/>
                <w:color w:val="000000"/>
                <w:sz w:val="18"/>
              </w:rPr>
              <w:t>Table 5.7; HTTP 422 on scanned input</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3</w:t>
            </w:r>
          </w:p>
        </w:tc>
        <w:tc>
          <w:tcPr>
            <w:tcW w:type="dxa" w:w="2256"/>
          </w:tcPr>
          <w:p>
            <w:pPr>
              <w:spacing w:before="40" w:after="40" w:line="240" w:lineRule="auto"/>
              <w:jc w:val="left"/>
            </w:pPr>
            <w:r/>
            <w:r>
              <w:rPr>
                <w:rFonts w:ascii="Times New Roman" w:hAnsi="Times New Roman"/>
                <w:b w:val="0"/>
                <w:i w:val="0"/>
                <w:color w:val="000000"/>
                <w:sz w:val="18"/>
              </w:rPr>
              <w:t>Structured summaries and key findings</w:t>
            </w:r>
          </w:p>
        </w:tc>
        <w:tc>
          <w:tcPr>
            <w:tcW w:type="dxa" w:w="2256"/>
          </w:tcPr>
          <w:p>
            <w:pPr>
              <w:spacing w:before="40" w:after="40" w:line="240" w:lineRule="auto"/>
              <w:jc w:val="left"/>
            </w:pPr>
            <w:r/>
            <w:r>
              <w:rPr>
                <w:rFonts w:ascii="Times New Roman" w:hAnsi="Times New Roman"/>
                <w:b w:val="0"/>
                <w:i w:val="0"/>
                <w:color w:val="000000"/>
                <w:sz w:val="18"/>
              </w:rPr>
              <w:t>10 summaries; Figure 4.6</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4</w:t>
            </w:r>
          </w:p>
        </w:tc>
        <w:tc>
          <w:tcPr>
            <w:tcW w:type="dxa" w:w="2256"/>
          </w:tcPr>
          <w:p>
            <w:pPr>
              <w:spacing w:before="40" w:after="40" w:line="240" w:lineRule="auto"/>
              <w:jc w:val="left"/>
            </w:pPr>
            <w:r/>
            <w:r>
              <w:rPr>
                <w:rFonts w:ascii="Times New Roman" w:hAnsi="Times New Roman"/>
                <w:b w:val="0"/>
                <w:i w:val="0"/>
                <w:color w:val="000000"/>
                <w:sz w:val="18"/>
              </w:rPr>
              <w:t>Identify research gaps</w:t>
            </w:r>
          </w:p>
        </w:tc>
        <w:tc>
          <w:tcPr>
            <w:tcW w:type="dxa" w:w="2256"/>
          </w:tcPr>
          <w:p>
            <w:pPr>
              <w:spacing w:before="40" w:after="40" w:line="240" w:lineRule="auto"/>
              <w:jc w:val="left"/>
            </w:pPr>
            <w:r/>
            <w:r>
              <w:rPr>
                <w:rFonts w:ascii="Times New Roman" w:hAnsi="Times New Roman"/>
                <w:b w:val="0"/>
                <w:i w:val="0"/>
                <w:color w:val="000000"/>
                <w:sz w:val="18"/>
              </w:rPr>
              <w:t>10 gap analyses; Figure 4.7</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5</w:t>
            </w:r>
          </w:p>
        </w:tc>
        <w:tc>
          <w:tcPr>
            <w:tcW w:type="dxa" w:w="2256"/>
          </w:tcPr>
          <w:p>
            <w:pPr>
              <w:spacing w:before="40" w:after="40" w:line="240" w:lineRule="auto"/>
              <w:jc w:val="left"/>
            </w:pPr>
            <w:r/>
            <w:r>
              <w:rPr>
                <w:rFonts w:ascii="Times New Roman" w:hAnsi="Times New Roman"/>
                <w:b w:val="0"/>
                <w:i w:val="0"/>
                <w:color w:val="000000"/>
                <w:sz w:val="18"/>
              </w:rPr>
              <w:t>Generate literature review content</w:t>
            </w:r>
          </w:p>
        </w:tc>
        <w:tc>
          <w:tcPr>
            <w:tcW w:type="dxa" w:w="2256"/>
          </w:tcPr>
          <w:p>
            <w:pPr>
              <w:spacing w:before="40" w:after="40" w:line="240" w:lineRule="auto"/>
              <w:jc w:val="left"/>
            </w:pPr>
            <w:r/>
            <w:r>
              <w:rPr>
                <w:rFonts w:ascii="Times New Roman" w:hAnsi="Times New Roman"/>
                <w:b w:val="0"/>
                <w:i w:val="0"/>
                <w:color w:val="000000"/>
                <w:sz w:val="18"/>
              </w:rPr>
              <w:t>10 reviews; Table 5.9</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6</w:t>
            </w:r>
          </w:p>
        </w:tc>
        <w:tc>
          <w:tcPr>
            <w:tcW w:type="dxa" w:w="2256"/>
          </w:tcPr>
          <w:p>
            <w:pPr>
              <w:spacing w:before="40" w:after="40" w:line="240" w:lineRule="auto"/>
              <w:jc w:val="left"/>
            </w:pPr>
            <w:r/>
            <w:r>
              <w:rPr>
                <w:rFonts w:ascii="Times New Roman" w:hAnsi="Times New Roman"/>
                <w:b w:val="0"/>
                <w:i w:val="0"/>
                <w:color w:val="000000"/>
                <w:sz w:val="18"/>
              </w:rPr>
              <w:t>Cross-paper literature review</w:t>
            </w:r>
          </w:p>
        </w:tc>
        <w:tc>
          <w:tcPr>
            <w:tcW w:type="dxa" w:w="2256"/>
          </w:tcPr>
          <w:p>
            <w:pPr>
              <w:spacing w:before="40" w:after="40" w:line="240" w:lineRule="auto"/>
              <w:jc w:val="left"/>
            </w:pPr>
            <w:r/>
            <w:r>
              <w:rPr>
                <w:rFonts w:ascii="Times New Roman" w:hAnsi="Times New Roman"/>
                <w:b w:val="0"/>
                <w:i w:val="0"/>
                <w:color w:val="000000"/>
                <w:sz w:val="18"/>
              </w:rPr>
              <w:t>Verified live over two papers; Figure 4.8</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7</w:t>
            </w:r>
          </w:p>
        </w:tc>
        <w:tc>
          <w:tcPr>
            <w:tcW w:type="dxa" w:w="2256"/>
          </w:tcPr>
          <w:p>
            <w:pPr>
              <w:spacing w:before="40" w:after="40" w:line="240" w:lineRule="auto"/>
              <w:jc w:val="left"/>
            </w:pPr>
            <w:r/>
            <w:r>
              <w:rPr>
                <w:rFonts w:ascii="Times New Roman" w:hAnsi="Times New Roman"/>
                <w:b w:val="0"/>
                <w:i w:val="0"/>
                <w:color w:val="000000"/>
                <w:sz w:val="18"/>
              </w:rPr>
              <w:t>Usable research assistant interface</w:t>
            </w:r>
          </w:p>
        </w:tc>
        <w:tc>
          <w:tcPr>
            <w:tcW w:type="dxa" w:w="2256"/>
          </w:tcPr>
          <w:p>
            <w:pPr>
              <w:spacing w:before="40" w:after="40" w:line="240" w:lineRule="auto"/>
              <w:jc w:val="left"/>
            </w:pPr>
            <w:r/>
            <w:r>
              <w:rPr>
                <w:rFonts w:ascii="Times New Roman" w:hAnsi="Times New Roman"/>
                <w:b w:val="0"/>
                <w:i w:val="0"/>
                <w:color w:val="000000"/>
                <w:sz w:val="18"/>
              </w:rPr>
              <w:t>15 routes, responsive; Figures 4.4 to 4.11</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8</w:t>
            </w:r>
          </w:p>
        </w:tc>
        <w:tc>
          <w:tcPr>
            <w:tcW w:type="dxa" w:w="2256"/>
          </w:tcPr>
          <w:p>
            <w:pPr>
              <w:spacing w:before="40" w:after="40" w:line="240" w:lineRule="auto"/>
              <w:jc w:val="left"/>
            </w:pPr>
            <w:r/>
            <w:r>
              <w:rPr>
                <w:rFonts w:ascii="Times New Roman" w:hAnsi="Times New Roman"/>
                <w:b w:val="0"/>
                <w:i w:val="0"/>
                <w:color w:val="000000"/>
                <w:sz w:val="18"/>
              </w:rPr>
              <w:t>Secure accounts and per-user ownership</w:t>
            </w:r>
          </w:p>
        </w:tc>
        <w:tc>
          <w:tcPr>
            <w:tcW w:type="dxa" w:w="2256"/>
          </w:tcPr>
          <w:p>
            <w:pPr>
              <w:spacing w:before="40" w:after="40" w:line="240" w:lineRule="auto"/>
              <w:jc w:val="left"/>
            </w:pPr>
            <w:r/>
            <w:r>
              <w:rPr>
                <w:rFonts w:ascii="Times New Roman" w:hAnsi="Times New Roman"/>
                <w:b w:val="0"/>
                <w:i w:val="0"/>
                <w:color w:val="000000"/>
                <w:sz w:val="18"/>
              </w:rPr>
              <w:t>26 live checks, 0 failures; Table 5.3</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9</w:t>
            </w:r>
          </w:p>
        </w:tc>
        <w:tc>
          <w:tcPr>
            <w:tcW w:type="dxa" w:w="2256"/>
          </w:tcPr>
          <w:p>
            <w:pPr>
              <w:spacing w:before="40" w:after="40" w:line="240" w:lineRule="auto"/>
              <w:jc w:val="left"/>
            </w:pPr>
            <w:r/>
            <w:r>
              <w:rPr>
                <w:rFonts w:ascii="Times New Roman" w:hAnsi="Times New Roman"/>
                <w:b w:val="0"/>
                <w:i w:val="0"/>
                <w:color w:val="000000"/>
                <w:sz w:val="18"/>
              </w:rPr>
              <w:t>Reduce duplicate AI processing</w:t>
            </w:r>
          </w:p>
        </w:tc>
        <w:tc>
          <w:tcPr>
            <w:tcW w:type="dxa" w:w="2256"/>
          </w:tcPr>
          <w:p>
            <w:pPr>
              <w:spacing w:before="40" w:after="40" w:line="240" w:lineRule="auto"/>
              <w:jc w:val="left"/>
            </w:pPr>
            <w:r/>
            <w:r>
              <w:rPr>
                <w:rFonts w:ascii="Times New Roman" w:hAnsi="Times New Roman"/>
                <w:b w:val="0"/>
                <w:i w:val="0"/>
                <w:color w:val="000000"/>
                <w:sz w:val="18"/>
              </w:rPr>
              <w:t>Table 5.5; 32.4 s to 3.2 s, no model call</w:t>
            </w:r>
          </w:p>
        </w:tc>
        <w:tc>
          <w:tcPr>
            <w:tcW w:type="dxa" w:w="2256"/>
          </w:tcPr>
          <w:p>
            <w:pPr>
              <w:spacing w:before="40" w:after="40" w:line="240" w:lineRule="auto"/>
              <w:jc w:val="left"/>
            </w:pPr>
            <w:r/>
            <w:r>
              <w:rPr>
                <w:rFonts w:ascii="Times New Roman" w:hAnsi="Times New Roman"/>
                <w:b w:val="0"/>
                <w:i w:val="0"/>
                <w:color w:val="000000"/>
                <w:sz w:val="18"/>
              </w:rPr>
              <w:t>Achieved</w:t>
            </w:r>
          </w:p>
        </w:tc>
      </w:tr>
      <w:tr>
        <w:tc>
          <w:tcPr>
            <w:tcW w:type="dxa" w:w="2256"/>
          </w:tcPr>
          <w:p>
            <w:pPr>
              <w:spacing w:before="40" w:after="40" w:line="240" w:lineRule="auto"/>
              <w:jc w:val="left"/>
            </w:pPr>
            <w:r/>
            <w:r>
              <w:rPr>
                <w:rFonts w:ascii="Times New Roman" w:hAnsi="Times New Roman"/>
                <w:b w:val="0"/>
                <w:i w:val="0"/>
                <w:color w:val="000000"/>
                <w:sz w:val="18"/>
              </w:rPr>
              <w:t>10</w:t>
            </w:r>
          </w:p>
        </w:tc>
        <w:tc>
          <w:tcPr>
            <w:tcW w:type="dxa" w:w="2256"/>
          </w:tcPr>
          <w:p>
            <w:pPr>
              <w:spacing w:before="40" w:after="40" w:line="240" w:lineRule="auto"/>
              <w:jc w:val="left"/>
            </w:pPr>
            <w:r/>
            <w:r>
              <w:rPr>
                <w:rFonts w:ascii="Times New Roman" w:hAnsi="Times New Roman"/>
                <w:b w:val="0"/>
                <w:i w:val="0"/>
                <w:color w:val="000000"/>
                <w:sz w:val="18"/>
              </w:rPr>
              <w:t>Owner-controlled AI provider configuration</w:t>
            </w:r>
          </w:p>
        </w:tc>
        <w:tc>
          <w:tcPr>
            <w:tcW w:type="dxa" w:w="2256"/>
          </w:tcPr>
          <w:p>
            <w:pPr>
              <w:spacing w:before="40" w:after="40" w:line="240" w:lineRule="auto"/>
              <w:jc w:val="left"/>
            </w:pPr>
            <w:r/>
            <w:r>
              <w:rPr>
                <w:rFonts w:ascii="Times New Roman" w:hAnsi="Times New Roman"/>
                <w:b w:val="0"/>
                <w:i w:val="0"/>
                <w:color w:val="000000"/>
                <w:sz w:val="18"/>
              </w:rPr>
              <w:t>Figure 4.10; disabled provider unreachable, Table 5.4</w:t>
            </w:r>
          </w:p>
        </w:tc>
        <w:tc>
          <w:tcPr>
            <w:tcW w:type="dxa" w:w="2256"/>
          </w:tcPr>
          <w:p>
            <w:pPr>
              <w:spacing w:before="40" w:after="40" w:line="240" w:lineRule="auto"/>
              <w:jc w:val="left"/>
            </w:pPr>
            <w:r/>
            <w:r>
              <w:rPr>
                <w:rFonts w:ascii="Times New Roman" w:hAnsi="Times New Roman"/>
                <w:b w:val="0"/>
                <w:i w:val="0"/>
                <w:color w:val="000000"/>
                <w:sz w:val="18"/>
              </w:rPr>
              <w:t>Achieved in mechanism; see note</w:t>
            </w:r>
          </w:p>
        </w:tc>
      </w:tr>
    </w:tbl>
    <w:p>
      <w:pPr>
        <w:spacing w:after="120"/>
      </w:pPr>
    </w:p>
    <w:p>
      <w:r>
        <w:rPr>
          <w:rFonts w:ascii="Times New Roman" w:hAnsi="Times New Roman"/>
          <w:b/>
          <w:i w:val="0"/>
          <w:color w:val="000000"/>
          <w:sz w:val="22"/>
        </w:rPr>
        <w:t>Note on objective 10.</w:t>
      </w:r>
      <w:r>
        <w:rPr>
          <w:rFonts w:ascii="Times New Roman" w:hAnsi="Times New Roman"/>
          <w:b w:val="0"/>
          <w:i w:val="0"/>
          <w:color w:val="000000"/>
          <w:sz w:val="22"/>
        </w:rPr>
        <w:t xml:space="preserve"> The mechanism is implemented and verified: the owner selects the primary provider, a disabled provider is never constructed, and the fallback operates correctly. Its practical effect is limited because the configured primary cannot process a full paper at its free service tier. That is a limitation of the service tier, not of the implementation, and is analysed in §5.14 and §6.6.</w:t>
      </w:r>
    </w:p>
    <w:p>
      <w:r>
        <w:br w:type="page"/>
      </w:r>
    </w:p>
    <w:p>
      <w:pPr>
        <w:pStyle w:val="Heading1"/>
        <w:spacing w:before="240" w:after="120" w:line="240" w:lineRule="auto"/>
        <w:jc w:val="left"/>
      </w:pPr>
      <w:r>
        <w:rPr>
          <w:rFonts w:ascii="Times New Roman" w:hAnsi="Times New Roman"/>
          <w:b/>
          <w:i w:val="0"/>
          <w:color w:val="000000"/>
          <w:sz w:val="32"/>
        </w:rPr>
        <w:t>3. DATASET DOCUMENTATION</w:t>
      </w:r>
    </w:p>
    <w:p>
      <w:r>
        <w:rPr>
          <w:rFonts w:ascii="Times New Roman" w:hAnsi="Times New Roman"/>
          <w:b w:val="0"/>
          <w:i w:val="0"/>
          <w:color w:val="000000"/>
          <w:sz w:val="22"/>
        </w:rPr>
        <w:t>Five real, openly available arXiv papers form the evaluation corpus. No paper was written for this project and no PDF was modified. Metadata was retrieved from the arXiv application programming interface rather than transcribed by hand.</w:t>
      </w:r>
    </w:p>
    <w:p>
      <w:bookmarkStart w:id="503" w:name="_Tbl503"/>
      <w:pPr>
        <w:pStyle w:val="Caption"/>
        <w:spacing w:before="200" w:after="60" w:line="240" w:lineRule="auto"/>
        <w:jc w:val="left"/>
      </w:pPr>
      <w:r>
        <w:rPr>
          <w:rFonts w:ascii="Times New Roman" w:hAnsi="Times New Roman"/>
          <w:i/>
          <w:color w:val="000000"/>
          <w:sz w:val="20"/>
        </w:rPr>
        <w:t>Table 3: Evaluation corpus with source and file details</w:t>
      </w:r>
      <w:bookmarkEnd w:id="503"/>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pPr>
              <w:spacing w:before="40" w:after="40" w:line="240" w:lineRule="auto"/>
              <w:jc w:val="left"/>
            </w:pPr>
            <w:r/>
            <w:r>
              <w:rPr>
                <w:rFonts w:ascii="Times New Roman" w:hAnsi="Times New Roman"/>
                <w:b/>
                <w:i w:val="0"/>
                <w:color w:val="000000"/>
                <w:sz w:val="18"/>
              </w:rPr>
              <w:t>arXiv ID</w:t>
            </w:r>
          </w:p>
        </w:tc>
        <w:tc>
          <w:tcPr>
            <w:tcW w:type="dxa" w:w="1504"/>
          </w:tcPr>
          <w:p>
            <w:pPr>
              <w:spacing w:before="40" w:after="40" w:line="240" w:lineRule="auto"/>
              <w:jc w:val="left"/>
            </w:pPr>
            <w:r/>
            <w:r>
              <w:rPr>
                <w:rFonts w:ascii="Times New Roman" w:hAnsi="Times New Roman"/>
                <w:b/>
                <w:i w:val="0"/>
                <w:color w:val="000000"/>
                <w:sz w:val="18"/>
              </w:rPr>
              <w:t>Title</w:t>
            </w:r>
          </w:p>
        </w:tc>
        <w:tc>
          <w:tcPr>
            <w:tcW w:type="dxa" w:w="1504"/>
          </w:tcPr>
          <w:p>
            <w:pPr>
              <w:spacing w:before="40" w:after="40" w:line="240" w:lineRule="auto"/>
              <w:jc w:val="left"/>
            </w:pPr>
            <w:r/>
            <w:r>
              <w:rPr>
                <w:rFonts w:ascii="Times New Roman" w:hAnsi="Times New Roman"/>
                <w:b/>
                <w:i w:val="0"/>
                <w:color w:val="000000"/>
                <w:sz w:val="18"/>
              </w:rPr>
              <w:t>Year</w:t>
            </w:r>
          </w:p>
        </w:tc>
        <w:tc>
          <w:tcPr>
            <w:tcW w:type="dxa" w:w="1504"/>
          </w:tcPr>
          <w:p>
            <w:pPr>
              <w:spacing w:before="40" w:after="40" w:line="240" w:lineRule="auto"/>
              <w:jc w:val="left"/>
            </w:pPr>
            <w:r/>
            <w:r>
              <w:rPr>
                <w:rFonts w:ascii="Times New Roman" w:hAnsi="Times New Roman"/>
                <w:b/>
                <w:i w:val="0"/>
                <w:color w:val="000000"/>
                <w:sz w:val="18"/>
              </w:rPr>
              <w:t>Authors</w:t>
            </w:r>
          </w:p>
        </w:tc>
        <w:tc>
          <w:tcPr>
            <w:tcW w:type="dxa" w:w="1504"/>
          </w:tcPr>
          <w:p>
            <w:pPr>
              <w:spacing w:before="40" w:after="40" w:line="240" w:lineRule="auto"/>
              <w:jc w:val="left"/>
            </w:pPr>
            <w:r/>
            <w:r>
              <w:rPr>
                <w:rFonts w:ascii="Times New Roman" w:hAnsi="Times New Roman"/>
                <w:b/>
                <w:i w:val="0"/>
                <w:color w:val="000000"/>
                <w:sz w:val="18"/>
              </w:rPr>
              <w:t>Pages</w:t>
            </w:r>
          </w:p>
        </w:tc>
        <w:tc>
          <w:tcPr>
            <w:tcW w:type="dxa" w:w="1504"/>
          </w:tcPr>
          <w:p>
            <w:pPr>
              <w:spacing w:before="40" w:after="40" w:line="240" w:lineRule="auto"/>
              <w:jc w:val="left"/>
            </w:pPr>
            <w:r/>
            <w:r>
              <w:rPr>
                <w:rFonts w:ascii="Times New Roman" w:hAnsi="Times New Roman"/>
                <w:b/>
                <w:i w:val="0"/>
                <w:color w:val="000000"/>
                <w:sz w:val="18"/>
              </w:rPr>
              <w:t>File size</w:t>
            </w:r>
          </w:p>
        </w:tc>
      </w:tr>
      <w:tr>
        <w:tc>
          <w:tcPr>
            <w:tcW w:type="dxa" w:w="1504"/>
          </w:tcPr>
          <w:p>
            <w:pPr>
              <w:spacing w:before="40" w:after="40" w:line="240" w:lineRule="auto"/>
              <w:jc w:val="left"/>
            </w:pPr>
            <w:r/>
            <w:r>
              <w:rPr>
                <w:rFonts w:ascii="Times New Roman" w:hAnsi="Times New Roman"/>
                <w:b w:val="0"/>
                <w:i w:val="0"/>
                <w:color w:val="000000"/>
                <w:sz w:val="18"/>
              </w:rPr>
              <w:t>1706.03762</w:t>
            </w:r>
          </w:p>
        </w:tc>
        <w:tc>
          <w:tcPr>
            <w:tcW w:type="dxa" w:w="1504"/>
          </w:tcPr>
          <w:p>
            <w:pPr>
              <w:spacing w:before="40" w:after="40" w:line="240" w:lineRule="auto"/>
              <w:jc w:val="left"/>
            </w:pPr>
            <w:r/>
            <w:r>
              <w:rPr>
                <w:rFonts w:ascii="Times New Roman" w:hAnsi="Times New Roman"/>
                <w:b w:val="0"/>
                <w:i w:val="0"/>
                <w:color w:val="000000"/>
                <w:sz w:val="18"/>
              </w:rPr>
              <w:t>Attention Is All You Need</w:t>
            </w:r>
          </w:p>
        </w:tc>
        <w:tc>
          <w:tcPr>
            <w:tcW w:type="dxa" w:w="1504"/>
          </w:tcPr>
          <w:p>
            <w:pPr>
              <w:spacing w:before="40" w:after="40" w:line="240" w:lineRule="auto"/>
              <w:jc w:val="left"/>
            </w:pPr>
            <w:r/>
            <w:r>
              <w:rPr>
                <w:rFonts w:ascii="Times New Roman" w:hAnsi="Times New Roman"/>
                <w:b w:val="0"/>
                <w:i w:val="0"/>
                <w:color w:val="000000"/>
                <w:sz w:val="18"/>
              </w:rPr>
              <w:t>2017</w:t>
            </w:r>
          </w:p>
        </w:tc>
        <w:tc>
          <w:tcPr>
            <w:tcW w:type="dxa" w:w="1504"/>
          </w:tcPr>
          <w:p>
            <w:pPr>
              <w:spacing w:before="40" w:after="40" w:line="240" w:lineRule="auto"/>
              <w:jc w:val="left"/>
            </w:pPr>
            <w:r/>
            <w:r>
              <w:rPr>
                <w:rFonts w:ascii="Times New Roman" w:hAnsi="Times New Roman"/>
                <w:b w:val="0"/>
                <w:i w:val="0"/>
                <w:color w:val="000000"/>
                <w:sz w:val="18"/>
              </w:rPr>
              <w:t>8</w:t>
            </w:r>
          </w:p>
        </w:tc>
        <w:tc>
          <w:tcPr>
            <w:tcW w:type="dxa" w:w="1504"/>
          </w:tcPr>
          <w:p>
            <w:pPr>
              <w:spacing w:before="40" w:after="40" w:line="240" w:lineRule="auto"/>
              <w:jc w:val="left"/>
            </w:pPr>
            <w:r/>
            <w:r>
              <w:rPr>
                <w:rFonts w:ascii="Times New Roman" w:hAnsi="Times New Roman"/>
                <w:b w:val="0"/>
                <w:i w:val="0"/>
                <w:color w:val="000000"/>
                <w:sz w:val="18"/>
              </w:rPr>
              <w:t>15</w:t>
            </w:r>
          </w:p>
        </w:tc>
        <w:tc>
          <w:tcPr>
            <w:tcW w:type="dxa" w:w="1504"/>
          </w:tcPr>
          <w:p>
            <w:pPr>
              <w:spacing w:before="40" w:after="40" w:line="240" w:lineRule="auto"/>
              <w:jc w:val="left"/>
            </w:pPr>
            <w:r/>
            <w:r>
              <w:rPr>
                <w:rFonts w:ascii="Times New Roman" w:hAnsi="Times New Roman"/>
                <w:b w:val="0"/>
                <w:i w:val="0"/>
                <w:color w:val="000000"/>
                <w:sz w:val="18"/>
              </w:rPr>
              <w:t>2,215,244 B</w:t>
            </w:r>
          </w:p>
        </w:tc>
      </w:tr>
      <w:tr>
        <w:tc>
          <w:tcPr>
            <w:tcW w:type="dxa" w:w="1504"/>
          </w:tcPr>
          <w:p>
            <w:pPr>
              <w:spacing w:before="40" w:after="40" w:line="240" w:lineRule="auto"/>
              <w:jc w:val="left"/>
            </w:pPr>
            <w:r/>
            <w:r>
              <w:rPr>
                <w:rFonts w:ascii="Times New Roman" w:hAnsi="Times New Roman"/>
                <w:b w:val="0"/>
                <w:i w:val="0"/>
                <w:color w:val="000000"/>
                <w:sz w:val="18"/>
              </w:rPr>
              <w:t>1810.04805</w:t>
            </w:r>
          </w:p>
        </w:tc>
        <w:tc>
          <w:tcPr>
            <w:tcW w:type="dxa" w:w="1504"/>
          </w:tcPr>
          <w:p>
            <w:pPr>
              <w:spacing w:before="40" w:after="40" w:line="240" w:lineRule="auto"/>
              <w:jc w:val="left"/>
            </w:pPr>
            <w:r/>
            <w:r>
              <w:rPr>
                <w:rFonts w:ascii="Times New Roman" w:hAnsi="Times New Roman"/>
                <w:b w:val="0"/>
                <w:i w:val="0"/>
                <w:color w:val="000000"/>
                <w:sz w:val="18"/>
              </w:rPr>
              <w:t>BERT: Pre-training of Deep Bidirectional Transformers</w:t>
            </w:r>
          </w:p>
        </w:tc>
        <w:tc>
          <w:tcPr>
            <w:tcW w:type="dxa" w:w="1504"/>
          </w:tcPr>
          <w:p>
            <w:pPr>
              <w:spacing w:before="40" w:after="40" w:line="240" w:lineRule="auto"/>
              <w:jc w:val="left"/>
            </w:pPr>
            <w:r/>
            <w:r>
              <w:rPr>
                <w:rFonts w:ascii="Times New Roman" w:hAnsi="Times New Roman"/>
                <w:b w:val="0"/>
                <w:i w:val="0"/>
                <w:color w:val="000000"/>
                <w:sz w:val="18"/>
              </w:rPr>
              <w:t>2018</w:t>
            </w:r>
          </w:p>
        </w:tc>
        <w:tc>
          <w:tcPr>
            <w:tcW w:type="dxa" w:w="1504"/>
          </w:tcPr>
          <w:p>
            <w:pPr>
              <w:spacing w:before="40" w:after="40" w:line="240" w:lineRule="auto"/>
              <w:jc w:val="left"/>
            </w:pPr>
            <w:r/>
            <w:r>
              <w:rPr>
                <w:rFonts w:ascii="Times New Roman" w:hAnsi="Times New Roman"/>
                <w:b w:val="0"/>
                <w:i w:val="0"/>
                <w:color w:val="000000"/>
                <w:sz w:val="18"/>
              </w:rPr>
              <w:t>4</w:t>
            </w:r>
          </w:p>
        </w:tc>
        <w:tc>
          <w:tcPr>
            <w:tcW w:type="dxa" w:w="1504"/>
          </w:tcPr>
          <w:p>
            <w:pPr>
              <w:spacing w:before="40" w:after="40" w:line="240" w:lineRule="auto"/>
              <w:jc w:val="left"/>
            </w:pPr>
            <w:r/>
            <w:r>
              <w:rPr>
                <w:rFonts w:ascii="Times New Roman" w:hAnsi="Times New Roman"/>
                <w:b w:val="0"/>
                <w:i w:val="0"/>
                <w:color w:val="000000"/>
                <w:sz w:val="18"/>
              </w:rPr>
              <w:t>16</w:t>
            </w:r>
          </w:p>
        </w:tc>
        <w:tc>
          <w:tcPr>
            <w:tcW w:type="dxa" w:w="1504"/>
          </w:tcPr>
          <w:p>
            <w:pPr>
              <w:spacing w:before="40" w:after="40" w:line="240" w:lineRule="auto"/>
              <w:jc w:val="left"/>
            </w:pPr>
            <w:r/>
            <w:r>
              <w:rPr>
                <w:rFonts w:ascii="Times New Roman" w:hAnsi="Times New Roman"/>
                <w:b w:val="0"/>
                <w:i w:val="0"/>
                <w:color w:val="000000"/>
                <w:sz w:val="18"/>
              </w:rPr>
              <w:t>775,166 B</w:t>
            </w:r>
          </w:p>
        </w:tc>
      </w:tr>
      <w:tr>
        <w:tc>
          <w:tcPr>
            <w:tcW w:type="dxa" w:w="1504"/>
          </w:tcPr>
          <w:p>
            <w:pPr>
              <w:spacing w:before="40" w:after="40" w:line="240" w:lineRule="auto"/>
              <w:jc w:val="left"/>
            </w:pPr>
            <w:r/>
            <w:r>
              <w:rPr>
                <w:rFonts w:ascii="Times New Roman" w:hAnsi="Times New Roman"/>
                <w:b w:val="0"/>
                <w:i w:val="0"/>
                <w:color w:val="000000"/>
                <w:sz w:val="18"/>
              </w:rPr>
              <w:t>1903.10676</w:t>
            </w:r>
          </w:p>
        </w:tc>
        <w:tc>
          <w:tcPr>
            <w:tcW w:type="dxa" w:w="1504"/>
          </w:tcPr>
          <w:p>
            <w:pPr>
              <w:spacing w:before="40" w:after="40" w:line="240" w:lineRule="auto"/>
              <w:jc w:val="left"/>
            </w:pPr>
            <w:r/>
            <w:r>
              <w:rPr>
                <w:rFonts w:ascii="Times New Roman" w:hAnsi="Times New Roman"/>
                <w:b w:val="0"/>
                <w:i w:val="0"/>
                <w:color w:val="000000"/>
                <w:sz w:val="18"/>
              </w:rPr>
              <w:t>SciBERT: A Pretrained Language Model for Scientific Text</w:t>
            </w:r>
          </w:p>
        </w:tc>
        <w:tc>
          <w:tcPr>
            <w:tcW w:type="dxa" w:w="1504"/>
          </w:tcPr>
          <w:p>
            <w:pPr>
              <w:spacing w:before="40" w:after="40" w:line="240" w:lineRule="auto"/>
              <w:jc w:val="left"/>
            </w:pPr>
            <w:r/>
            <w:r>
              <w:rPr>
                <w:rFonts w:ascii="Times New Roman" w:hAnsi="Times New Roman"/>
                <w:b w:val="0"/>
                <w:i w:val="0"/>
                <w:color w:val="000000"/>
                <w:sz w:val="18"/>
              </w:rPr>
              <w:t>2019</w:t>
            </w:r>
          </w:p>
        </w:tc>
        <w:tc>
          <w:tcPr>
            <w:tcW w:type="dxa" w:w="1504"/>
          </w:tcPr>
          <w:p>
            <w:pPr>
              <w:spacing w:before="40" w:after="40" w:line="240" w:lineRule="auto"/>
              <w:jc w:val="left"/>
            </w:pPr>
            <w:r/>
            <w:r>
              <w:rPr>
                <w:rFonts w:ascii="Times New Roman" w:hAnsi="Times New Roman"/>
                <w:b w:val="0"/>
                <w:i w:val="0"/>
                <w:color w:val="000000"/>
                <w:sz w:val="18"/>
              </w:rPr>
              <w:t>3</w:t>
            </w:r>
          </w:p>
        </w:tc>
        <w:tc>
          <w:tcPr>
            <w:tcW w:type="dxa" w:w="1504"/>
          </w:tcPr>
          <w:p>
            <w:pPr>
              <w:spacing w:before="40" w:after="40" w:line="240" w:lineRule="auto"/>
              <w:jc w:val="left"/>
            </w:pPr>
            <w:r/>
            <w:r>
              <w:rPr>
                <w:rFonts w:ascii="Times New Roman" w:hAnsi="Times New Roman"/>
                <w:b w:val="0"/>
                <w:i w:val="0"/>
                <w:color w:val="000000"/>
                <w:sz w:val="18"/>
              </w:rPr>
              <w:t>6</w:t>
            </w:r>
          </w:p>
        </w:tc>
        <w:tc>
          <w:tcPr>
            <w:tcW w:type="dxa" w:w="1504"/>
          </w:tcPr>
          <w:p>
            <w:pPr>
              <w:spacing w:before="40" w:after="40" w:line="240" w:lineRule="auto"/>
              <w:jc w:val="left"/>
            </w:pPr>
            <w:r/>
            <w:r>
              <w:rPr>
                <w:rFonts w:ascii="Times New Roman" w:hAnsi="Times New Roman"/>
                <w:b w:val="0"/>
                <w:i w:val="0"/>
                <w:color w:val="000000"/>
                <w:sz w:val="18"/>
              </w:rPr>
              <w:t>120,281 B</w:t>
            </w:r>
          </w:p>
        </w:tc>
      </w:tr>
      <w:tr>
        <w:tc>
          <w:tcPr>
            <w:tcW w:type="dxa" w:w="1504"/>
          </w:tcPr>
          <w:p>
            <w:pPr>
              <w:spacing w:before="40" w:after="40" w:line="240" w:lineRule="auto"/>
              <w:jc w:val="left"/>
            </w:pPr>
            <w:r/>
            <w:r>
              <w:rPr>
                <w:rFonts w:ascii="Times New Roman" w:hAnsi="Times New Roman"/>
                <w:b w:val="0"/>
                <w:i w:val="0"/>
                <w:color w:val="000000"/>
                <w:sz w:val="18"/>
              </w:rPr>
              <w:t>2004.04228</w:t>
            </w:r>
          </w:p>
        </w:tc>
        <w:tc>
          <w:tcPr>
            <w:tcW w:type="dxa" w:w="1504"/>
          </w:tcPr>
          <w:p>
            <w:pPr>
              <w:spacing w:before="40" w:after="40" w:line="240" w:lineRule="auto"/>
              <w:jc w:val="left"/>
            </w:pPr>
            <w:r/>
            <w:r>
              <w:rPr>
                <w:rFonts w:ascii="Times New Roman" w:hAnsi="Times New Roman"/>
                <w:b w:val="0"/>
                <w:i w:val="0"/>
                <w:color w:val="000000"/>
                <w:sz w:val="18"/>
              </w:rPr>
              <w:t>Asking and Answering Questions to Evaluate Factual Consistency</w:t>
            </w:r>
          </w:p>
        </w:tc>
        <w:tc>
          <w:tcPr>
            <w:tcW w:type="dxa" w:w="1504"/>
          </w:tcPr>
          <w:p>
            <w:pPr>
              <w:spacing w:before="40" w:after="40" w:line="240" w:lineRule="auto"/>
              <w:jc w:val="left"/>
            </w:pPr>
            <w:r/>
            <w:r>
              <w:rPr>
                <w:rFonts w:ascii="Times New Roman" w:hAnsi="Times New Roman"/>
                <w:b w:val="0"/>
                <w:i w:val="0"/>
                <w:color w:val="000000"/>
                <w:sz w:val="18"/>
              </w:rPr>
              <w:t>2020</w:t>
            </w:r>
          </w:p>
        </w:tc>
        <w:tc>
          <w:tcPr>
            <w:tcW w:type="dxa" w:w="1504"/>
          </w:tcPr>
          <w:p>
            <w:pPr>
              <w:spacing w:before="40" w:after="40" w:line="240" w:lineRule="auto"/>
              <w:jc w:val="left"/>
            </w:pPr>
            <w:r/>
            <w:r>
              <w:rPr>
                <w:rFonts w:ascii="Times New Roman" w:hAnsi="Times New Roman"/>
                <w:b w:val="0"/>
                <w:i w:val="0"/>
                <w:color w:val="000000"/>
                <w:sz w:val="18"/>
              </w:rPr>
              <w:t>3</w:t>
            </w:r>
          </w:p>
        </w:tc>
        <w:tc>
          <w:tcPr>
            <w:tcW w:type="dxa" w:w="1504"/>
          </w:tcPr>
          <w:p>
            <w:pPr>
              <w:spacing w:before="40" w:after="40" w:line="240" w:lineRule="auto"/>
              <w:jc w:val="left"/>
            </w:pPr>
            <w:r/>
            <w:r>
              <w:rPr>
                <w:rFonts w:ascii="Times New Roman" w:hAnsi="Times New Roman"/>
                <w:b w:val="0"/>
                <w:i w:val="0"/>
                <w:color w:val="000000"/>
                <w:sz w:val="18"/>
              </w:rPr>
              <w:t>13</w:t>
            </w:r>
          </w:p>
        </w:tc>
        <w:tc>
          <w:tcPr>
            <w:tcW w:type="dxa" w:w="1504"/>
          </w:tcPr>
          <w:p>
            <w:pPr>
              <w:spacing w:before="40" w:after="40" w:line="240" w:lineRule="auto"/>
              <w:jc w:val="left"/>
            </w:pPr>
            <w:r/>
            <w:r>
              <w:rPr>
                <w:rFonts w:ascii="Times New Roman" w:hAnsi="Times New Roman"/>
                <w:b w:val="0"/>
                <w:i w:val="0"/>
                <w:color w:val="000000"/>
                <w:sz w:val="18"/>
              </w:rPr>
              <w:t>1,182,348 B</w:t>
            </w:r>
          </w:p>
        </w:tc>
      </w:tr>
      <w:tr>
        <w:tc>
          <w:tcPr>
            <w:tcW w:type="dxa" w:w="1504"/>
          </w:tcPr>
          <w:p>
            <w:pPr>
              <w:spacing w:before="40" w:after="40" w:line="240" w:lineRule="auto"/>
              <w:jc w:val="left"/>
            </w:pPr>
            <w:r/>
            <w:r>
              <w:rPr>
                <w:rFonts w:ascii="Times New Roman" w:hAnsi="Times New Roman"/>
                <w:b w:val="0"/>
                <w:i w:val="0"/>
                <w:color w:val="000000"/>
                <w:sz w:val="18"/>
              </w:rPr>
              <w:t>2005.11401</w:t>
            </w:r>
          </w:p>
        </w:tc>
        <w:tc>
          <w:tcPr>
            <w:tcW w:type="dxa" w:w="1504"/>
          </w:tcPr>
          <w:p>
            <w:pPr>
              <w:spacing w:before="40" w:after="40" w:line="240" w:lineRule="auto"/>
              <w:jc w:val="left"/>
            </w:pPr>
            <w:r/>
            <w:r>
              <w:rPr>
                <w:rFonts w:ascii="Times New Roman" w:hAnsi="Times New Roman"/>
                <w:b w:val="0"/>
                <w:i w:val="0"/>
                <w:color w:val="000000"/>
                <w:sz w:val="18"/>
              </w:rPr>
              <w:t>Retrieval-Augmented Generation for Knowledge-Intensive NLP</w:t>
            </w:r>
          </w:p>
        </w:tc>
        <w:tc>
          <w:tcPr>
            <w:tcW w:type="dxa" w:w="1504"/>
          </w:tcPr>
          <w:p>
            <w:pPr>
              <w:spacing w:before="40" w:after="40" w:line="240" w:lineRule="auto"/>
              <w:jc w:val="left"/>
            </w:pPr>
            <w:r/>
            <w:r>
              <w:rPr>
                <w:rFonts w:ascii="Times New Roman" w:hAnsi="Times New Roman"/>
                <w:b w:val="0"/>
                <w:i w:val="0"/>
                <w:color w:val="000000"/>
                <w:sz w:val="18"/>
              </w:rPr>
              <w:t>2020</w:t>
            </w:r>
          </w:p>
        </w:tc>
        <w:tc>
          <w:tcPr>
            <w:tcW w:type="dxa" w:w="1504"/>
          </w:tcPr>
          <w:p>
            <w:pPr>
              <w:spacing w:before="40" w:after="40" w:line="240" w:lineRule="auto"/>
              <w:jc w:val="left"/>
            </w:pPr>
            <w:r/>
            <w:r>
              <w:rPr>
                <w:rFonts w:ascii="Times New Roman" w:hAnsi="Times New Roman"/>
                <w:b w:val="0"/>
                <w:i w:val="0"/>
                <w:color w:val="000000"/>
                <w:sz w:val="18"/>
              </w:rPr>
              <w:t>12</w:t>
            </w:r>
          </w:p>
        </w:tc>
        <w:tc>
          <w:tcPr>
            <w:tcW w:type="dxa" w:w="1504"/>
          </w:tcPr>
          <w:p>
            <w:pPr>
              <w:spacing w:before="40" w:after="40" w:line="240" w:lineRule="auto"/>
              <w:jc w:val="left"/>
            </w:pPr>
            <w:r/>
            <w:r>
              <w:rPr>
                <w:rFonts w:ascii="Times New Roman" w:hAnsi="Times New Roman"/>
                <w:b w:val="0"/>
                <w:i w:val="0"/>
                <w:color w:val="000000"/>
                <w:sz w:val="18"/>
              </w:rPr>
              <w:t>19</w:t>
            </w:r>
          </w:p>
        </w:tc>
        <w:tc>
          <w:tcPr>
            <w:tcW w:type="dxa" w:w="1504"/>
          </w:tcPr>
          <w:p>
            <w:pPr>
              <w:spacing w:before="40" w:after="40" w:line="240" w:lineRule="auto"/>
              <w:jc w:val="left"/>
            </w:pPr>
            <w:r/>
            <w:r>
              <w:rPr>
                <w:rFonts w:ascii="Times New Roman" w:hAnsi="Times New Roman"/>
                <w:b w:val="0"/>
                <w:i w:val="0"/>
                <w:color w:val="000000"/>
                <w:sz w:val="18"/>
              </w:rPr>
              <w:t>885,323 B</w:t>
            </w:r>
          </w:p>
        </w:tc>
      </w:tr>
    </w:tbl>
    <w:p>
      <w:pPr>
        <w:spacing w:after="120"/>
      </w:pPr>
    </w:p>
    <w:p>
      <w:r>
        <w:rPr>
          <w:rFonts w:ascii="Times New Roman" w:hAnsi="Times New Roman"/>
          <w:b/>
          <w:i w:val="0"/>
          <w:color w:val="000000"/>
          <w:sz w:val="22"/>
        </w:rPr>
        <w:t>Manifest.</w:t>
      </w:r>
      <w:r>
        <w:rPr>
          <w:rFonts w:ascii="Times New Roman" w:hAnsi="Times New Roman"/>
          <w:b w:val="0"/>
          <w:i w:val="0"/>
          <w:color w:val="000000"/>
          <w:sz w:val="22"/>
        </w:rPr>
        <w:t xml:space="preserve"> </w:t>
      </w:r>
      <w:r>
        <w:rPr>
          <w:rFonts w:ascii="Consolas" w:hAnsi="Consolas"/>
          <w:b w:val="0"/>
          <w:i w:val="0"/>
          <w:color w:val="000000"/>
          <w:sz w:val="20"/>
        </w:rPr>
        <w:t>data/dataset_manifest.csv</w:t>
      </w:r>
      <w:r>
        <w:rPr>
          <w:rFonts w:ascii="Times New Roman" w:hAnsi="Times New Roman"/>
          <w:b w:val="0"/>
          <w:i w:val="0"/>
          <w:color w:val="000000"/>
          <w:sz w:val="22"/>
        </w:rPr>
        <w:t xml:space="preserve"> carries the full record for each paper: identifier, title, authors, author count, year, publication date, source, primary category, DOI, abstract URL, PDF URL, licence, local file path and file size.</w:t>
      </w:r>
    </w:p>
    <w:p>
      <w:r>
        <w:rPr>
          <w:rFonts w:ascii="Times New Roman" w:hAnsi="Times New Roman"/>
          <w:b/>
          <w:i w:val="0"/>
          <w:color w:val="000000"/>
          <w:sz w:val="22"/>
        </w:rPr>
        <w:t>Files.</w:t>
      </w:r>
      <w:r>
        <w:rPr>
          <w:rFonts w:ascii="Times New Roman" w:hAnsi="Times New Roman"/>
          <w:b w:val="0"/>
          <w:i w:val="0"/>
          <w:color w:val="000000"/>
          <w:sz w:val="22"/>
        </w:rPr>
        <w:t xml:space="preserve"> </w:t>
      </w:r>
      <w:r>
        <w:rPr>
          <w:rFonts w:ascii="Consolas" w:hAnsi="Consolas"/>
          <w:b w:val="0"/>
          <w:i w:val="0"/>
          <w:color w:val="000000"/>
          <w:sz w:val="20"/>
        </w:rPr>
        <w:t>data/samples/*.pdf</w:t>
      </w:r>
      <w:r>
        <w:rPr>
          <w:rFonts w:ascii="Times New Roman" w:hAnsi="Times New Roman"/>
          <w:b w:val="0"/>
          <w:i w:val="0"/>
          <w:color w:val="000000"/>
          <w:sz w:val="22"/>
        </w:rPr>
        <w:t>, unmodified.</w:t>
      </w:r>
    </w:p>
    <w:p>
      <w:r>
        <w:rPr>
          <w:rFonts w:ascii="Times New Roman" w:hAnsi="Times New Roman"/>
          <w:b/>
          <w:i w:val="0"/>
          <w:color w:val="000000"/>
          <w:sz w:val="22"/>
        </w:rPr>
        <w:t>Licensing.</w:t>
      </w:r>
      <w:r>
        <w:rPr>
          <w:rFonts w:ascii="Times New Roman" w:hAnsi="Times New Roman"/>
          <w:b w:val="0"/>
          <w:i w:val="0"/>
          <w:color w:val="000000"/>
          <w:sz w:val="22"/>
        </w:rPr>
        <w:t xml:space="preserve"> All five are arXiv open access; each paper's own licence line is recorded in the manifest.</w:t>
      </w:r>
    </w:p>
    <w:p>
      <w:r>
        <w:rPr>
          <w:rFonts w:ascii="Times New Roman" w:hAnsi="Times New Roman"/>
          <w:b/>
          <w:i w:val="0"/>
          <w:color w:val="000000"/>
          <w:sz w:val="22"/>
        </w:rPr>
        <w:t>Selection rationale.</w:t>
      </w:r>
      <w:r>
        <w:rPr>
          <w:rFonts w:ascii="Times New Roman" w:hAnsi="Times New Roman"/>
          <w:b w:val="0"/>
          <w:i w:val="0"/>
          <w:color w:val="000000"/>
          <w:sz w:val="22"/>
        </w:rPr>
        <w:t xml:space="preserve"> Influential natural language processing papers a student might genuinely upload, varying in length (6 to 19 pages), publication year (2017 to 2020) and author count (3 to 12).</w:t>
      </w:r>
    </w:p>
    <w:p>
      <w:r>
        <w:rPr>
          <w:rFonts w:ascii="Times New Roman" w:hAnsi="Times New Roman"/>
          <w:b/>
          <w:i w:val="0"/>
          <w:color w:val="000000"/>
          <w:sz w:val="22"/>
        </w:rPr>
        <w:t>Selection bias, stated.</w:t>
      </w:r>
      <w:r>
        <w:rPr>
          <w:rFonts w:ascii="Times New Roman" w:hAnsi="Times New Roman"/>
          <w:b w:val="0"/>
          <w:i w:val="0"/>
          <w:color w:val="000000"/>
          <w:sz w:val="22"/>
        </w:rPr>
        <w:t xml:space="preserve"> All five are English-language computational linguistics papers from a single arXiv category, and all are born-digital with a proper text layer. Nothing in this project establishes behaviour on scanned documents, other disciplines or other languages.</w:t>
      </w:r>
    </w:p>
    <w:p>
      <w:r>
        <w:rPr>
          <w:rFonts w:ascii="Times New Roman" w:hAnsi="Times New Roman"/>
          <w:b/>
          <w:i w:val="0"/>
          <w:color w:val="000000"/>
          <w:sz w:val="22"/>
        </w:rPr>
        <w:t>What this corpus is not.</w:t>
      </w:r>
      <w:r>
        <w:rPr>
          <w:rFonts w:ascii="Times New Roman" w:hAnsi="Times New Roman"/>
          <w:b w:val="0"/>
          <w:i w:val="0"/>
          <w:color w:val="000000"/>
          <w:sz w:val="22"/>
        </w:rPr>
        <w:t xml:space="preserve"> It is evaluation data, not training data. No model is trained or fine-tuned by this project, and there is no labelled machine-learning dataset. The distinction is maintained in §3.4 of the report.</w:t>
      </w:r>
    </w:p>
    <w:p>
      <w:r>
        <w:br w:type="page"/>
      </w:r>
    </w:p>
    <w:p>
      <w:pPr>
        <w:pStyle w:val="Heading1"/>
        <w:spacing w:before="240" w:after="120" w:line="240" w:lineRule="auto"/>
        <w:jc w:val="left"/>
      </w:pPr>
      <w:r>
        <w:rPr>
          <w:rFonts w:ascii="Times New Roman" w:hAnsi="Times New Roman"/>
          <w:b/>
          <w:i w:val="0"/>
          <w:color w:val="000000"/>
          <w:sz w:val="32"/>
        </w:rPr>
        <w:t>4. PREPROCESSING NOTES</w:t>
      </w:r>
    </w:p>
    <w:p>
      <w:pPr>
        <w:pStyle w:val="Heading2"/>
        <w:spacing w:before="240" w:after="120" w:line="240" w:lineRule="auto"/>
        <w:jc w:val="left"/>
      </w:pPr>
      <w:r>
        <w:rPr>
          <w:rFonts w:ascii="Times New Roman" w:hAnsi="Times New Roman"/>
          <w:b/>
          <w:i w:val="0"/>
          <w:color w:val="000000"/>
          <w:sz w:val="26"/>
        </w:rPr>
        <w:t>4.1 Pipeline</w:t>
      </w:r>
    </w:p>
    <w:p>
      <w:r>
        <w:rPr>
          <w:rFonts w:ascii="Times New Roman" w:hAnsi="Times New Roman"/>
          <w:b w:val="0"/>
          <w:i w:val="0"/>
          <w:color w:val="000000"/>
          <w:sz w:val="22"/>
        </w:rPr>
        <w:t>Text extraction with pypdf, then rejection of any document yielding no usable text (HTTP 422), then NFKC Unicode normalisation with whitespace collapsed, then a SHA-256 hash over the normalised text combined with the analysis version. The whole normalised document is then supplied to the model as context.</w:t>
      </w:r>
    </w:p>
    <w:p>
      <w:r>
        <w:rPr>
          <w:rFonts w:ascii="Times New Roman" w:hAnsi="Times New Roman"/>
          <w:b w:val="0"/>
          <w:i w:val="0"/>
          <w:color w:val="000000"/>
          <w:sz w:val="22"/>
        </w:rPr>
        <w:t>No feature engineering, missing-value imputation or numerical normalisation is performed, because the system does not fit a statistical model. The preprocessing that exists serves extraction quality and document identity.</w:t>
      </w:r>
    </w:p>
    <w:p>
      <w:pPr>
        <w:pStyle w:val="Heading2"/>
        <w:spacing w:before="240" w:after="120" w:line="240" w:lineRule="auto"/>
        <w:jc w:val="left"/>
      </w:pPr>
      <w:r>
        <w:rPr>
          <w:rFonts w:ascii="Times New Roman" w:hAnsi="Times New Roman"/>
          <w:b/>
          <w:i w:val="0"/>
          <w:color w:val="000000"/>
          <w:sz w:val="26"/>
        </w:rPr>
        <w:t>4.2 Measured extraction results</w:t>
      </w:r>
    </w:p>
    <w:p>
      <w:bookmarkStart w:id="504" w:name="_Tbl504"/>
      <w:pPr>
        <w:pStyle w:val="Caption"/>
        <w:spacing w:before="200" w:after="60" w:line="240" w:lineRule="auto"/>
        <w:jc w:val="left"/>
      </w:pPr>
      <w:r>
        <w:rPr>
          <w:rFonts w:ascii="Times New Roman" w:hAnsi="Times New Roman"/>
          <w:i/>
          <w:color w:val="000000"/>
          <w:sz w:val="20"/>
        </w:rPr>
        <w:t>Table 4: Extraction results across the corpus, identical for both providers</w:t>
      </w:r>
      <w:bookmarkEnd w:id="504"/>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pPr>
              <w:spacing w:before="40" w:after="40" w:line="240" w:lineRule="auto"/>
              <w:jc w:val="left"/>
            </w:pPr>
            <w:r/>
            <w:r>
              <w:rPr>
                <w:rFonts w:ascii="Times New Roman" w:hAnsi="Times New Roman"/>
                <w:b/>
                <w:i w:val="0"/>
                <w:color w:val="000000"/>
                <w:sz w:val="18"/>
              </w:rPr>
              <w:t>Paper</w:t>
            </w:r>
          </w:p>
        </w:tc>
        <w:tc>
          <w:tcPr>
            <w:tcW w:type="dxa" w:w="1504"/>
          </w:tcPr>
          <w:p>
            <w:pPr>
              <w:spacing w:before="40" w:after="40" w:line="240" w:lineRule="auto"/>
              <w:jc w:val="left"/>
            </w:pPr>
            <w:r/>
            <w:r>
              <w:rPr>
                <w:rFonts w:ascii="Times New Roman" w:hAnsi="Times New Roman"/>
                <w:b/>
                <w:i w:val="0"/>
                <w:color w:val="000000"/>
                <w:sz w:val="18"/>
              </w:rPr>
              <w:t>Pages</w:t>
            </w:r>
          </w:p>
        </w:tc>
        <w:tc>
          <w:tcPr>
            <w:tcW w:type="dxa" w:w="1504"/>
          </w:tcPr>
          <w:p>
            <w:pPr>
              <w:spacing w:before="40" w:after="40" w:line="240" w:lineRule="auto"/>
              <w:jc w:val="left"/>
            </w:pPr>
            <w:r/>
            <w:r>
              <w:rPr>
                <w:rFonts w:ascii="Times New Roman" w:hAnsi="Times New Roman"/>
                <w:b/>
                <w:i w:val="0"/>
                <w:color w:val="000000"/>
                <w:sz w:val="18"/>
              </w:rPr>
              <w:t>Characters</w:t>
            </w:r>
          </w:p>
        </w:tc>
        <w:tc>
          <w:tcPr>
            <w:tcW w:type="dxa" w:w="1504"/>
          </w:tcPr>
          <w:p>
            <w:pPr>
              <w:spacing w:before="40" w:after="40" w:line="240" w:lineRule="auto"/>
              <w:jc w:val="left"/>
            </w:pPr>
            <w:r/>
            <w:r>
              <w:rPr>
                <w:rFonts w:ascii="Times New Roman" w:hAnsi="Times New Roman"/>
                <w:b/>
                <w:i w:val="0"/>
                <w:color w:val="000000"/>
                <w:sz w:val="18"/>
              </w:rPr>
              <w:t>Characters per page</w:t>
            </w:r>
          </w:p>
        </w:tc>
        <w:tc>
          <w:tcPr>
            <w:tcW w:type="dxa" w:w="1504"/>
          </w:tcPr>
          <w:p>
            <w:pPr>
              <w:spacing w:before="40" w:after="40" w:line="240" w:lineRule="auto"/>
              <w:jc w:val="left"/>
            </w:pPr>
            <w:r/>
            <w:r>
              <w:rPr>
                <w:rFonts w:ascii="Times New Roman" w:hAnsi="Times New Roman"/>
                <w:b/>
                <w:i w:val="0"/>
                <w:color w:val="000000"/>
                <w:sz w:val="18"/>
              </w:rPr>
              <w:t>Chunks</w:t>
            </w:r>
          </w:p>
        </w:tc>
        <w:tc>
          <w:tcPr>
            <w:tcW w:type="dxa" w:w="1504"/>
          </w:tcPr>
          <w:p>
            <w:pPr>
              <w:spacing w:before="40" w:after="40" w:line="240" w:lineRule="auto"/>
              <w:jc w:val="left"/>
            </w:pPr>
            <w:r/>
            <w:r>
              <w:rPr>
                <w:rFonts w:ascii="Times New Roman" w:hAnsi="Times New Roman"/>
                <w:b/>
                <w:i w:val="0"/>
                <w:color w:val="000000"/>
                <w:sz w:val="18"/>
              </w:rPr>
              <w:t>Truncated</w:t>
            </w:r>
          </w:p>
        </w:tc>
      </w:tr>
      <w:tr>
        <w:tc>
          <w:tcPr>
            <w:tcW w:type="dxa" w:w="1504"/>
          </w:tcPr>
          <w:p>
            <w:pPr>
              <w:spacing w:before="40" w:after="40" w:line="240" w:lineRule="auto"/>
              <w:jc w:val="left"/>
            </w:pPr>
            <w:r/>
            <w:r>
              <w:rPr>
                <w:rFonts w:ascii="Times New Roman" w:hAnsi="Times New Roman"/>
                <w:b w:val="0"/>
                <w:i w:val="0"/>
                <w:color w:val="000000"/>
                <w:sz w:val="18"/>
              </w:rPr>
              <w:t>1706.03762</w:t>
            </w:r>
          </w:p>
        </w:tc>
        <w:tc>
          <w:tcPr>
            <w:tcW w:type="dxa" w:w="1504"/>
          </w:tcPr>
          <w:p>
            <w:pPr>
              <w:spacing w:before="40" w:after="40" w:line="240" w:lineRule="auto"/>
              <w:jc w:val="left"/>
            </w:pPr>
            <w:r/>
            <w:r>
              <w:rPr>
                <w:rFonts w:ascii="Times New Roman" w:hAnsi="Times New Roman"/>
                <w:b w:val="0"/>
                <w:i w:val="0"/>
                <w:color w:val="000000"/>
                <w:sz w:val="18"/>
              </w:rPr>
              <w:t>15</w:t>
            </w:r>
          </w:p>
        </w:tc>
        <w:tc>
          <w:tcPr>
            <w:tcW w:type="dxa" w:w="1504"/>
          </w:tcPr>
          <w:p>
            <w:pPr>
              <w:spacing w:before="40" w:after="40" w:line="240" w:lineRule="auto"/>
              <w:jc w:val="left"/>
            </w:pPr>
            <w:r/>
            <w:r>
              <w:rPr>
                <w:rFonts w:ascii="Times New Roman" w:hAnsi="Times New Roman"/>
                <w:b w:val="0"/>
                <w:i w:val="0"/>
                <w:color w:val="000000"/>
                <w:sz w:val="18"/>
              </w:rPr>
              <w:t>39,489</w:t>
            </w:r>
          </w:p>
        </w:tc>
        <w:tc>
          <w:tcPr>
            <w:tcW w:type="dxa" w:w="1504"/>
          </w:tcPr>
          <w:p>
            <w:pPr>
              <w:spacing w:before="40" w:after="40" w:line="240" w:lineRule="auto"/>
              <w:jc w:val="left"/>
            </w:pPr>
            <w:r/>
            <w:r>
              <w:rPr>
                <w:rFonts w:ascii="Times New Roman" w:hAnsi="Times New Roman"/>
                <w:b w:val="0"/>
                <w:i w:val="0"/>
                <w:color w:val="000000"/>
                <w:sz w:val="18"/>
              </w:rPr>
              <w:t>2,632</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1810.04805</w:t>
            </w:r>
          </w:p>
        </w:tc>
        <w:tc>
          <w:tcPr>
            <w:tcW w:type="dxa" w:w="1504"/>
          </w:tcPr>
          <w:p>
            <w:pPr>
              <w:spacing w:before="40" w:after="40" w:line="240" w:lineRule="auto"/>
              <w:jc w:val="left"/>
            </w:pPr>
            <w:r/>
            <w:r>
              <w:rPr>
                <w:rFonts w:ascii="Times New Roman" w:hAnsi="Times New Roman"/>
                <w:b w:val="0"/>
                <w:i w:val="0"/>
                <w:color w:val="000000"/>
                <w:sz w:val="18"/>
              </w:rPr>
              <w:t>16</w:t>
            </w:r>
          </w:p>
        </w:tc>
        <w:tc>
          <w:tcPr>
            <w:tcW w:type="dxa" w:w="1504"/>
          </w:tcPr>
          <w:p>
            <w:pPr>
              <w:spacing w:before="40" w:after="40" w:line="240" w:lineRule="auto"/>
              <w:jc w:val="left"/>
            </w:pPr>
            <w:r/>
            <w:r>
              <w:rPr>
                <w:rFonts w:ascii="Times New Roman" w:hAnsi="Times New Roman"/>
                <w:b w:val="0"/>
                <w:i w:val="0"/>
                <w:color w:val="000000"/>
                <w:sz w:val="18"/>
              </w:rPr>
              <w:t>63,578</w:t>
            </w:r>
          </w:p>
        </w:tc>
        <w:tc>
          <w:tcPr>
            <w:tcW w:type="dxa" w:w="1504"/>
          </w:tcPr>
          <w:p>
            <w:pPr>
              <w:spacing w:before="40" w:after="40" w:line="240" w:lineRule="auto"/>
              <w:jc w:val="left"/>
            </w:pPr>
            <w:r/>
            <w:r>
              <w:rPr>
                <w:rFonts w:ascii="Times New Roman" w:hAnsi="Times New Roman"/>
                <w:b w:val="0"/>
                <w:i w:val="0"/>
                <w:color w:val="000000"/>
                <w:sz w:val="18"/>
              </w:rPr>
              <w:t>3,973</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1903.10676</w:t>
            </w:r>
          </w:p>
        </w:tc>
        <w:tc>
          <w:tcPr>
            <w:tcW w:type="dxa" w:w="1504"/>
          </w:tcPr>
          <w:p>
            <w:pPr>
              <w:spacing w:before="40" w:after="40" w:line="240" w:lineRule="auto"/>
              <w:jc w:val="left"/>
            </w:pPr>
            <w:r/>
            <w:r>
              <w:rPr>
                <w:rFonts w:ascii="Times New Roman" w:hAnsi="Times New Roman"/>
                <w:b w:val="0"/>
                <w:i w:val="0"/>
                <w:color w:val="000000"/>
                <w:sz w:val="18"/>
              </w:rPr>
              <w:t>6</w:t>
            </w:r>
          </w:p>
        </w:tc>
        <w:tc>
          <w:tcPr>
            <w:tcW w:type="dxa" w:w="1504"/>
          </w:tcPr>
          <w:p>
            <w:pPr>
              <w:spacing w:before="40" w:after="40" w:line="240" w:lineRule="auto"/>
              <w:jc w:val="left"/>
            </w:pPr>
            <w:r/>
            <w:r>
              <w:rPr>
                <w:rFonts w:ascii="Times New Roman" w:hAnsi="Times New Roman"/>
                <w:b w:val="0"/>
                <w:i w:val="0"/>
                <w:color w:val="000000"/>
                <w:sz w:val="18"/>
              </w:rPr>
              <w:t>23,767</w:t>
            </w:r>
          </w:p>
        </w:tc>
        <w:tc>
          <w:tcPr>
            <w:tcW w:type="dxa" w:w="1504"/>
          </w:tcPr>
          <w:p>
            <w:pPr>
              <w:spacing w:before="40" w:after="40" w:line="240" w:lineRule="auto"/>
              <w:jc w:val="left"/>
            </w:pPr>
            <w:r/>
            <w:r>
              <w:rPr>
                <w:rFonts w:ascii="Times New Roman" w:hAnsi="Times New Roman"/>
                <w:b w:val="0"/>
                <w:i w:val="0"/>
                <w:color w:val="000000"/>
                <w:sz w:val="18"/>
              </w:rPr>
              <w:t>3,961</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2004.04228</w:t>
            </w:r>
          </w:p>
        </w:tc>
        <w:tc>
          <w:tcPr>
            <w:tcW w:type="dxa" w:w="1504"/>
          </w:tcPr>
          <w:p>
            <w:pPr>
              <w:spacing w:before="40" w:after="40" w:line="240" w:lineRule="auto"/>
              <w:jc w:val="left"/>
            </w:pPr>
            <w:r/>
            <w:r>
              <w:rPr>
                <w:rFonts w:ascii="Times New Roman" w:hAnsi="Times New Roman"/>
                <w:b w:val="0"/>
                <w:i w:val="0"/>
                <w:color w:val="000000"/>
                <w:sz w:val="18"/>
              </w:rPr>
              <w:t>13</w:t>
            </w:r>
          </w:p>
        </w:tc>
        <w:tc>
          <w:tcPr>
            <w:tcW w:type="dxa" w:w="1504"/>
          </w:tcPr>
          <w:p>
            <w:pPr>
              <w:spacing w:before="40" w:after="40" w:line="240" w:lineRule="auto"/>
              <w:jc w:val="left"/>
            </w:pPr>
            <w:r/>
            <w:r>
              <w:rPr>
                <w:rFonts w:ascii="Times New Roman" w:hAnsi="Times New Roman"/>
                <w:b w:val="0"/>
                <w:i w:val="0"/>
                <w:color w:val="000000"/>
                <w:sz w:val="18"/>
              </w:rPr>
              <w:t>46,601</w:t>
            </w:r>
          </w:p>
        </w:tc>
        <w:tc>
          <w:tcPr>
            <w:tcW w:type="dxa" w:w="1504"/>
          </w:tcPr>
          <w:p>
            <w:pPr>
              <w:spacing w:before="40" w:after="40" w:line="240" w:lineRule="auto"/>
              <w:jc w:val="left"/>
            </w:pPr>
            <w:r/>
            <w:r>
              <w:rPr>
                <w:rFonts w:ascii="Times New Roman" w:hAnsi="Times New Roman"/>
                <w:b w:val="0"/>
                <w:i w:val="0"/>
                <w:color w:val="000000"/>
                <w:sz w:val="18"/>
              </w:rPr>
              <w:t>3,584</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r>
        <w:tc>
          <w:tcPr>
            <w:tcW w:type="dxa" w:w="1504"/>
          </w:tcPr>
          <w:p>
            <w:pPr>
              <w:spacing w:before="40" w:after="40" w:line="240" w:lineRule="auto"/>
              <w:jc w:val="left"/>
            </w:pPr>
            <w:r/>
            <w:r>
              <w:rPr>
                <w:rFonts w:ascii="Times New Roman" w:hAnsi="Times New Roman"/>
                <w:b w:val="0"/>
                <w:i w:val="0"/>
                <w:color w:val="000000"/>
                <w:sz w:val="18"/>
              </w:rPr>
              <w:t>2005.11401</w:t>
            </w:r>
          </w:p>
        </w:tc>
        <w:tc>
          <w:tcPr>
            <w:tcW w:type="dxa" w:w="1504"/>
          </w:tcPr>
          <w:p>
            <w:pPr>
              <w:spacing w:before="40" w:after="40" w:line="240" w:lineRule="auto"/>
              <w:jc w:val="left"/>
            </w:pPr>
            <w:r/>
            <w:r>
              <w:rPr>
                <w:rFonts w:ascii="Times New Roman" w:hAnsi="Times New Roman"/>
                <w:b w:val="0"/>
                <w:i w:val="0"/>
                <w:color w:val="000000"/>
                <w:sz w:val="18"/>
              </w:rPr>
              <w:t>19</w:t>
            </w:r>
          </w:p>
        </w:tc>
        <w:tc>
          <w:tcPr>
            <w:tcW w:type="dxa" w:w="1504"/>
          </w:tcPr>
          <w:p>
            <w:pPr>
              <w:spacing w:before="40" w:after="40" w:line="240" w:lineRule="auto"/>
              <w:jc w:val="left"/>
            </w:pPr>
            <w:r/>
            <w:r>
              <w:rPr>
                <w:rFonts w:ascii="Times New Roman" w:hAnsi="Times New Roman"/>
                <w:b w:val="0"/>
                <w:i w:val="0"/>
                <w:color w:val="000000"/>
                <w:sz w:val="18"/>
              </w:rPr>
              <w:t>69,097</w:t>
            </w:r>
          </w:p>
        </w:tc>
        <w:tc>
          <w:tcPr>
            <w:tcW w:type="dxa" w:w="1504"/>
          </w:tcPr>
          <w:p>
            <w:pPr>
              <w:spacing w:before="40" w:after="40" w:line="240" w:lineRule="auto"/>
              <w:jc w:val="left"/>
            </w:pPr>
            <w:r/>
            <w:r>
              <w:rPr>
                <w:rFonts w:ascii="Times New Roman" w:hAnsi="Times New Roman"/>
                <w:b w:val="0"/>
                <w:i w:val="0"/>
                <w:color w:val="000000"/>
                <w:sz w:val="18"/>
              </w:rPr>
              <w:t>3,636</w:t>
            </w:r>
          </w:p>
        </w:tc>
        <w:tc>
          <w:tcPr>
            <w:tcW w:type="dxa" w:w="1504"/>
          </w:tcPr>
          <w:p>
            <w:pPr>
              <w:spacing w:before="40" w:after="40" w:line="240" w:lineRule="auto"/>
              <w:jc w:val="left"/>
            </w:pPr>
            <w:r/>
            <w:r>
              <w:rPr>
                <w:rFonts w:ascii="Times New Roman" w:hAnsi="Times New Roman"/>
                <w:b w:val="0"/>
                <w:i w:val="0"/>
                <w:color w:val="000000"/>
                <w:sz w:val="18"/>
              </w:rPr>
              <w:t>1</w:t>
            </w:r>
          </w:p>
        </w:tc>
        <w:tc>
          <w:tcPr>
            <w:tcW w:type="dxa" w:w="1504"/>
          </w:tcPr>
          <w:p>
            <w:pPr>
              <w:spacing w:before="40" w:after="40" w:line="240" w:lineRule="auto"/>
              <w:jc w:val="left"/>
            </w:pPr>
            <w:r/>
            <w:r>
              <w:rPr>
                <w:rFonts w:ascii="Times New Roman" w:hAnsi="Times New Roman"/>
                <w:b w:val="0"/>
                <w:i w:val="0"/>
                <w:color w:val="000000"/>
                <w:sz w:val="18"/>
              </w:rPr>
              <w:t>No</w:t>
            </w:r>
          </w:p>
        </w:tc>
      </w:tr>
    </w:tbl>
    <w:p>
      <w:pPr>
        <w:spacing w:after="120"/>
      </w:pPr>
    </w:p>
    <w:p>
      <w:pPr>
        <w:pStyle w:val="Heading2"/>
        <w:spacing w:before="240" w:after="120" w:line="240" w:lineRule="auto"/>
        <w:jc w:val="left"/>
      </w:pPr>
      <w:r>
        <w:rPr>
          <w:rFonts w:ascii="Times New Roman" w:hAnsi="Times New Roman"/>
          <w:b/>
          <w:i w:val="0"/>
          <w:color w:val="000000"/>
          <w:sz w:val="26"/>
        </w:rPr>
        <w:t>4.3 Three consequences</w:t>
      </w:r>
    </w:p>
    <w:p>
      <w:r>
        <w:rPr>
          <w:rFonts w:ascii="Times New Roman" w:hAnsi="Times New Roman"/>
          <w:b/>
          <w:i w:val="0"/>
          <w:color w:val="000000"/>
          <w:sz w:val="22"/>
        </w:rPr>
        <w:t>Consistent yield.</w:t>
      </w:r>
      <w:r>
        <w:rPr>
          <w:rFonts w:ascii="Times New Roman" w:hAnsi="Times New Roman"/>
          <w:b w:val="0"/>
          <w:i w:val="0"/>
          <w:color w:val="000000"/>
          <w:sz w:val="22"/>
        </w:rPr>
        <w:t xml:space="preserve"> Between 2,632 and 3,973 characters per page indicates the extractor handled two-column academic layout without dropping content.</w:t>
      </w:r>
    </w:p>
    <w:p>
      <w:r>
        <w:rPr>
          <w:rFonts w:ascii="Times New Roman" w:hAnsi="Times New Roman"/>
          <w:b/>
          <w:i w:val="0"/>
          <w:color w:val="000000"/>
          <w:sz w:val="22"/>
        </w:rPr>
        <w:t>No chunking or truncation was required.</w:t>
      </w:r>
      <w:r>
        <w:rPr>
          <w:rFonts w:ascii="Times New Roman" w:hAnsi="Times New Roman"/>
          <w:b w:val="0"/>
          <w:i w:val="0"/>
          <w:color w:val="000000"/>
          <w:sz w:val="22"/>
        </w:rPr>
        <w:t xml:space="preserve"> Every paper fitted in a single model context window. This is the empirical basis for the decision in §3.8 not to build a vector retrieval pipeline: retrieval would have added a failure mode, in which an incorrect retrieval silently degrades the answer, without solving a problem the system had.</w:t>
      </w:r>
    </w:p>
    <w:p>
      <w:r>
        <w:rPr>
          <w:rFonts w:ascii="Times New Roman" w:hAnsi="Times New Roman"/>
          <w:b/>
          <w:i w:val="0"/>
          <w:color w:val="000000"/>
          <w:sz w:val="22"/>
        </w:rPr>
        <w:t>Identity is content, not filename.</w:t>
      </w:r>
      <w:r>
        <w:rPr>
          <w:rFonts w:ascii="Times New Roman" w:hAnsi="Times New Roman"/>
          <w:b w:val="0"/>
          <w:i w:val="0"/>
          <w:color w:val="000000"/>
          <w:sz w:val="22"/>
        </w:rPr>
        <w:t xml:space="preserve"> Normalisation before hashing means two renderings of the same paper produce the same identity, which is what makes the cache correct. It is also what caused two measurement errors during evaluation, recorded in §7 of this pack.</w:t>
      </w:r>
    </w:p>
    <w:p>
      <w:r>
        <w:br w:type="page"/>
      </w:r>
    </w:p>
    <w:p>
      <w:pPr>
        <w:pStyle w:val="Heading1"/>
        <w:spacing w:before="240" w:after="120" w:line="240" w:lineRule="auto"/>
        <w:jc w:val="left"/>
      </w:pPr>
      <w:r>
        <w:rPr>
          <w:rFonts w:ascii="Times New Roman" w:hAnsi="Times New Roman"/>
          <w:b/>
          <w:i w:val="0"/>
          <w:color w:val="000000"/>
          <w:sz w:val="32"/>
        </w:rPr>
        <w:t>5. TEST-CASE TABLE</w:t>
      </w:r>
    </w:p>
    <w:p>
      <w:pPr>
        <w:pStyle w:val="Heading2"/>
        <w:spacing w:before="240" w:after="120" w:line="240" w:lineRule="auto"/>
        <w:jc w:val="left"/>
      </w:pPr>
      <w:r>
        <w:rPr>
          <w:rFonts w:ascii="Times New Roman" w:hAnsi="Times New Roman"/>
          <w:b/>
          <w:i w:val="0"/>
          <w:color w:val="000000"/>
          <w:sz w:val="26"/>
        </w:rPr>
        <w:t>5.1 Automated suite</w:t>
      </w:r>
    </w:p>
    <w:p>
      <w:r>
        <w:rPr>
          <w:rFonts w:ascii="Times New Roman" w:hAnsi="Times New Roman"/>
          <w:b w:val="0"/>
          <w:i w:val="0"/>
          <w:color w:val="000000"/>
          <w:sz w:val="22"/>
        </w:rPr>
        <w:t xml:space="preserve">Commands: </w:t>
      </w:r>
      <w:r>
        <w:rPr>
          <w:rFonts w:ascii="Consolas" w:hAnsi="Consolas"/>
          <w:b w:val="0"/>
          <w:i w:val="0"/>
          <w:color w:val="000000"/>
          <w:sz w:val="20"/>
        </w:rPr>
        <w:t>python -m pytest -q</w:t>
      </w:r>
      <w:r>
        <w:rPr>
          <w:rFonts w:ascii="Times New Roman" w:hAnsi="Times New Roman"/>
          <w:b w:val="0"/>
          <w:i w:val="0"/>
          <w:color w:val="000000"/>
          <w:sz w:val="22"/>
        </w:rPr>
        <w:t xml:space="preserve"> and, in </w:t>
      </w:r>
      <w:r>
        <w:rPr>
          <w:rFonts w:ascii="Consolas" w:hAnsi="Consolas"/>
          <w:b w:val="0"/>
          <w:i w:val="0"/>
          <w:color w:val="000000"/>
          <w:sz w:val="20"/>
        </w:rPr>
        <w:t>app/</w:t>
      </w:r>
      <w:r>
        <w:rPr>
          <w:rFonts w:ascii="Times New Roman" w:hAnsi="Times New Roman"/>
          <w:b w:val="0"/>
          <w:i w:val="0"/>
          <w:color w:val="000000"/>
          <w:sz w:val="22"/>
        </w:rPr>
        <w:t xml:space="preserve">, </w:t>
      </w:r>
      <w:r>
        <w:rPr>
          <w:rFonts w:ascii="Consolas" w:hAnsi="Consolas"/>
          <w:b w:val="0"/>
          <w:i w:val="0"/>
          <w:color w:val="000000"/>
          <w:sz w:val="20"/>
        </w:rPr>
        <w:t>npx vitest run</w:t>
      </w:r>
      <w:r>
        <w:rPr>
          <w:rFonts w:ascii="Times New Roman" w:hAnsi="Times New Roman"/>
          <w:b w:val="0"/>
          <w:i w:val="0"/>
          <w:color w:val="000000"/>
          <w:sz w:val="22"/>
        </w:rPr>
        <w:t>.</w:t>
      </w:r>
    </w:p>
    <w:p>
      <w:r>
        <w:rPr>
          <w:rFonts w:ascii="Times New Roman" w:hAnsi="Times New Roman"/>
          <w:b w:val="0"/>
          <w:i w:val="0"/>
          <w:color w:val="000000"/>
          <w:sz w:val="22"/>
        </w:rPr>
        <w:t>Verified result on the current repository:</w:t>
      </w:r>
    </w:p>
    <w:p>
      <w:pPr>
        <w:spacing w:before="120" w:after="160" w:line="240" w:lineRule="auto"/>
        <w:ind w:left="432"/>
        <w:jc w:val="left"/>
      </w:pPr>
      <w:r>
        <w:rPr>
          <w:rFonts w:ascii="Consolas" w:hAnsi="Consolas"/>
          <w:color w:val="000000"/>
          <w:sz w:val="18"/>
        </w:rPr>
        <w:t>522 passed, 5 skipped, 1 warning        (pytest, backend)</w:t>
        <w:br/>
        <w:t xml:space="preserve"> 16 passed                              (Vitest, frontend)</w:t>
      </w:r>
    </w:p>
    <w:p>
      <w:r>
        <w:rPr>
          <w:rFonts w:ascii="Times New Roman" w:hAnsi="Times New Roman"/>
          <w:b/>
          <w:i w:val="0"/>
          <w:color w:val="000000"/>
          <w:sz w:val="22"/>
        </w:rPr>
        <w:t>538 tests pass, none fail.</w:t>
      </w:r>
      <w:r>
        <w:rPr>
          <w:rFonts w:ascii="Times New Roman" w:hAnsi="Times New Roman"/>
          <w:b w:val="0"/>
          <w:i w:val="0"/>
          <w:color w:val="000000"/>
          <w:sz w:val="22"/>
        </w:rPr>
        <w:t xml:space="preserve"> The 5 skipped are opt-in live-provider tests that cost tokens; they run only when </w:t>
      </w:r>
      <w:r>
        <w:rPr>
          <w:rFonts w:ascii="Consolas" w:hAnsi="Consolas"/>
          <w:b w:val="0"/>
          <w:i w:val="0"/>
          <w:color w:val="000000"/>
          <w:sz w:val="20"/>
        </w:rPr>
        <w:t>RESEARCHFORGE_LIVE_PROVIDER_TEST=1</w:t>
      </w:r>
      <w:r>
        <w:rPr>
          <w:rFonts w:ascii="Times New Roman" w:hAnsi="Times New Roman"/>
          <w:b w:val="0"/>
          <w:i w:val="0"/>
          <w:color w:val="000000"/>
          <w:sz w:val="22"/>
        </w:rPr>
        <w:t xml:space="preserve"> is set with a real key. No test in the suite calls a paid interface: every provider is replaced by a fake, so the suite runs offline, free and deterministically.</w:t>
      </w:r>
    </w:p>
    <w:p>
      <w:r>
        <w:rPr>
          <w:rFonts w:ascii="Times New Roman" w:hAnsi="Times New Roman"/>
          <w:b w:val="0"/>
          <w:i w:val="0"/>
          <w:color w:val="000000"/>
          <w:sz w:val="22"/>
        </w:rPr>
        <w:t>Static checks, also verified: Ruff reports no issues and no formatting differences across the application source and tests; the TypeScript compiler reports no errors; the production build completes and produces 15 routes.</w:t>
      </w:r>
    </w:p>
    <w:p>
      <w:bookmarkStart w:id="505" w:name="_Tbl505"/>
      <w:pPr>
        <w:pStyle w:val="Caption"/>
        <w:spacing w:before="200" w:after="60" w:line="240" w:lineRule="auto"/>
        <w:jc w:val="left"/>
      </w:pPr>
      <w:r>
        <w:rPr>
          <w:rFonts w:ascii="Times New Roman" w:hAnsi="Times New Roman"/>
          <w:i/>
          <w:color w:val="000000"/>
          <w:sz w:val="20"/>
        </w:rPr>
        <w:t>Table 5: Automated backend tests by module</w:t>
      </w:r>
      <w:bookmarkEnd w:id="505"/>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Module</w:t>
            </w:r>
          </w:p>
        </w:tc>
        <w:tc>
          <w:tcPr>
            <w:tcW w:type="dxa" w:w="3009"/>
          </w:tcPr>
          <w:p>
            <w:pPr>
              <w:spacing w:before="40" w:after="40" w:line="240" w:lineRule="auto"/>
              <w:jc w:val="left"/>
            </w:pPr>
            <w:r/>
            <w:r>
              <w:rPr>
                <w:rFonts w:ascii="Times New Roman" w:hAnsi="Times New Roman"/>
                <w:b/>
                <w:i w:val="0"/>
                <w:color w:val="000000"/>
                <w:sz w:val="18"/>
              </w:rPr>
              <w:t>Tests</w:t>
            </w:r>
          </w:p>
        </w:tc>
        <w:tc>
          <w:tcPr>
            <w:tcW w:type="dxa" w:w="3009"/>
          </w:tcPr>
          <w:p>
            <w:pPr>
              <w:spacing w:before="40" w:after="40" w:line="240" w:lineRule="auto"/>
              <w:jc w:val="left"/>
            </w:pPr>
            <w:r/>
            <w:r>
              <w:rPr>
                <w:rFonts w:ascii="Times New Roman" w:hAnsi="Times New Roman"/>
                <w:b/>
                <w:i w:val="0"/>
                <w:color w:val="000000"/>
                <w:sz w:val="18"/>
              </w:rPr>
              <w:t>What it protects</w:t>
            </w:r>
          </w:p>
        </w:tc>
      </w:tr>
      <w:tr>
        <w:tc>
          <w:tcPr>
            <w:tcW w:type="dxa" w:w="3009"/>
          </w:tcPr>
          <w:p>
            <w:pPr>
              <w:spacing w:before="40" w:after="40" w:line="240" w:lineRule="auto"/>
              <w:jc w:val="left"/>
            </w:pPr>
            <w:r/>
            <w:r>
              <w:rPr>
                <w:rFonts w:ascii="Times New Roman" w:hAnsi="Times New Roman"/>
                <w:b w:val="0"/>
                <w:i w:val="0"/>
                <w:color w:val="000000"/>
                <w:sz w:val="18"/>
              </w:rPr>
              <w:t>Authentication</w:t>
            </w:r>
          </w:p>
        </w:tc>
        <w:tc>
          <w:tcPr>
            <w:tcW w:type="dxa" w:w="3009"/>
          </w:tcPr>
          <w:p>
            <w:pPr>
              <w:spacing w:before="40" w:after="40" w:line="240" w:lineRule="auto"/>
              <w:jc w:val="left"/>
            </w:pPr>
            <w:r/>
            <w:r>
              <w:rPr>
                <w:rFonts w:ascii="Times New Roman" w:hAnsi="Times New Roman"/>
                <w:b w:val="0"/>
                <w:i w:val="0"/>
                <w:color w:val="000000"/>
                <w:sz w:val="18"/>
              </w:rPr>
              <w:t>61</w:t>
            </w:r>
          </w:p>
        </w:tc>
        <w:tc>
          <w:tcPr>
            <w:tcW w:type="dxa" w:w="3009"/>
          </w:tcPr>
          <w:p>
            <w:pPr>
              <w:spacing w:before="40" w:after="40" w:line="240" w:lineRule="auto"/>
              <w:jc w:val="left"/>
            </w:pPr>
            <w:r/>
            <w:r>
              <w:rPr>
                <w:rFonts w:ascii="Times New Roman" w:hAnsi="Times New Roman"/>
                <w:b w:val="0"/>
                <w:i w:val="0"/>
                <w:color w:val="000000"/>
                <w:sz w:val="18"/>
              </w:rPr>
              <w:t>Token verification, expiry, malformed and absent credentials</w:t>
            </w:r>
          </w:p>
        </w:tc>
      </w:tr>
      <w:tr>
        <w:tc>
          <w:tcPr>
            <w:tcW w:type="dxa" w:w="3009"/>
          </w:tcPr>
          <w:p>
            <w:pPr>
              <w:spacing w:before="40" w:after="40" w:line="240" w:lineRule="auto"/>
              <w:jc w:val="left"/>
            </w:pPr>
            <w:r/>
            <w:r>
              <w:rPr>
                <w:rFonts w:ascii="Times New Roman" w:hAnsi="Times New Roman"/>
                <w:b w:val="0"/>
                <w:i w:val="0"/>
                <w:color w:val="000000"/>
                <w:sz w:val="18"/>
              </w:rPr>
              <w:t>LLM providers</w:t>
            </w:r>
          </w:p>
        </w:tc>
        <w:tc>
          <w:tcPr>
            <w:tcW w:type="dxa" w:w="3009"/>
          </w:tcPr>
          <w:p>
            <w:pPr>
              <w:spacing w:before="40" w:after="40" w:line="240" w:lineRule="auto"/>
              <w:jc w:val="left"/>
            </w:pPr>
            <w:r/>
            <w:r>
              <w:rPr>
                <w:rFonts w:ascii="Times New Roman" w:hAnsi="Times New Roman"/>
                <w:b w:val="0"/>
                <w:i w:val="0"/>
                <w:color w:val="000000"/>
                <w:sz w:val="18"/>
              </w:rPr>
              <w:t>49</w:t>
            </w:r>
          </w:p>
        </w:tc>
        <w:tc>
          <w:tcPr>
            <w:tcW w:type="dxa" w:w="3009"/>
          </w:tcPr>
          <w:p>
            <w:pPr>
              <w:spacing w:before="40" w:after="40" w:line="240" w:lineRule="auto"/>
              <w:jc w:val="left"/>
            </w:pPr>
            <w:r/>
            <w:r>
              <w:rPr>
                <w:rFonts w:ascii="Times New Roman" w:hAnsi="Times New Roman"/>
                <w:b w:val="0"/>
                <w:i w:val="0"/>
                <w:color w:val="000000"/>
                <w:sz w:val="18"/>
              </w:rPr>
              <w:t>Provider behaviour, error translation, schema validation</w:t>
            </w:r>
          </w:p>
        </w:tc>
      </w:tr>
      <w:tr>
        <w:tc>
          <w:tcPr>
            <w:tcW w:type="dxa" w:w="3009"/>
          </w:tcPr>
          <w:p>
            <w:pPr>
              <w:spacing w:before="40" w:after="40" w:line="240" w:lineRule="auto"/>
              <w:jc w:val="left"/>
            </w:pPr>
            <w:r/>
            <w:r>
              <w:rPr>
                <w:rFonts w:ascii="Times New Roman" w:hAnsi="Times New Roman"/>
                <w:b w:val="0"/>
                <w:i w:val="0"/>
                <w:color w:val="000000"/>
                <w:sz w:val="18"/>
              </w:rPr>
              <w:t>Repository</w:t>
            </w:r>
          </w:p>
        </w:tc>
        <w:tc>
          <w:tcPr>
            <w:tcW w:type="dxa" w:w="3009"/>
          </w:tcPr>
          <w:p>
            <w:pPr>
              <w:spacing w:before="40" w:after="40" w:line="240" w:lineRule="auto"/>
              <w:jc w:val="left"/>
            </w:pPr>
            <w:r/>
            <w:r>
              <w:rPr>
                <w:rFonts w:ascii="Times New Roman" w:hAnsi="Times New Roman"/>
                <w:b w:val="0"/>
                <w:i w:val="0"/>
                <w:color w:val="000000"/>
                <w:sz w:val="18"/>
              </w:rPr>
              <w:t>48</w:t>
            </w:r>
          </w:p>
        </w:tc>
        <w:tc>
          <w:tcPr>
            <w:tcW w:type="dxa" w:w="3009"/>
          </w:tcPr>
          <w:p>
            <w:pPr>
              <w:spacing w:before="40" w:after="40" w:line="240" w:lineRule="auto"/>
              <w:jc w:val="left"/>
            </w:pPr>
            <w:r/>
            <w:r>
              <w:rPr>
                <w:rFonts w:ascii="Times New Roman" w:hAnsi="Times New Roman"/>
                <w:b w:val="0"/>
                <w:i w:val="0"/>
                <w:color w:val="000000"/>
                <w:sz w:val="18"/>
              </w:rPr>
              <w:t>Every database access path</w:t>
            </w:r>
          </w:p>
        </w:tc>
      </w:tr>
      <w:tr>
        <w:tc>
          <w:tcPr>
            <w:tcW w:type="dxa" w:w="3009"/>
          </w:tcPr>
          <w:p>
            <w:pPr>
              <w:spacing w:before="40" w:after="40" w:line="240" w:lineRule="auto"/>
              <w:jc w:val="left"/>
            </w:pPr>
            <w:r/>
            <w:r>
              <w:rPr>
                <w:rFonts w:ascii="Times New Roman" w:hAnsi="Times New Roman"/>
                <w:b w:val="0"/>
                <w:i w:val="0"/>
                <w:color w:val="000000"/>
                <w:sz w:val="18"/>
              </w:rPr>
              <w:t>Rate limiting</w:t>
            </w:r>
          </w:p>
        </w:tc>
        <w:tc>
          <w:tcPr>
            <w:tcW w:type="dxa" w:w="3009"/>
          </w:tcPr>
          <w:p>
            <w:pPr>
              <w:spacing w:before="40" w:after="40" w:line="240" w:lineRule="auto"/>
              <w:jc w:val="left"/>
            </w:pPr>
            <w:r/>
            <w:r>
              <w:rPr>
                <w:rFonts w:ascii="Times New Roman" w:hAnsi="Times New Roman"/>
                <w:b w:val="0"/>
                <w:i w:val="0"/>
                <w:color w:val="000000"/>
                <w:sz w:val="18"/>
              </w:rPr>
              <w:t>42</w:t>
            </w:r>
          </w:p>
        </w:tc>
        <w:tc>
          <w:tcPr>
            <w:tcW w:type="dxa" w:w="3009"/>
          </w:tcPr>
          <w:p>
            <w:pPr>
              <w:spacing w:before="40" w:after="40" w:line="240" w:lineRule="auto"/>
              <w:jc w:val="left"/>
            </w:pPr>
            <w:r/>
            <w:r>
              <w:rPr>
                <w:rFonts w:ascii="Times New Roman" w:hAnsi="Times New Roman"/>
                <w:b w:val="0"/>
                <w:i w:val="0"/>
                <w:color w:val="000000"/>
                <w:sz w:val="18"/>
              </w:rPr>
              <w:t>Rate-limit recognition and retry discipline</w:t>
            </w:r>
          </w:p>
        </w:tc>
      </w:tr>
      <w:tr>
        <w:tc>
          <w:tcPr>
            <w:tcW w:type="dxa" w:w="3009"/>
          </w:tcPr>
          <w:p>
            <w:pPr>
              <w:spacing w:before="40" w:after="40" w:line="240" w:lineRule="auto"/>
              <w:jc w:val="left"/>
            </w:pPr>
            <w:r/>
            <w:r>
              <w:rPr>
                <w:rFonts w:ascii="Times New Roman" w:hAnsi="Times New Roman"/>
                <w:b w:val="0"/>
                <w:i w:val="0"/>
                <w:color w:val="000000"/>
                <w:sz w:val="18"/>
              </w:rPr>
              <w:t>Provider router</w:t>
            </w:r>
          </w:p>
        </w:tc>
        <w:tc>
          <w:tcPr>
            <w:tcW w:type="dxa" w:w="3009"/>
          </w:tcPr>
          <w:p>
            <w:pPr>
              <w:spacing w:before="40" w:after="40" w:line="240" w:lineRule="auto"/>
              <w:jc w:val="left"/>
            </w:pPr>
            <w:r/>
            <w:r>
              <w:rPr>
                <w:rFonts w:ascii="Times New Roman" w:hAnsi="Times New Roman"/>
                <w:b w:val="0"/>
                <w:i w:val="0"/>
                <w:color w:val="000000"/>
                <w:sz w:val="18"/>
              </w:rPr>
              <w:t>36</w:t>
            </w:r>
          </w:p>
        </w:tc>
        <w:tc>
          <w:tcPr>
            <w:tcW w:type="dxa" w:w="3009"/>
          </w:tcPr>
          <w:p>
            <w:pPr>
              <w:spacing w:before="40" w:after="40" w:line="240" w:lineRule="auto"/>
              <w:jc w:val="left"/>
            </w:pPr>
            <w:r/>
            <w:r>
              <w:rPr>
                <w:rFonts w:ascii="Times New Roman" w:hAnsi="Times New Roman"/>
                <w:b w:val="0"/>
                <w:i w:val="0"/>
                <w:color w:val="000000"/>
                <w:sz w:val="18"/>
              </w:rPr>
              <w:t>Primary and fallback routing, retryable whitelist</w:t>
            </w:r>
          </w:p>
        </w:tc>
      </w:tr>
      <w:tr>
        <w:tc>
          <w:tcPr>
            <w:tcW w:type="dxa" w:w="3009"/>
          </w:tcPr>
          <w:p>
            <w:pPr>
              <w:spacing w:before="40" w:after="40" w:line="240" w:lineRule="auto"/>
              <w:jc w:val="left"/>
            </w:pPr>
            <w:r/>
            <w:r>
              <w:rPr>
                <w:rFonts w:ascii="Times New Roman" w:hAnsi="Times New Roman"/>
                <w:b w:val="0"/>
                <w:i w:val="0"/>
                <w:color w:val="000000"/>
                <w:sz w:val="18"/>
              </w:rPr>
              <w:t>Library</w:t>
            </w:r>
          </w:p>
        </w:tc>
        <w:tc>
          <w:tcPr>
            <w:tcW w:type="dxa" w:w="3009"/>
          </w:tcPr>
          <w:p>
            <w:pPr>
              <w:spacing w:before="40" w:after="40" w:line="240" w:lineRule="auto"/>
              <w:jc w:val="left"/>
            </w:pPr>
            <w:r/>
            <w:r>
              <w:rPr>
                <w:rFonts w:ascii="Times New Roman" w:hAnsi="Times New Roman"/>
                <w:b w:val="0"/>
                <w:i w:val="0"/>
                <w:color w:val="000000"/>
                <w:sz w:val="18"/>
              </w:rPr>
              <w:t>35</w:t>
            </w:r>
          </w:p>
        </w:tc>
        <w:tc>
          <w:tcPr>
            <w:tcW w:type="dxa" w:w="3009"/>
          </w:tcPr>
          <w:p>
            <w:pPr>
              <w:spacing w:before="40" w:after="40" w:line="240" w:lineRule="auto"/>
              <w:jc w:val="left"/>
            </w:pPr>
            <w:r/>
            <w:r>
              <w:rPr>
                <w:rFonts w:ascii="Times New Roman" w:hAnsi="Times New Roman"/>
                <w:b w:val="0"/>
                <w:i w:val="0"/>
                <w:color w:val="000000"/>
                <w:sz w:val="18"/>
              </w:rPr>
              <w:t>Library reads and writes</w:t>
            </w:r>
          </w:p>
        </w:tc>
      </w:tr>
      <w:tr>
        <w:tc>
          <w:tcPr>
            <w:tcW w:type="dxa" w:w="3009"/>
          </w:tcPr>
          <w:p>
            <w:pPr>
              <w:spacing w:before="40" w:after="40" w:line="240" w:lineRule="auto"/>
              <w:jc w:val="left"/>
            </w:pPr>
            <w:r/>
            <w:r>
              <w:rPr>
                <w:rFonts w:ascii="Times New Roman" w:hAnsi="Times New Roman"/>
                <w:b w:val="0"/>
                <w:i w:val="0"/>
                <w:color w:val="000000"/>
                <w:sz w:val="18"/>
              </w:rPr>
              <w:t>Analysis</w:t>
            </w:r>
          </w:p>
        </w:tc>
        <w:tc>
          <w:tcPr>
            <w:tcW w:type="dxa" w:w="3009"/>
          </w:tcPr>
          <w:p>
            <w:pPr>
              <w:spacing w:before="40" w:after="40" w:line="240" w:lineRule="auto"/>
              <w:jc w:val="left"/>
            </w:pPr>
            <w:r/>
            <w:r>
              <w:rPr>
                <w:rFonts w:ascii="Times New Roman" w:hAnsi="Times New Roman"/>
                <w:b w:val="0"/>
                <w:i w:val="0"/>
                <w:color w:val="000000"/>
                <w:sz w:val="18"/>
              </w:rPr>
              <w:t>31</w:t>
            </w:r>
          </w:p>
        </w:tc>
        <w:tc>
          <w:tcPr>
            <w:tcW w:type="dxa" w:w="3009"/>
          </w:tcPr>
          <w:p>
            <w:pPr>
              <w:spacing w:before="40" w:after="40" w:line="240" w:lineRule="auto"/>
              <w:jc w:val="left"/>
            </w:pPr>
            <w:r/>
            <w:r>
              <w:rPr>
                <w:rFonts w:ascii="Times New Roman" w:hAnsi="Times New Roman"/>
                <w:b w:val="0"/>
                <w:i w:val="0"/>
                <w:color w:val="000000"/>
                <w:sz w:val="18"/>
              </w:rPr>
              <w:t>The three-pass pipeline</w:t>
            </w:r>
          </w:p>
        </w:tc>
      </w:tr>
      <w:tr>
        <w:tc>
          <w:tcPr>
            <w:tcW w:type="dxa" w:w="3009"/>
          </w:tcPr>
          <w:p>
            <w:pPr>
              <w:spacing w:before="40" w:after="40" w:line="240" w:lineRule="auto"/>
              <w:jc w:val="left"/>
            </w:pPr>
            <w:r/>
            <w:r>
              <w:rPr>
                <w:rFonts w:ascii="Times New Roman" w:hAnsi="Times New Roman"/>
                <w:b w:val="0"/>
                <w:i w:val="0"/>
                <w:color w:val="000000"/>
                <w:sz w:val="18"/>
              </w:rPr>
              <w:t>Provider availability</w:t>
            </w:r>
          </w:p>
        </w:tc>
        <w:tc>
          <w:tcPr>
            <w:tcW w:type="dxa" w:w="3009"/>
          </w:tcPr>
          <w:p>
            <w:pPr>
              <w:spacing w:before="40" w:after="40" w:line="240" w:lineRule="auto"/>
              <w:jc w:val="left"/>
            </w:pPr>
            <w:r/>
            <w:r>
              <w:rPr>
                <w:rFonts w:ascii="Times New Roman" w:hAnsi="Times New Roman"/>
                <w:b w:val="0"/>
                <w:i w:val="0"/>
                <w:color w:val="000000"/>
                <w:sz w:val="18"/>
              </w:rPr>
              <w:t>30</w:t>
            </w:r>
          </w:p>
        </w:tc>
        <w:tc>
          <w:tcPr>
            <w:tcW w:type="dxa" w:w="3009"/>
          </w:tcPr>
          <w:p>
            <w:pPr>
              <w:spacing w:before="40" w:after="40" w:line="240" w:lineRule="auto"/>
              <w:jc w:val="left"/>
            </w:pPr>
            <w:r/>
            <w:r>
              <w:rPr>
                <w:rFonts w:ascii="Times New Roman" w:hAnsi="Times New Roman"/>
                <w:b w:val="0"/>
                <w:i w:val="0"/>
                <w:color w:val="000000"/>
                <w:sz w:val="18"/>
              </w:rPr>
              <w:t>A disabled provider is never constructed</w:t>
            </w:r>
          </w:p>
        </w:tc>
      </w:tr>
      <w:tr>
        <w:tc>
          <w:tcPr>
            <w:tcW w:type="dxa" w:w="3009"/>
          </w:tcPr>
          <w:p>
            <w:pPr>
              <w:spacing w:before="40" w:after="40" w:line="240" w:lineRule="auto"/>
              <w:jc w:val="left"/>
            </w:pPr>
            <w:r/>
            <w:r>
              <w:rPr>
                <w:rFonts w:ascii="Times New Roman" w:hAnsi="Times New Roman"/>
                <w:b w:val="0"/>
                <w:i w:val="0"/>
                <w:color w:val="000000"/>
                <w:sz w:val="18"/>
              </w:rPr>
              <w:t>Groq provider</w:t>
            </w:r>
          </w:p>
        </w:tc>
        <w:tc>
          <w:tcPr>
            <w:tcW w:type="dxa" w:w="3009"/>
          </w:tcPr>
          <w:p>
            <w:pPr>
              <w:spacing w:before="40" w:after="40" w:line="240" w:lineRule="auto"/>
              <w:jc w:val="left"/>
            </w:pPr>
            <w:r/>
            <w:r>
              <w:rPr>
                <w:rFonts w:ascii="Times New Roman" w:hAnsi="Times New Roman"/>
                <w:b w:val="0"/>
                <w:i w:val="0"/>
                <w:color w:val="000000"/>
                <w:sz w:val="18"/>
              </w:rPr>
              <w:t>30</w:t>
            </w:r>
          </w:p>
        </w:tc>
        <w:tc>
          <w:tcPr>
            <w:tcW w:type="dxa" w:w="3009"/>
          </w:tcPr>
          <w:p>
            <w:pPr>
              <w:spacing w:before="40" w:after="40" w:line="240" w:lineRule="auto"/>
              <w:jc w:val="left"/>
            </w:pPr>
            <w:r/>
            <w:r>
              <w:rPr>
                <w:rFonts w:ascii="Times New Roman" w:hAnsi="Times New Roman"/>
                <w:b w:val="0"/>
                <w:i w:val="0"/>
                <w:color w:val="000000"/>
                <w:sz w:val="18"/>
              </w:rPr>
              <w:t>Client behaviour and JSON validation</w:t>
            </w:r>
          </w:p>
        </w:tc>
      </w:tr>
      <w:tr>
        <w:tc>
          <w:tcPr>
            <w:tcW w:type="dxa" w:w="3009"/>
          </w:tcPr>
          <w:p>
            <w:pPr>
              <w:spacing w:before="40" w:after="40" w:line="240" w:lineRule="auto"/>
              <w:jc w:val="left"/>
            </w:pPr>
            <w:r/>
            <w:r>
              <w:rPr>
                <w:rFonts w:ascii="Times New Roman" w:hAnsi="Times New Roman"/>
                <w:b w:val="0"/>
                <w:i w:val="0"/>
                <w:color w:val="000000"/>
                <w:sz w:val="18"/>
              </w:rPr>
              <w:t>Content hash</w:t>
            </w:r>
          </w:p>
        </w:tc>
        <w:tc>
          <w:tcPr>
            <w:tcW w:type="dxa" w:w="3009"/>
          </w:tcPr>
          <w:p>
            <w:pPr>
              <w:spacing w:before="40" w:after="40" w:line="240" w:lineRule="auto"/>
              <w:jc w:val="left"/>
            </w:pPr>
            <w:r/>
            <w:r>
              <w:rPr>
                <w:rFonts w:ascii="Times New Roman" w:hAnsi="Times New Roman"/>
                <w:b w:val="0"/>
                <w:i w:val="0"/>
                <w:color w:val="000000"/>
                <w:sz w:val="18"/>
              </w:rPr>
              <w:t>30</w:t>
            </w:r>
          </w:p>
        </w:tc>
        <w:tc>
          <w:tcPr>
            <w:tcW w:type="dxa" w:w="3009"/>
          </w:tcPr>
          <w:p>
            <w:pPr>
              <w:spacing w:before="40" w:after="40" w:line="240" w:lineRule="auto"/>
              <w:jc w:val="left"/>
            </w:pPr>
            <w:r/>
            <w:r>
              <w:rPr>
                <w:rFonts w:ascii="Times New Roman" w:hAnsi="Times New Roman"/>
                <w:b w:val="0"/>
                <w:i w:val="0"/>
                <w:color w:val="000000"/>
                <w:sz w:val="18"/>
              </w:rPr>
              <w:t>Normalisation and cache identity</w:t>
            </w:r>
          </w:p>
        </w:tc>
      </w:tr>
      <w:tr>
        <w:tc>
          <w:tcPr>
            <w:tcW w:type="dxa" w:w="3009"/>
          </w:tcPr>
          <w:p>
            <w:pPr>
              <w:spacing w:before="40" w:after="40" w:line="240" w:lineRule="auto"/>
              <w:jc w:val="left"/>
            </w:pPr>
            <w:r/>
            <w:r>
              <w:rPr>
                <w:rFonts w:ascii="Times New Roman" w:hAnsi="Times New Roman"/>
                <w:b w:val="0"/>
                <w:i w:val="0"/>
                <w:color w:val="000000"/>
                <w:sz w:val="18"/>
              </w:rPr>
              <w:t>Embeddings</w:t>
            </w:r>
          </w:p>
        </w:tc>
        <w:tc>
          <w:tcPr>
            <w:tcW w:type="dxa" w:w="3009"/>
          </w:tcPr>
          <w:p>
            <w:pPr>
              <w:spacing w:before="40" w:after="40" w:line="240" w:lineRule="auto"/>
              <w:jc w:val="left"/>
            </w:pPr>
            <w:r/>
            <w:r>
              <w:rPr>
                <w:rFonts w:ascii="Times New Roman" w:hAnsi="Times New Roman"/>
                <w:b w:val="0"/>
                <w:i w:val="0"/>
                <w:color w:val="000000"/>
                <w:sz w:val="18"/>
              </w:rPr>
              <w:t>29</w:t>
            </w:r>
          </w:p>
        </w:tc>
        <w:tc>
          <w:tcPr>
            <w:tcW w:type="dxa" w:w="3009"/>
          </w:tcPr>
          <w:p>
            <w:pPr>
              <w:spacing w:before="40" w:after="40" w:line="240" w:lineRule="auto"/>
              <w:jc w:val="left"/>
            </w:pPr>
            <w:r/>
            <w:r>
              <w:rPr>
                <w:rFonts w:ascii="Times New Roman" w:hAnsi="Times New Roman"/>
                <w:b w:val="0"/>
                <w:i w:val="0"/>
                <w:color w:val="000000"/>
                <w:sz w:val="18"/>
              </w:rPr>
              <w:t>The unused embedding scaffolding</w:t>
            </w:r>
          </w:p>
        </w:tc>
      </w:tr>
      <w:tr>
        <w:tc>
          <w:tcPr>
            <w:tcW w:type="dxa" w:w="3009"/>
          </w:tcPr>
          <w:p>
            <w:pPr>
              <w:spacing w:before="40" w:after="40" w:line="240" w:lineRule="auto"/>
              <w:jc w:val="left"/>
            </w:pPr>
            <w:r/>
            <w:r>
              <w:rPr>
                <w:rFonts w:ascii="Times New Roman" w:hAnsi="Times New Roman"/>
                <w:b w:val="0"/>
                <w:i w:val="0"/>
                <w:color w:val="000000"/>
                <w:sz w:val="18"/>
              </w:rPr>
              <w:t>Owner configuration</w:t>
            </w:r>
          </w:p>
        </w:tc>
        <w:tc>
          <w:tcPr>
            <w:tcW w:type="dxa" w:w="3009"/>
          </w:tcPr>
          <w:p>
            <w:pPr>
              <w:spacing w:before="40" w:after="40" w:line="240" w:lineRule="auto"/>
              <w:jc w:val="left"/>
            </w:pPr>
            <w:r/>
            <w:r>
              <w:rPr>
                <w:rFonts w:ascii="Times New Roman" w:hAnsi="Times New Roman"/>
                <w:b w:val="0"/>
                <w:i w:val="0"/>
                <w:color w:val="000000"/>
                <w:sz w:val="18"/>
              </w:rPr>
              <w:t>28</w:t>
            </w:r>
          </w:p>
        </w:tc>
        <w:tc>
          <w:tcPr>
            <w:tcW w:type="dxa" w:w="3009"/>
          </w:tcPr>
          <w:p>
            <w:pPr>
              <w:spacing w:before="40" w:after="40" w:line="240" w:lineRule="auto"/>
              <w:jc w:val="left"/>
            </w:pPr>
            <w:r/>
            <w:r>
              <w:rPr>
                <w:rFonts w:ascii="Times New Roman" w:hAnsi="Times New Roman"/>
                <w:b w:val="0"/>
                <w:i w:val="0"/>
                <w:color w:val="000000"/>
                <w:sz w:val="18"/>
              </w:rPr>
              <w:t>Owner-only endpoints</w:t>
            </w:r>
          </w:p>
        </w:tc>
      </w:tr>
      <w:tr>
        <w:tc>
          <w:tcPr>
            <w:tcW w:type="dxa" w:w="3009"/>
          </w:tcPr>
          <w:p>
            <w:pPr>
              <w:spacing w:before="40" w:after="40" w:line="240" w:lineRule="auto"/>
              <w:jc w:val="left"/>
            </w:pPr>
            <w:r/>
            <w:r>
              <w:rPr>
                <w:rFonts w:ascii="Times New Roman" w:hAnsi="Times New Roman"/>
                <w:b w:val="0"/>
                <w:i w:val="0"/>
                <w:color w:val="000000"/>
                <w:sz w:val="18"/>
              </w:rPr>
              <w:t>Key type guard</w:t>
            </w:r>
          </w:p>
        </w:tc>
        <w:tc>
          <w:tcPr>
            <w:tcW w:type="dxa" w:w="3009"/>
          </w:tcPr>
          <w:p>
            <w:pPr>
              <w:spacing w:before="40" w:after="40" w:line="240" w:lineRule="auto"/>
              <w:jc w:val="left"/>
            </w:pPr>
            <w:r/>
            <w:r>
              <w:rPr>
                <w:rFonts w:ascii="Times New Roman" w:hAnsi="Times New Roman"/>
                <w:b w:val="0"/>
                <w:i w:val="0"/>
                <w:color w:val="000000"/>
                <w:sz w:val="18"/>
              </w:rPr>
              <w:t>22</w:t>
            </w:r>
          </w:p>
        </w:tc>
        <w:tc>
          <w:tcPr>
            <w:tcW w:type="dxa" w:w="3009"/>
          </w:tcPr>
          <w:p>
            <w:pPr>
              <w:spacing w:before="40" w:after="40" w:line="240" w:lineRule="auto"/>
              <w:jc w:val="left"/>
            </w:pPr>
            <w:r/>
            <w:r>
              <w:rPr>
                <w:rFonts w:ascii="Times New Roman" w:hAnsi="Times New Roman"/>
                <w:b w:val="0"/>
                <w:i w:val="0"/>
                <w:color w:val="000000"/>
                <w:sz w:val="18"/>
              </w:rPr>
              <w:t>A publishable key placed in a private slot</w:t>
            </w:r>
          </w:p>
        </w:tc>
      </w:tr>
      <w:tr>
        <w:tc>
          <w:tcPr>
            <w:tcW w:type="dxa" w:w="3009"/>
          </w:tcPr>
          <w:p>
            <w:pPr>
              <w:spacing w:before="40" w:after="40" w:line="240" w:lineRule="auto"/>
              <w:jc w:val="left"/>
            </w:pPr>
            <w:r/>
            <w:r>
              <w:rPr>
                <w:rFonts w:ascii="Times New Roman" w:hAnsi="Times New Roman"/>
                <w:b w:val="0"/>
                <w:i w:val="0"/>
                <w:color w:val="000000"/>
                <w:sz w:val="18"/>
              </w:rPr>
              <w:t>Analysis cache</w:t>
            </w:r>
          </w:p>
        </w:tc>
        <w:tc>
          <w:tcPr>
            <w:tcW w:type="dxa" w:w="3009"/>
          </w:tcPr>
          <w:p>
            <w:pPr>
              <w:spacing w:before="40" w:after="40" w:line="240" w:lineRule="auto"/>
              <w:jc w:val="left"/>
            </w:pPr>
            <w:r/>
            <w:r>
              <w:rPr>
                <w:rFonts w:ascii="Times New Roman" w:hAnsi="Times New Roman"/>
                <w:b w:val="0"/>
                <w:i w:val="0"/>
                <w:color w:val="000000"/>
                <w:sz w:val="18"/>
              </w:rPr>
              <w:t>22</w:t>
            </w:r>
          </w:p>
        </w:tc>
        <w:tc>
          <w:tcPr>
            <w:tcW w:type="dxa" w:w="3009"/>
          </w:tcPr>
          <w:p>
            <w:pPr>
              <w:spacing w:before="40" w:after="40" w:line="240" w:lineRule="auto"/>
              <w:jc w:val="left"/>
            </w:pPr>
            <w:r/>
            <w:r>
              <w:rPr>
                <w:rFonts w:ascii="Times New Roman" w:hAnsi="Times New Roman"/>
                <w:b w:val="0"/>
                <w:i w:val="0"/>
                <w:color w:val="000000"/>
                <w:sz w:val="18"/>
              </w:rPr>
              <w:t>Cache correctness and versioning</w:t>
            </w:r>
          </w:p>
        </w:tc>
      </w:tr>
      <w:tr>
        <w:tc>
          <w:tcPr>
            <w:tcW w:type="dxa" w:w="3009"/>
          </w:tcPr>
          <w:p>
            <w:pPr>
              <w:spacing w:before="40" w:after="40" w:line="240" w:lineRule="auto"/>
              <w:jc w:val="left"/>
            </w:pPr>
            <w:r/>
            <w:r>
              <w:rPr>
                <w:rFonts w:ascii="Times New Roman" w:hAnsi="Times New Roman"/>
                <w:b w:val="0"/>
                <w:i w:val="0"/>
                <w:color w:val="000000"/>
                <w:sz w:val="18"/>
              </w:rPr>
              <w:t>Ownership</w:t>
            </w:r>
          </w:p>
        </w:tc>
        <w:tc>
          <w:tcPr>
            <w:tcW w:type="dxa" w:w="3009"/>
          </w:tcPr>
          <w:p>
            <w:pPr>
              <w:spacing w:before="40" w:after="40" w:line="240" w:lineRule="auto"/>
              <w:jc w:val="left"/>
            </w:pPr>
            <w:r/>
            <w:r>
              <w:rPr>
                <w:rFonts w:ascii="Times New Roman" w:hAnsi="Times New Roman"/>
                <w:b w:val="0"/>
                <w:i w:val="0"/>
                <w:color w:val="000000"/>
                <w:sz w:val="18"/>
              </w:rPr>
              <w:t>20</w:t>
            </w:r>
          </w:p>
        </w:tc>
        <w:tc>
          <w:tcPr>
            <w:tcW w:type="dxa" w:w="3009"/>
          </w:tcPr>
          <w:p>
            <w:pPr>
              <w:spacing w:before="40" w:after="40" w:line="240" w:lineRule="auto"/>
              <w:jc w:val="left"/>
            </w:pPr>
            <w:r/>
            <w:r>
              <w:rPr>
                <w:rFonts w:ascii="Times New Roman" w:hAnsi="Times New Roman"/>
                <w:b w:val="0"/>
                <w:i w:val="0"/>
                <w:color w:val="000000"/>
                <w:sz w:val="18"/>
              </w:rPr>
              <w:t>Caller identity carried through faithfully</w:t>
            </w:r>
          </w:p>
        </w:tc>
      </w:tr>
      <w:tr>
        <w:tc>
          <w:tcPr>
            <w:tcW w:type="dxa" w:w="3009"/>
          </w:tcPr>
          <w:p>
            <w:pPr>
              <w:spacing w:before="40" w:after="40" w:line="240" w:lineRule="auto"/>
              <w:jc w:val="left"/>
            </w:pPr>
            <w:r/>
            <w:r>
              <w:rPr>
                <w:rFonts w:ascii="Times New Roman" w:hAnsi="Times New Roman"/>
                <w:b w:val="0"/>
                <w:i w:val="0"/>
                <w:color w:val="000000"/>
                <w:sz w:val="18"/>
              </w:rPr>
              <w:t>Application wiring</w:t>
            </w:r>
          </w:p>
        </w:tc>
        <w:tc>
          <w:tcPr>
            <w:tcW w:type="dxa" w:w="3009"/>
          </w:tcPr>
          <w:p>
            <w:pPr>
              <w:spacing w:before="40" w:after="40" w:line="240" w:lineRule="auto"/>
              <w:jc w:val="left"/>
            </w:pPr>
            <w:r/>
            <w:r>
              <w:rPr>
                <w:rFonts w:ascii="Times New Roman" w:hAnsi="Times New Roman"/>
                <w:b w:val="0"/>
                <w:i w:val="0"/>
                <w:color w:val="000000"/>
                <w:sz w:val="18"/>
              </w:rPr>
              <w:t>9</w:t>
            </w:r>
          </w:p>
        </w:tc>
        <w:tc>
          <w:tcPr>
            <w:tcW w:type="dxa" w:w="3009"/>
          </w:tcPr>
          <w:p>
            <w:pPr>
              <w:spacing w:before="40" w:after="40" w:line="240" w:lineRule="auto"/>
              <w:jc w:val="left"/>
            </w:pPr>
            <w:r/>
            <w:r>
              <w:rPr>
                <w:rFonts w:ascii="Times New Roman" w:hAnsi="Times New Roman"/>
                <w:b w:val="0"/>
                <w:i w:val="0"/>
                <w:color w:val="000000"/>
                <w:sz w:val="18"/>
              </w:rPr>
              <w:t>Startup, health and route registration</w:t>
            </w:r>
          </w:p>
        </w:tc>
      </w:tr>
      <w:tr>
        <w:tc>
          <w:tcPr>
            <w:tcW w:type="dxa" w:w="3009"/>
          </w:tcPr>
          <w:p>
            <w:pPr>
              <w:spacing w:before="40" w:after="40" w:line="240" w:lineRule="auto"/>
              <w:jc w:val="left"/>
            </w:pPr>
            <w:r/>
            <w:r>
              <w:rPr>
                <w:rFonts w:ascii="Times New Roman" w:hAnsi="Times New Roman"/>
                <w:b w:val="0"/>
                <w:i w:val="0"/>
                <w:color w:val="000000"/>
                <w:sz w:val="18"/>
              </w:rPr>
              <w:t>Live provider smoke tests</w:t>
            </w:r>
          </w:p>
        </w:tc>
        <w:tc>
          <w:tcPr>
            <w:tcW w:type="dxa" w:w="3009"/>
          </w:tcPr>
          <w:p>
            <w:pPr>
              <w:spacing w:before="40" w:after="40" w:line="240" w:lineRule="auto"/>
              <w:jc w:val="left"/>
            </w:pPr>
            <w:r/>
            <w:r>
              <w:rPr>
                <w:rFonts w:ascii="Times New Roman" w:hAnsi="Times New Roman"/>
                <w:b w:val="0"/>
                <w:i w:val="0"/>
                <w:color w:val="000000"/>
                <w:sz w:val="18"/>
              </w:rPr>
              <w:t>5</w:t>
            </w:r>
          </w:p>
        </w:tc>
        <w:tc>
          <w:tcPr>
            <w:tcW w:type="dxa" w:w="3009"/>
          </w:tcPr>
          <w:p>
            <w:pPr>
              <w:spacing w:before="40" w:after="40" w:line="240" w:lineRule="auto"/>
              <w:jc w:val="left"/>
            </w:pPr>
            <w:r/>
            <w:r>
              <w:rPr>
                <w:rFonts w:ascii="Times New Roman" w:hAnsi="Times New Roman"/>
                <w:b w:val="0"/>
                <w:i w:val="0"/>
                <w:color w:val="000000"/>
                <w:sz w:val="18"/>
              </w:rPr>
              <w:t>Live provider calls, opt-in and skipped</w:t>
            </w:r>
          </w:p>
        </w:tc>
      </w:tr>
    </w:tbl>
    <w:p>
      <w:pPr>
        <w:spacing w:after="120"/>
      </w:pPr>
    </w:p>
    <w:p>
      <w:pPr>
        <w:pStyle w:val="Heading2"/>
        <w:spacing w:before="240" w:after="120" w:line="240" w:lineRule="auto"/>
        <w:jc w:val="left"/>
      </w:pPr>
      <w:r>
        <w:rPr>
          <w:rFonts w:ascii="Times New Roman" w:hAnsi="Times New Roman"/>
          <w:b/>
          <w:i w:val="0"/>
          <w:color w:val="000000"/>
          <w:sz w:val="26"/>
        </w:rPr>
        <w:t>5.2 Live system test cases</w:t>
      </w:r>
    </w:p>
    <w:p>
      <w:r>
        <w:rPr>
          <w:rFonts w:ascii="Times New Roman" w:hAnsi="Times New Roman"/>
          <w:b w:val="0"/>
          <w:i w:val="0"/>
          <w:color w:val="000000"/>
          <w:sz w:val="22"/>
        </w:rPr>
        <w:t>Executed against the deployed system and the production database. Evidence files are named in §8.</w:t>
      </w:r>
    </w:p>
    <w:p>
      <w:bookmarkStart w:id="506" w:name="_Tbl506"/>
      <w:pPr>
        <w:pStyle w:val="Caption"/>
        <w:spacing w:before="200" w:after="60" w:line="240" w:lineRule="auto"/>
        <w:jc w:val="left"/>
      </w:pPr>
      <w:r>
        <w:rPr>
          <w:rFonts w:ascii="Times New Roman" w:hAnsi="Times New Roman"/>
          <w:i/>
          <w:color w:val="000000"/>
          <w:sz w:val="20"/>
        </w:rPr>
        <w:t>Table 6: Live test cases, expected and actual results</w:t>
      </w:r>
      <w:bookmarkEnd w:id="506"/>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line="240" w:lineRule="auto"/>
              <w:jc w:val="left"/>
            </w:pPr>
            <w:r/>
            <w:r>
              <w:rPr>
                <w:rFonts w:ascii="Times New Roman" w:hAnsi="Times New Roman"/>
                <w:b/>
                <w:i w:val="0"/>
                <w:color w:val="000000"/>
                <w:sz w:val="18"/>
              </w:rPr>
              <w:t>ID</w:t>
            </w:r>
          </w:p>
        </w:tc>
        <w:tc>
          <w:tcPr>
            <w:tcW w:type="dxa" w:w="1805"/>
          </w:tcPr>
          <w:p>
            <w:pPr>
              <w:spacing w:before="40" w:after="40" w:line="240" w:lineRule="auto"/>
              <w:jc w:val="left"/>
            </w:pPr>
            <w:r/>
            <w:r>
              <w:rPr>
                <w:rFonts w:ascii="Times New Roman" w:hAnsi="Times New Roman"/>
                <w:b/>
                <w:i w:val="0"/>
                <w:color w:val="000000"/>
                <w:sz w:val="18"/>
              </w:rPr>
              <w:t>Test case</w:t>
            </w:r>
          </w:p>
        </w:tc>
        <w:tc>
          <w:tcPr>
            <w:tcW w:type="dxa" w:w="1805"/>
          </w:tcPr>
          <w:p>
            <w:pPr>
              <w:spacing w:before="40" w:after="40" w:line="240" w:lineRule="auto"/>
              <w:jc w:val="left"/>
            </w:pPr>
            <w:r/>
            <w:r>
              <w:rPr>
                <w:rFonts w:ascii="Times New Roman" w:hAnsi="Times New Roman"/>
                <w:b/>
                <w:i w:val="0"/>
                <w:color w:val="000000"/>
                <w:sz w:val="18"/>
              </w:rPr>
              <w:t>Expected result</w:t>
            </w:r>
          </w:p>
        </w:tc>
        <w:tc>
          <w:tcPr>
            <w:tcW w:type="dxa" w:w="1805"/>
          </w:tcPr>
          <w:p>
            <w:pPr>
              <w:spacing w:before="40" w:after="40" w:line="240" w:lineRule="auto"/>
              <w:jc w:val="left"/>
            </w:pPr>
            <w:r/>
            <w:r>
              <w:rPr>
                <w:rFonts w:ascii="Times New Roman" w:hAnsi="Times New Roman"/>
                <w:b/>
                <w:i w:val="0"/>
                <w:color w:val="000000"/>
                <w:sz w:val="18"/>
              </w:rPr>
              <w:t>Actual result</w:t>
            </w:r>
          </w:p>
        </w:tc>
        <w:tc>
          <w:tcPr>
            <w:tcW w:type="dxa" w:w="1805"/>
          </w:tcPr>
          <w:p>
            <w:pPr>
              <w:spacing w:before="40" w:after="40" w:line="240" w:lineRule="auto"/>
              <w:jc w:val="left"/>
            </w:pPr>
            <w:r/>
            <w:r>
              <w:rPr>
                <w:rFonts w:ascii="Times New Roman" w:hAnsi="Times New Roman"/>
                <w:b/>
                <w:i w:val="0"/>
                <w:color w:val="000000"/>
                <w:sz w:val="18"/>
              </w:rPr>
              <w:t>Status</w:t>
            </w:r>
          </w:p>
        </w:tc>
      </w:tr>
      <w:tr>
        <w:tc>
          <w:tcPr>
            <w:tcW w:type="dxa" w:w="1805"/>
          </w:tcPr>
          <w:p>
            <w:pPr>
              <w:spacing w:before="40" w:after="40" w:line="240" w:lineRule="auto"/>
              <w:jc w:val="left"/>
            </w:pPr>
            <w:r/>
            <w:r>
              <w:rPr>
                <w:rFonts w:ascii="Times New Roman" w:hAnsi="Times New Roman"/>
                <w:b w:val="0"/>
                <w:i w:val="0"/>
                <w:color w:val="000000"/>
                <w:sz w:val="18"/>
              </w:rPr>
              <w:t>L1</w:t>
            </w:r>
          </w:p>
        </w:tc>
        <w:tc>
          <w:tcPr>
            <w:tcW w:type="dxa" w:w="1805"/>
          </w:tcPr>
          <w:p>
            <w:pPr>
              <w:spacing w:before="40" w:after="40" w:line="240" w:lineRule="auto"/>
              <w:jc w:val="left"/>
            </w:pPr>
            <w:r/>
            <w:r>
              <w:rPr>
                <w:rFonts w:ascii="Times New Roman" w:hAnsi="Times New Roman"/>
                <w:b w:val="0"/>
                <w:i w:val="0"/>
                <w:color w:val="000000"/>
                <w:sz w:val="18"/>
              </w:rPr>
              <w:t>Access a protected route with no token</w:t>
            </w:r>
          </w:p>
        </w:tc>
        <w:tc>
          <w:tcPr>
            <w:tcW w:type="dxa" w:w="1805"/>
          </w:tcPr>
          <w:p>
            <w:pPr>
              <w:spacing w:before="40" w:after="40" w:line="240" w:lineRule="auto"/>
              <w:jc w:val="left"/>
            </w:pPr>
            <w:r/>
            <w:r>
              <w:rPr>
                <w:rFonts w:ascii="Times New Roman" w:hAnsi="Times New Roman"/>
                <w:b w:val="0"/>
                <w:i w:val="0"/>
                <w:color w:val="000000"/>
                <w:sz w:val="18"/>
              </w:rPr>
              <w:t>HTTP 401</w:t>
            </w:r>
          </w:p>
        </w:tc>
        <w:tc>
          <w:tcPr>
            <w:tcW w:type="dxa" w:w="1805"/>
          </w:tcPr>
          <w:p>
            <w:pPr>
              <w:spacing w:before="40" w:after="40" w:line="240" w:lineRule="auto"/>
              <w:jc w:val="left"/>
            </w:pPr>
            <w:r/>
            <w:r>
              <w:rPr>
                <w:rFonts w:ascii="Times New Roman" w:hAnsi="Times New Roman"/>
                <w:b w:val="0"/>
                <w:i w:val="0"/>
                <w:color w:val="000000"/>
                <w:sz w:val="18"/>
              </w:rPr>
              <w:t>HTTP 401</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L2</w:t>
            </w:r>
          </w:p>
        </w:tc>
        <w:tc>
          <w:tcPr>
            <w:tcW w:type="dxa" w:w="1805"/>
          </w:tcPr>
          <w:p>
            <w:pPr>
              <w:spacing w:before="40" w:after="40" w:line="240" w:lineRule="auto"/>
              <w:jc w:val="left"/>
            </w:pPr>
            <w:r/>
            <w:r>
              <w:rPr>
                <w:rFonts w:ascii="Times New Roman" w:hAnsi="Times New Roman"/>
                <w:b w:val="0"/>
                <w:i w:val="0"/>
                <w:color w:val="000000"/>
                <w:sz w:val="18"/>
              </w:rPr>
              <w:t>New account opens its library</w:t>
            </w:r>
          </w:p>
        </w:tc>
        <w:tc>
          <w:tcPr>
            <w:tcW w:type="dxa" w:w="1805"/>
          </w:tcPr>
          <w:p>
            <w:pPr>
              <w:spacing w:before="40" w:after="40" w:line="240" w:lineRule="auto"/>
              <w:jc w:val="left"/>
            </w:pPr>
            <w:r/>
            <w:r>
              <w:rPr>
                <w:rFonts w:ascii="Times New Roman" w:hAnsi="Times New Roman"/>
                <w:b w:val="0"/>
                <w:i w:val="0"/>
                <w:color w:val="000000"/>
                <w:sz w:val="18"/>
              </w:rPr>
              <w:t>Empty, no pre-existing papers</w:t>
            </w:r>
          </w:p>
        </w:tc>
        <w:tc>
          <w:tcPr>
            <w:tcW w:type="dxa" w:w="1805"/>
          </w:tcPr>
          <w:p>
            <w:pPr>
              <w:spacing w:before="40" w:after="40" w:line="240" w:lineRule="auto"/>
              <w:jc w:val="left"/>
            </w:pPr>
            <w:r/>
            <w:r>
              <w:rPr>
                <w:rFonts w:ascii="Times New Roman" w:hAnsi="Times New Roman"/>
                <w:b w:val="0"/>
                <w:i w:val="0"/>
                <w:color w:val="000000"/>
                <w:sz w:val="18"/>
              </w:rPr>
              <w:t>0 papers</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L3</w:t>
            </w:r>
          </w:p>
        </w:tc>
        <w:tc>
          <w:tcPr>
            <w:tcW w:type="dxa" w:w="1805"/>
          </w:tcPr>
          <w:p>
            <w:pPr>
              <w:spacing w:before="40" w:after="40" w:line="240" w:lineRule="auto"/>
              <w:jc w:val="left"/>
            </w:pPr>
            <w:r/>
            <w:r>
              <w:rPr>
                <w:rFonts w:ascii="Times New Roman" w:hAnsi="Times New Roman"/>
                <w:b w:val="0"/>
                <w:i w:val="0"/>
                <w:color w:val="000000"/>
                <w:sz w:val="18"/>
              </w:rPr>
              <w:t>User A uploads a paper</w:t>
            </w:r>
          </w:p>
        </w:tc>
        <w:tc>
          <w:tcPr>
            <w:tcW w:type="dxa" w:w="1805"/>
          </w:tcPr>
          <w:p>
            <w:pPr>
              <w:spacing w:before="40" w:after="40" w:line="240" w:lineRule="auto"/>
              <w:jc w:val="left"/>
            </w:pPr>
            <w:r/>
            <w:r>
              <w:rPr>
                <w:rFonts w:ascii="Times New Roman" w:hAnsi="Times New Roman"/>
                <w:b w:val="0"/>
                <w:i w:val="0"/>
                <w:color w:val="000000"/>
                <w:sz w:val="18"/>
              </w:rPr>
              <w:t>Appears in User A library only</w:t>
            </w:r>
          </w:p>
        </w:tc>
        <w:tc>
          <w:tcPr>
            <w:tcW w:type="dxa" w:w="1805"/>
          </w:tcPr>
          <w:p>
            <w:pPr>
              <w:spacing w:before="40" w:after="40" w:line="240" w:lineRule="auto"/>
              <w:jc w:val="left"/>
            </w:pPr>
            <w:r/>
            <w:r>
              <w:rPr>
                <w:rFonts w:ascii="Times New Roman" w:hAnsi="Times New Roman"/>
                <w:b w:val="0"/>
                <w:i w:val="0"/>
                <w:color w:val="000000"/>
                <w:sz w:val="18"/>
              </w:rPr>
              <w:t>1 paper, correct title</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L4</w:t>
            </w:r>
          </w:p>
        </w:tc>
        <w:tc>
          <w:tcPr>
            <w:tcW w:type="dxa" w:w="1805"/>
          </w:tcPr>
          <w:p>
            <w:pPr>
              <w:spacing w:before="40" w:after="40" w:line="240" w:lineRule="auto"/>
              <w:jc w:val="left"/>
            </w:pPr>
            <w:r/>
            <w:r>
              <w:rPr>
                <w:rFonts w:ascii="Times New Roman" w:hAnsi="Times New Roman"/>
                <w:b w:val="0"/>
                <w:i w:val="0"/>
                <w:color w:val="000000"/>
                <w:sz w:val="18"/>
              </w:rPr>
              <w:t>User B lists papers</w:t>
            </w:r>
          </w:p>
        </w:tc>
        <w:tc>
          <w:tcPr>
            <w:tcW w:type="dxa" w:w="1805"/>
          </w:tcPr>
          <w:p>
            <w:pPr>
              <w:spacing w:before="40" w:after="40" w:line="240" w:lineRule="auto"/>
              <w:jc w:val="left"/>
            </w:pPr>
            <w:r/>
            <w:r>
              <w:rPr>
                <w:rFonts w:ascii="Times New Roman" w:hAnsi="Times New Roman"/>
                <w:b w:val="0"/>
                <w:i w:val="0"/>
                <w:color w:val="000000"/>
                <w:sz w:val="18"/>
              </w:rPr>
              <w:t>User A paper absent</w:t>
            </w:r>
          </w:p>
        </w:tc>
        <w:tc>
          <w:tcPr>
            <w:tcW w:type="dxa" w:w="1805"/>
          </w:tcPr>
          <w:p>
            <w:pPr>
              <w:spacing w:before="40" w:after="40" w:line="240" w:lineRule="auto"/>
              <w:jc w:val="left"/>
            </w:pPr>
            <w:r/>
            <w:r>
              <w:rPr>
                <w:rFonts w:ascii="Times New Roman" w:hAnsi="Times New Roman"/>
                <w:b w:val="0"/>
                <w:i w:val="0"/>
                <w:color w:val="000000"/>
                <w:sz w:val="18"/>
              </w:rPr>
              <w:t>Absent</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L5</w:t>
            </w:r>
          </w:p>
        </w:tc>
        <w:tc>
          <w:tcPr>
            <w:tcW w:type="dxa" w:w="1805"/>
          </w:tcPr>
          <w:p>
            <w:pPr>
              <w:spacing w:before="40" w:after="40" w:line="240" w:lineRule="auto"/>
              <w:jc w:val="left"/>
            </w:pPr>
            <w:r/>
            <w:r>
              <w:rPr>
                <w:rFonts w:ascii="Times New Roman" w:hAnsi="Times New Roman"/>
                <w:b w:val="0"/>
                <w:i w:val="0"/>
                <w:color w:val="000000"/>
                <w:sz w:val="18"/>
              </w:rPr>
              <w:t>User B opens User A paper by identifier</w:t>
            </w:r>
          </w:p>
        </w:tc>
        <w:tc>
          <w:tcPr>
            <w:tcW w:type="dxa" w:w="1805"/>
          </w:tcPr>
          <w:p>
            <w:pPr>
              <w:spacing w:before="40" w:after="40" w:line="240" w:lineRule="auto"/>
              <w:jc w:val="left"/>
            </w:pPr>
            <w:r/>
            <w:r>
              <w:rPr>
                <w:rFonts w:ascii="Times New Roman" w:hAnsi="Times New Roman"/>
                <w:b w:val="0"/>
                <w:i w:val="0"/>
                <w:color w:val="000000"/>
                <w:sz w:val="18"/>
              </w:rPr>
              <w:t>HTTP 404, not 403</w:t>
            </w:r>
          </w:p>
        </w:tc>
        <w:tc>
          <w:tcPr>
            <w:tcW w:type="dxa" w:w="1805"/>
          </w:tcPr>
          <w:p>
            <w:pPr>
              <w:spacing w:before="40" w:after="40" w:line="240" w:lineRule="auto"/>
              <w:jc w:val="left"/>
            </w:pPr>
            <w:r/>
            <w:r>
              <w:rPr>
                <w:rFonts w:ascii="Times New Roman" w:hAnsi="Times New Roman"/>
                <w:b w:val="0"/>
                <w:i w:val="0"/>
                <w:color w:val="000000"/>
                <w:sz w:val="18"/>
              </w:rPr>
              <w:t>HTTP 404</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L6</w:t>
            </w:r>
          </w:p>
        </w:tc>
        <w:tc>
          <w:tcPr>
            <w:tcW w:type="dxa" w:w="1805"/>
          </w:tcPr>
          <w:p>
            <w:pPr>
              <w:spacing w:before="40" w:after="40" w:line="240" w:lineRule="auto"/>
              <w:jc w:val="left"/>
            </w:pPr>
            <w:r/>
            <w:r>
              <w:rPr>
                <w:rFonts w:ascii="Times New Roman" w:hAnsi="Times New Roman"/>
                <w:b w:val="0"/>
                <w:i w:val="0"/>
                <w:color w:val="000000"/>
                <w:sz w:val="18"/>
              </w:rPr>
              <w:t>User B deletes User A paper</w:t>
            </w:r>
          </w:p>
        </w:tc>
        <w:tc>
          <w:tcPr>
            <w:tcW w:type="dxa" w:w="1805"/>
          </w:tcPr>
          <w:p>
            <w:pPr>
              <w:spacing w:before="40" w:after="40" w:line="240" w:lineRule="auto"/>
              <w:jc w:val="left"/>
            </w:pPr>
            <w:r/>
            <w:r>
              <w:rPr>
                <w:rFonts w:ascii="Times New Roman" w:hAnsi="Times New Roman"/>
                <w:b w:val="0"/>
                <w:i w:val="0"/>
                <w:color w:val="000000"/>
                <w:sz w:val="18"/>
              </w:rPr>
              <w:t>HTTP 404, paper intact</w:t>
            </w:r>
          </w:p>
        </w:tc>
        <w:tc>
          <w:tcPr>
            <w:tcW w:type="dxa" w:w="1805"/>
          </w:tcPr>
          <w:p>
            <w:pPr>
              <w:spacing w:before="40" w:after="40" w:line="240" w:lineRule="auto"/>
              <w:jc w:val="left"/>
            </w:pPr>
            <w:r/>
            <w:r>
              <w:rPr>
                <w:rFonts w:ascii="Times New Roman" w:hAnsi="Times New Roman"/>
                <w:b w:val="0"/>
                <w:i w:val="0"/>
                <w:color w:val="000000"/>
                <w:sz w:val="18"/>
              </w:rPr>
              <w:t>HTTP 404</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L7</w:t>
            </w:r>
          </w:p>
        </w:tc>
        <w:tc>
          <w:tcPr>
            <w:tcW w:type="dxa" w:w="1805"/>
          </w:tcPr>
          <w:p>
            <w:pPr>
              <w:spacing w:before="40" w:after="40" w:line="240" w:lineRule="auto"/>
              <w:jc w:val="left"/>
            </w:pPr>
            <w:r/>
            <w:r>
              <w:rPr>
                <w:rFonts w:ascii="Times New Roman" w:hAnsi="Times New Roman"/>
                <w:b w:val="0"/>
                <w:i w:val="0"/>
                <w:color w:val="000000"/>
                <w:sz w:val="18"/>
              </w:rPr>
              <w:t>User B searches for User A title</w:t>
            </w:r>
          </w:p>
        </w:tc>
        <w:tc>
          <w:tcPr>
            <w:tcW w:type="dxa" w:w="1805"/>
          </w:tcPr>
          <w:p>
            <w:pPr>
              <w:spacing w:before="40" w:after="40" w:line="240" w:lineRule="auto"/>
              <w:jc w:val="left"/>
            </w:pPr>
            <w:r/>
            <w:r>
              <w:rPr>
                <w:rFonts w:ascii="Times New Roman" w:hAnsi="Times New Roman"/>
                <w:b w:val="0"/>
                <w:i w:val="0"/>
                <w:color w:val="000000"/>
                <w:sz w:val="18"/>
              </w:rPr>
              <w:t>No results</w:t>
            </w:r>
          </w:p>
        </w:tc>
        <w:tc>
          <w:tcPr>
            <w:tcW w:type="dxa" w:w="1805"/>
          </w:tcPr>
          <w:p>
            <w:pPr>
              <w:spacing w:before="40" w:after="40" w:line="240" w:lineRule="auto"/>
              <w:jc w:val="left"/>
            </w:pPr>
            <w:r/>
            <w:r>
              <w:rPr>
                <w:rFonts w:ascii="Times New Roman" w:hAnsi="Times New Roman"/>
                <w:b w:val="0"/>
                <w:i w:val="0"/>
                <w:color w:val="000000"/>
                <w:sz w:val="18"/>
              </w:rPr>
              <w:t>No results</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L8</w:t>
            </w:r>
          </w:p>
        </w:tc>
        <w:tc>
          <w:tcPr>
            <w:tcW w:type="dxa" w:w="1805"/>
          </w:tcPr>
          <w:p>
            <w:pPr>
              <w:spacing w:before="40" w:after="40" w:line="240" w:lineRule="auto"/>
              <w:jc w:val="left"/>
            </w:pPr>
            <w:r/>
            <w:r>
              <w:rPr>
                <w:rFonts w:ascii="Times New Roman" w:hAnsi="Times New Roman"/>
                <w:b w:val="0"/>
                <w:i w:val="0"/>
                <w:color w:val="000000"/>
                <w:sz w:val="18"/>
              </w:rPr>
              <w:t>Dashboard counters</w:t>
            </w:r>
          </w:p>
        </w:tc>
        <w:tc>
          <w:tcPr>
            <w:tcW w:type="dxa" w:w="1805"/>
          </w:tcPr>
          <w:p>
            <w:pPr>
              <w:spacing w:before="40" w:after="40" w:line="240" w:lineRule="auto"/>
              <w:jc w:val="left"/>
            </w:pPr>
            <w:r/>
            <w:r>
              <w:rPr>
                <w:rFonts w:ascii="Times New Roman" w:hAnsi="Times New Roman"/>
                <w:b w:val="0"/>
                <w:i w:val="0"/>
                <w:color w:val="000000"/>
                <w:sz w:val="18"/>
              </w:rPr>
              <w:t>Count only own work</w:t>
            </w:r>
          </w:p>
        </w:tc>
        <w:tc>
          <w:tcPr>
            <w:tcW w:type="dxa" w:w="1805"/>
          </w:tcPr>
          <w:p>
            <w:pPr>
              <w:spacing w:before="40" w:after="40" w:line="240" w:lineRule="auto"/>
              <w:jc w:val="left"/>
            </w:pPr>
            <w:r/>
            <w:r>
              <w:rPr>
                <w:rFonts w:ascii="Times New Roman" w:hAnsi="Times New Roman"/>
                <w:b w:val="0"/>
                <w:i w:val="0"/>
                <w:color w:val="000000"/>
                <w:sz w:val="18"/>
              </w:rPr>
              <w:t>Own work only</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L9</w:t>
            </w:r>
          </w:p>
        </w:tc>
        <w:tc>
          <w:tcPr>
            <w:tcW w:type="dxa" w:w="1805"/>
          </w:tcPr>
          <w:p>
            <w:pPr>
              <w:spacing w:before="40" w:after="40" w:line="240" w:lineRule="auto"/>
              <w:jc w:val="left"/>
            </w:pPr>
            <w:r/>
            <w:r>
              <w:rPr>
                <w:rFonts w:ascii="Times New Roman" w:hAnsi="Times New Roman"/>
                <w:b w:val="0"/>
                <w:i w:val="0"/>
                <w:color w:val="000000"/>
                <w:sz w:val="18"/>
              </w:rPr>
              <w:t>User B adds User A paper to a review</w:t>
            </w:r>
          </w:p>
        </w:tc>
        <w:tc>
          <w:tcPr>
            <w:tcW w:type="dxa" w:w="1805"/>
          </w:tcPr>
          <w:p>
            <w:pPr>
              <w:spacing w:before="40" w:after="40" w:line="240" w:lineRule="auto"/>
              <w:jc w:val="left"/>
            </w:pPr>
            <w:r/>
            <w:r>
              <w:rPr>
                <w:rFonts w:ascii="Times New Roman" w:hAnsi="Times New Roman"/>
                <w:b w:val="0"/>
                <w:i w:val="0"/>
                <w:color w:val="000000"/>
                <w:sz w:val="18"/>
              </w:rPr>
              <w:t>HTTP 404</w:t>
            </w:r>
          </w:p>
        </w:tc>
        <w:tc>
          <w:tcPr>
            <w:tcW w:type="dxa" w:w="1805"/>
          </w:tcPr>
          <w:p>
            <w:pPr>
              <w:spacing w:before="40" w:after="40" w:line="240" w:lineRule="auto"/>
              <w:jc w:val="left"/>
            </w:pPr>
            <w:r/>
            <w:r>
              <w:rPr>
                <w:rFonts w:ascii="Times New Roman" w:hAnsi="Times New Roman"/>
                <w:b w:val="0"/>
                <w:i w:val="0"/>
                <w:color w:val="000000"/>
                <w:sz w:val="18"/>
              </w:rPr>
              <w:t>HTTP 404</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L10</w:t>
            </w:r>
          </w:p>
        </w:tc>
        <w:tc>
          <w:tcPr>
            <w:tcW w:type="dxa" w:w="1805"/>
          </w:tcPr>
          <w:p>
            <w:pPr>
              <w:spacing w:before="40" w:after="40" w:line="240" w:lineRule="auto"/>
              <w:jc w:val="left"/>
            </w:pPr>
            <w:r/>
            <w:r>
              <w:rPr>
                <w:rFonts w:ascii="Times New Roman" w:hAnsi="Times New Roman"/>
                <w:b w:val="0"/>
                <w:i w:val="0"/>
                <w:color w:val="000000"/>
                <w:sz w:val="18"/>
              </w:rPr>
              <w:t>User A reviews own two papers</w:t>
            </w:r>
          </w:p>
        </w:tc>
        <w:tc>
          <w:tcPr>
            <w:tcW w:type="dxa" w:w="1805"/>
          </w:tcPr>
          <w:p>
            <w:pPr>
              <w:spacing w:before="40" w:after="40" w:line="240" w:lineRule="auto"/>
              <w:jc w:val="left"/>
            </w:pPr>
            <w:r/>
            <w:r>
              <w:rPr>
                <w:rFonts w:ascii="Times New Roman" w:hAnsi="Times New Roman"/>
                <w:b w:val="0"/>
                <w:i w:val="0"/>
                <w:color w:val="000000"/>
                <w:sz w:val="18"/>
              </w:rPr>
              <w:t>HTTP 201, both papers named</w:t>
            </w:r>
          </w:p>
        </w:tc>
        <w:tc>
          <w:tcPr>
            <w:tcW w:type="dxa" w:w="1805"/>
          </w:tcPr>
          <w:p>
            <w:pPr>
              <w:spacing w:before="40" w:after="40" w:line="240" w:lineRule="auto"/>
              <w:jc w:val="left"/>
            </w:pPr>
            <w:r/>
            <w:r>
              <w:rPr>
                <w:rFonts w:ascii="Times New Roman" w:hAnsi="Times New Roman"/>
                <w:b w:val="0"/>
                <w:i w:val="0"/>
                <w:color w:val="000000"/>
                <w:sz w:val="18"/>
              </w:rPr>
              <w:t>HTTP 201, both named</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L11</w:t>
            </w:r>
          </w:p>
        </w:tc>
        <w:tc>
          <w:tcPr>
            <w:tcW w:type="dxa" w:w="1805"/>
          </w:tcPr>
          <w:p>
            <w:pPr>
              <w:spacing w:before="40" w:after="40" w:line="240" w:lineRule="auto"/>
              <w:jc w:val="left"/>
            </w:pPr>
            <w:r/>
            <w:r>
              <w:rPr>
                <w:rFonts w:ascii="Times New Roman" w:hAnsi="Times New Roman"/>
                <w:b w:val="0"/>
                <w:i w:val="0"/>
                <w:color w:val="000000"/>
                <w:sz w:val="18"/>
              </w:rPr>
              <w:t>Query the database directly with the browser publishable key</w:t>
            </w:r>
          </w:p>
        </w:tc>
        <w:tc>
          <w:tcPr>
            <w:tcW w:type="dxa" w:w="1805"/>
          </w:tcPr>
          <w:p>
            <w:pPr>
              <w:spacing w:before="40" w:after="40" w:line="240" w:lineRule="auto"/>
              <w:jc w:val="left"/>
            </w:pPr>
            <w:r/>
            <w:r>
              <w:rPr>
                <w:rFonts w:ascii="Times New Roman" w:hAnsi="Times New Roman"/>
                <w:b w:val="0"/>
                <w:i w:val="0"/>
                <w:color w:val="000000"/>
                <w:sz w:val="18"/>
              </w:rPr>
              <w:t>Zero rows</w:t>
            </w:r>
          </w:p>
        </w:tc>
        <w:tc>
          <w:tcPr>
            <w:tcW w:type="dxa" w:w="1805"/>
          </w:tcPr>
          <w:p>
            <w:pPr>
              <w:spacing w:before="40" w:after="40" w:line="240" w:lineRule="auto"/>
              <w:jc w:val="left"/>
            </w:pPr>
            <w:r/>
            <w:r>
              <w:rPr>
                <w:rFonts w:ascii="Times New Roman" w:hAnsi="Times New Roman"/>
                <w:b w:val="0"/>
                <w:i w:val="0"/>
                <w:color w:val="000000"/>
                <w:sz w:val="18"/>
              </w:rPr>
              <w:t>Zero rows</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L12</w:t>
            </w:r>
          </w:p>
        </w:tc>
        <w:tc>
          <w:tcPr>
            <w:tcW w:type="dxa" w:w="1805"/>
          </w:tcPr>
          <w:p>
            <w:pPr>
              <w:spacing w:before="40" w:after="40" w:line="240" w:lineRule="auto"/>
              <w:jc w:val="left"/>
            </w:pPr>
            <w:r/>
            <w:r>
              <w:rPr>
                <w:rFonts w:ascii="Times New Roman" w:hAnsi="Times New Roman"/>
                <w:b w:val="0"/>
                <w:i w:val="0"/>
                <w:color w:val="000000"/>
                <w:sz w:val="18"/>
              </w:rPr>
              <w:t>Use a token after sign-out, past the cache window</w:t>
            </w:r>
          </w:p>
        </w:tc>
        <w:tc>
          <w:tcPr>
            <w:tcW w:type="dxa" w:w="1805"/>
          </w:tcPr>
          <w:p>
            <w:pPr>
              <w:spacing w:before="40" w:after="40" w:line="240" w:lineRule="auto"/>
              <w:jc w:val="left"/>
            </w:pPr>
            <w:r/>
            <w:r>
              <w:rPr>
                <w:rFonts w:ascii="Times New Roman" w:hAnsi="Times New Roman"/>
                <w:b w:val="0"/>
                <w:i w:val="0"/>
                <w:color w:val="000000"/>
                <w:sz w:val="18"/>
              </w:rPr>
              <w:t>HTTP 401</w:t>
            </w:r>
          </w:p>
        </w:tc>
        <w:tc>
          <w:tcPr>
            <w:tcW w:type="dxa" w:w="1805"/>
          </w:tcPr>
          <w:p>
            <w:pPr>
              <w:spacing w:before="40" w:after="40" w:line="240" w:lineRule="auto"/>
              <w:jc w:val="left"/>
            </w:pPr>
            <w:r/>
            <w:r>
              <w:rPr>
                <w:rFonts w:ascii="Times New Roman" w:hAnsi="Times New Roman"/>
                <w:b w:val="0"/>
                <w:i w:val="0"/>
                <w:color w:val="000000"/>
                <w:sz w:val="18"/>
              </w:rPr>
              <w:t>HTTP 401 at t+6.1 s</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L13</w:t>
            </w:r>
          </w:p>
        </w:tc>
        <w:tc>
          <w:tcPr>
            <w:tcW w:type="dxa" w:w="1805"/>
          </w:tcPr>
          <w:p>
            <w:pPr>
              <w:spacing w:before="40" w:after="40" w:line="240" w:lineRule="auto"/>
              <w:jc w:val="left"/>
            </w:pPr>
            <w:r/>
            <w:r>
              <w:rPr>
                <w:rFonts w:ascii="Times New Roman" w:hAnsi="Times New Roman"/>
                <w:b w:val="0"/>
                <w:i w:val="0"/>
                <w:color w:val="000000"/>
                <w:sz w:val="18"/>
              </w:rPr>
              <w:t>First upload of a document</w:t>
            </w:r>
          </w:p>
        </w:tc>
        <w:tc>
          <w:tcPr>
            <w:tcW w:type="dxa" w:w="1805"/>
          </w:tcPr>
          <w:p>
            <w:pPr>
              <w:spacing w:before="40" w:after="40" w:line="240" w:lineRule="auto"/>
              <w:jc w:val="left"/>
            </w:pPr>
            <w:r/>
            <w:r>
              <w:rPr>
                <w:rFonts w:ascii="Times New Roman" w:hAnsi="Times New Roman"/>
                <w:b w:val="0"/>
                <w:i w:val="0"/>
                <w:color w:val="000000"/>
                <w:sz w:val="18"/>
              </w:rPr>
              <w:t>Cache miss, model called</w:t>
            </w:r>
          </w:p>
        </w:tc>
        <w:tc>
          <w:tcPr>
            <w:tcW w:type="dxa" w:w="1805"/>
          </w:tcPr>
          <w:p>
            <w:pPr>
              <w:spacing w:before="40" w:after="40" w:line="240" w:lineRule="auto"/>
              <w:jc w:val="left"/>
            </w:pPr>
            <w:r/>
            <w:r>
              <w:rPr>
                <w:rFonts w:ascii="Times New Roman" w:hAnsi="Times New Roman"/>
                <w:b w:val="0"/>
                <w:i w:val="0"/>
                <w:color w:val="000000"/>
                <w:sz w:val="18"/>
              </w:rPr>
              <w:t>32.4 s, cache_hit false</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L14</w:t>
            </w:r>
          </w:p>
        </w:tc>
        <w:tc>
          <w:tcPr>
            <w:tcW w:type="dxa" w:w="1805"/>
          </w:tcPr>
          <w:p>
            <w:pPr>
              <w:spacing w:before="40" w:after="40" w:line="240" w:lineRule="auto"/>
              <w:jc w:val="left"/>
            </w:pPr>
            <w:r/>
            <w:r>
              <w:rPr>
                <w:rFonts w:ascii="Times New Roman" w:hAnsi="Times New Roman"/>
                <w:b w:val="0"/>
                <w:i w:val="0"/>
                <w:color w:val="000000"/>
                <w:sz w:val="18"/>
              </w:rPr>
              <w:t>Same document, same user</w:t>
            </w:r>
          </w:p>
        </w:tc>
        <w:tc>
          <w:tcPr>
            <w:tcW w:type="dxa" w:w="1805"/>
          </w:tcPr>
          <w:p>
            <w:pPr>
              <w:spacing w:before="40" w:after="40" w:line="240" w:lineRule="auto"/>
              <w:jc w:val="left"/>
            </w:pPr>
            <w:r/>
            <w:r>
              <w:rPr>
                <w:rFonts w:ascii="Times New Roman" w:hAnsi="Times New Roman"/>
                <w:b w:val="0"/>
                <w:i w:val="0"/>
                <w:color w:val="000000"/>
                <w:sz w:val="18"/>
              </w:rPr>
              <w:t>Cache hit, no model call</w:t>
            </w:r>
          </w:p>
        </w:tc>
        <w:tc>
          <w:tcPr>
            <w:tcW w:type="dxa" w:w="1805"/>
          </w:tcPr>
          <w:p>
            <w:pPr>
              <w:spacing w:before="40" w:after="40" w:line="240" w:lineRule="auto"/>
              <w:jc w:val="left"/>
            </w:pPr>
            <w:r/>
            <w:r>
              <w:rPr>
                <w:rFonts w:ascii="Times New Roman" w:hAnsi="Times New Roman"/>
                <w:b w:val="0"/>
                <w:i w:val="0"/>
                <w:color w:val="000000"/>
                <w:sz w:val="18"/>
              </w:rPr>
              <w:t>3.2 s, cache_hit true</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L15</w:t>
            </w:r>
          </w:p>
        </w:tc>
        <w:tc>
          <w:tcPr>
            <w:tcW w:type="dxa" w:w="1805"/>
          </w:tcPr>
          <w:p>
            <w:pPr>
              <w:spacing w:before="40" w:after="40" w:line="240" w:lineRule="auto"/>
              <w:jc w:val="left"/>
            </w:pPr>
            <w:r/>
            <w:r>
              <w:rPr>
                <w:rFonts w:ascii="Times New Roman" w:hAnsi="Times New Roman"/>
                <w:b w:val="0"/>
                <w:i w:val="0"/>
                <w:color w:val="000000"/>
                <w:sz w:val="18"/>
              </w:rPr>
              <w:t>Same document, different user</w:t>
            </w:r>
          </w:p>
        </w:tc>
        <w:tc>
          <w:tcPr>
            <w:tcW w:type="dxa" w:w="1805"/>
          </w:tcPr>
          <w:p>
            <w:pPr>
              <w:spacing w:before="40" w:after="40" w:line="240" w:lineRule="auto"/>
              <w:jc w:val="left"/>
            </w:pPr>
            <w:r/>
            <w:r>
              <w:rPr>
                <w:rFonts w:ascii="Times New Roman" w:hAnsi="Times New Roman"/>
                <w:b w:val="0"/>
                <w:i w:val="0"/>
                <w:color w:val="000000"/>
                <w:sz w:val="18"/>
              </w:rPr>
              <w:t>Cache hit, nothing leaked about first user</w:t>
            </w:r>
          </w:p>
        </w:tc>
        <w:tc>
          <w:tcPr>
            <w:tcW w:type="dxa" w:w="1805"/>
          </w:tcPr>
          <w:p>
            <w:pPr>
              <w:spacing w:before="40" w:after="40" w:line="240" w:lineRule="auto"/>
              <w:jc w:val="left"/>
            </w:pPr>
            <w:r/>
            <w:r>
              <w:rPr>
                <w:rFonts w:ascii="Times New Roman" w:hAnsi="Times New Roman"/>
                <w:b w:val="0"/>
                <w:i w:val="0"/>
                <w:color w:val="000000"/>
                <w:sz w:val="18"/>
              </w:rPr>
              <w:t>2.7 s, no leakage</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L16</w:t>
            </w:r>
          </w:p>
        </w:tc>
        <w:tc>
          <w:tcPr>
            <w:tcW w:type="dxa" w:w="1805"/>
          </w:tcPr>
          <w:p>
            <w:pPr>
              <w:spacing w:before="40" w:after="40" w:line="240" w:lineRule="auto"/>
              <w:jc w:val="left"/>
            </w:pPr>
            <w:r/>
            <w:r>
              <w:rPr>
                <w:rFonts w:ascii="Times New Roman" w:hAnsi="Times New Roman"/>
                <w:b w:val="0"/>
                <w:i w:val="0"/>
                <w:color w:val="000000"/>
                <w:sz w:val="18"/>
              </w:rPr>
              <w:t>Processing time reported on a hit</w:t>
            </w:r>
          </w:p>
        </w:tc>
        <w:tc>
          <w:tcPr>
            <w:tcW w:type="dxa" w:w="1805"/>
          </w:tcPr>
          <w:p>
            <w:pPr>
              <w:spacing w:before="40" w:after="40" w:line="240" w:lineRule="auto"/>
              <w:jc w:val="left"/>
            </w:pPr>
            <w:r/>
            <w:r>
              <w:rPr>
                <w:rFonts w:ascii="Times New Roman" w:hAnsi="Times New Roman"/>
                <w:b w:val="0"/>
                <w:i w:val="0"/>
                <w:color w:val="000000"/>
                <w:sz w:val="18"/>
              </w:rPr>
              <w:t>The original run figure</w:t>
            </w:r>
          </w:p>
        </w:tc>
        <w:tc>
          <w:tcPr>
            <w:tcW w:type="dxa" w:w="1805"/>
          </w:tcPr>
          <w:p>
            <w:pPr>
              <w:spacing w:before="40" w:after="40" w:line="240" w:lineRule="auto"/>
              <w:jc w:val="left"/>
            </w:pPr>
            <w:r/>
            <w:r>
              <w:rPr>
                <w:rFonts w:ascii="Times New Roman" w:hAnsi="Times New Roman"/>
                <w:b w:val="0"/>
                <w:i w:val="0"/>
                <w:color w:val="000000"/>
                <w:sz w:val="18"/>
              </w:rPr>
              <w:t>29,823 ms unchanged</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L17</w:t>
            </w:r>
          </w:p>
        </w:tc>
        <w:tc>
          <w:tcPr>
            <w:tcW w:type="dxa" w:w="1805"/>
          </w:tcPr>
          <w:p>
            <w:pPr>
              <w:spacing w:before="40" w:after="40" w:line="240" w:lineRule="auto"/>
              <w:jc w:val="left"/>
            </w:pPr>
            <w:r/>
            <w:r>
              <w:rPr>
                <w:rFonts w:ascii="Times New Roman" w:hAnsi="Times New Roman"/>
                <w:b w:val="0"/>
                <w:i w:val="0"/>
                <w:color w:val="000000"/>
                <w:sz w:val="18"/>
              </w:rPr>
              <w:t>Hit counter after two hits</w:t>
            </w:r>
          </w:p>
        </w:tc>
        <w:tc>
          <w:tcPr>
            <w:tcW w:type="dxa" w:w="1805"/>
          </w:tcPr>
          <w:p>
            <w:pPr>
              <w:spacing w:before="40" w:after="40" w:line="240" w:lineRule="auto"/>
              <w:jc w:val="left"/>
            </w:pPr>
            <w:r/>
            <w:r>
              <w:rPr>
                <w:rFonts w:ascii="Times New Roman" w:hAnsi="Times New Roman"/>
                <w:b w:val="0"/>
                <w:i w:val="0"/>
                <w:color w:val="000000"/>
                <w:sz w:val="18"/>
              </w:rPr>
              <w:t>Incremented</w:t>
            </w:r>
          </w:p>
        </w:tc>
        <w:tc>
          <w:tcPr>
            <w:tcW w:type="dxa" w:w="1805"/>
          </w:tcPr>
          <w:p>
            <w:pPr>
              <w:spacing w:before="40" w:after="40" w:line="240" w:lineRule="auto"/>
              <w:jc w:val="left"/>
            </w:pPr>
            <w:r/>
            <w:r>
              <w:rPr>
                <w:rFonts w:ascii="Times New Roman" w:hAnsi="Times New Roman"/>
                <w:b w:val="0"/>
                <w:i w:val="0"/>
                <w:color w:val="000000"/>
                <w:sz w:val="18"/>
              </w:rPr>
              <w:t>Incremented</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L18</w:t>
            </w:r>
          </w:p>
        </w:tc>
        <w:tc>
          <w:tcPr>
            <w:tcW w:type="dxa" w:w="1805"/>
          </w:tcPr>
          <w:p>
            <w:pPr>
              <w:spacing w:before="40" w:after="40" w:line="240" w:lineRule="auto"/>
              <w:jc w:val="left"/>
            </w:pPr>
            <w:r/>
            <w:r>
              <w:rPr>
                <w:rFonts w:ascii="Times New Roman" w:hAnsi="Times New Roman"/>
                <w:b w:val="0"/>
                <w:i w:val="0"/>
                <w:color w:val="000000"/>
                <w:sz w:val="18"/>
              </w:rPr>
              <w:t>Upload a PDF with no extractable text</w:t>
            </w:r>
          </w:p>
        </w:tc>
        <w:tc>
          <w:tcPr>
            <w:tcW w:type="dxa" w:w="1805"/>
          </w:tcPr>
          <w:p>
            <w:pPr>
              <w:spacing w:before="40" w:after="40" w:line="240" w:lineRule="auto"/>
              <w:jc w:val="left"/>
            </w:pPr>
            <w:r/>
            <w:r>
              <w:rPr>
                <w:rFonts w:ascii="Times New Roman" w:hAnsi="Times New Roman"/>
                <w:b w:val="0"/>
                <w:i w:val="0"/>
                <w:color w:val="000000"/>
                <w:sz w:val="18"/>
              </w:rPr>
              <w:t>Rejected, not analysed</w:t>
            </w:r>
          </w:p>
        </w:tc>
        <w:tc>
          <w:tcPr>
            <w:tcW w:type="dxa" w:w="1805"/>
          </w:tcPr>
          <w:p>
            <w:pPr>
              <w:spacing w:before="40" w:after="40" w:line="240" w:lineRule="auto"/>
              <w:jc w:val="left"/>
            </w:pPr>
            <w:r/>
            <w:r>
              <w:rPr>
                <w:rFonts w:ascii="Times New Roman" w:hAnsi="Times New Roman"/>
                <w:b w:val="0"/>
                <w:i w:val="0"/>
                <w:color w:val="000000"/>
                <w:sz w:val="18"/>
              </w:rPr>
              <w:t>HTTP 422</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L19</w:t>
            </w:r>
          </w:p>
        </w:tc>
        <w:tc>
          <w:tcPr>
            <w:tcW w:type="dxa" w:w="1805"/>
          </w:tcPr>
          <w:p>
            <w:pPr>
              <w:spacing w:before="40" w:after="40" w:line="240" w:lineRule="auto"/>
              <w:jc w:val="left"/>
            </w:pPr>
            <w:r/>
            <w:r>
              <w:rPr>
                <w:rFonts w:ascii="Times New Roman" w:hAnsi="Times New Roman"/>
                <w:b w:val="0"/>
                <w:i w:val="0"/>
                <w:color w:val="000000"/>
                <w:sz w:val="18"/>
              </w:rPr>
              <w:t>Analyse with Anthropic primary</w:t>
            </w:r>
          </w:p>
        </w:tc>
        <w:tc>
          <w:tcPr>
            <w:tcW w:type="dxa" w:w="1805"/>
          </w:tcPr>
          <w:p>
            <w:pPr>
              <w:spacing w:before="40" w:after="40" w:line="240" w:lineRule="auto"/>
              <w:jc w:val="left"/>
            </w:pPr>
            <w:r/>
            <w:r>
              <w:rPr>
                <w:rFonts w:ascii="Times New Roman" w:hAnsi="Times New Roman"/>
                <w:b w:val="0"/>
                <w:i w:val="0"/>
                <w:color w:val="000000"/>
                <w:sz w:val="18"/>
              </w:rPr>
              <w:t>5 of 5 complete</w:t>
            </w:r>
          </w:p>
        </w:tc>
        <w:tc>
          <w:tcPr>
            <w:tcW w:type="dxa" w:w="1805"/>
          </w:tcPr>
          <w:p>
            <w:pPr>
              <w:spacing w:before="40" w:after="40" w:line="240" w:lineRule="auto"/>
              <w:jc w:val="left"/>
            </w:pPr>
            <w:r/>
            <w:r>
              <w:rPr>
                <w:rFonts w:ascii="Times New Roman" w:hAnsi="Times New Roman"/>
                <w:b w:val="0"/>
                <w:i w:val="0"/>
                <w:color w:val="000000"/>
                <w:sz w:val="18"/>
              </w:rPr>
              <w:t>5 of 5 by Anthropic</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L20</w:t>
            </w:r>
          </w:p>
        </w:tc>
        <w:tc>
          <w:tcPr>
            <w:tcW w:type="dxa" w:w="1805"/>
          </w:tcPr>
          <w:p>
            <w:pPr>
              <w:spacing w:before="40" w:after="40" w:line="240" w:lineRule="auto"/>
              <w:jc w:val="left"/>
            </w:pPr>
            <w:r/>
            <w:r>
              <w:rPr>
                <w:rFonts w:ascii="Times New Roman" w:hAnsi="Times New Roman"/>
                <w:b w:val="0"/>
                <w:i w:val="0"/>
                <w:color w:val="000000"/>
                <w:sz w:val="18"/>
              </w:rPr>
              <w:t>Analyse with Groq primary, both enabled</w:t>
            </w:r>
          </w:p>
        </w:tc>
        <w:tc>
          <w:tcPr>
            <w:tcW w:type="dxa" w:w="1805"/>
          </w:tcPr>
          <w:p>
            <w:pPr>
              <w:spacing w:before="40" w:after="40" w:line="240" w:lineRule="auto"/>
              <w:jc w:val="left"/>
            </w:pPr>
            <w:r/>
            <w:r>
              <w:rPr>
                <w:rFonts w:ascii="Times New Roman" w:hAnsi="Times New Roman"/>
                <w:b w:val="0"/>
                <w:i w:val="0"/>
                <w:color w:val="000000"/>
                <w:sz w:val="18"/>
              </w:rPr>
              <w:t>Completes</w:t>
            </w:r>
          </w:p>
        </w:tc>
        <w:tc>
          <w:tcPr>
            <w:tcW w:type="dxa" w:w="1805"/>
          </w:tcPr>
          <w:p>
            <w:pPr>
              <w:spacing w:before="40" w:after="40" w:line="240" w:lineRule="auto"/>
              <w:jc w:val="left"/>
            </w:pPr>
            <w:r/>
            <w:r>
              <w:rPr>
                <w:rFonts w:ascii="Times New Roman" w:hAnsi="Times New Roman"/>
                <w:b w:val="0"/>
                <w:i w:val="0"/>
                <w:color w:val="000000"/>
                <w:sz w:val="18"/>
              </w:rPr>
              <w:t>5 of 5, all via fallback</w:t>
            </w:r>
          </w:p>
        </w:tc>
        <w:tc>
          <w:tcPr>
            <w:tcW w:type="dxa" w:w="1805"/>
          </w:tcPr>
          <w:p>
            <w:pPr>
              <w:spacing w:before="40" w:after="40" w:line="240" w:lineRule="auto"/>
              <w:jc w:val="left"/>
            </w:pPr>
            <w:r/>
            <w:r>
              <w:rPr>
                <w:rFonts w:ascii="Times New Roman" w:hAnsi="Times New Roman"/>
                <w:b w:val="0"/>
                <w:i w:val="0"/>
                <w:color w:val="000000"/>
                <w:sz w:val="18"/>
              </w:rPr>
              <w:t>Pass</w:t>
            </w:r>
          </w:p>
        </w:tc>
      </w:tr>
      <w:tr>
        <w:tc>
          <w:tcPr>
            <w:tcW w:type="dxa" w:w="1805"/>
          </w:tcPr>
          <w:p>
            <w:pPr>
              <w:spacing w:before="40" w:after="40" w:line="240" w:lineRule="auto"/>
              <w:jc w:val="left"/>
            </w:pPr>
            <w:r/>
            <w:r>
              <w:rPr>
                <w:rFonts w:ascii="Times New Roman" w:hAnsi="Times New Roman"/>
                <w:b w:val="0"/>
                <w:i w:val="0"/>
                <w:color w:val="000000"/>
                <w:sz w:val="18"/>
              </w:rPr>
              <w:t>L21</w:t>
            </w:r>
          </w:p>
        </w:tc>
        <w:tc>
          <w:tcPr>
            <w:tcW w:type="dxa" w:w="1805"/>
          </w:tcPr>
          <w:p>
            <w:pPr>
              <w:spacing w:before="40" w:after="40" w:line="240" w:lineRule="auto"/>
              <w:jc w:val="left"/>
            </w:pPr>
            <w:r/>
            <w:r>
              <w:rPr>
                <w:rFonts w:ascii="Times New Roman" w:hAnsi="Times New Roman"/>
                <w:b w:val="0"/>
                <w:i w:val="0"/>
                <w:color w:val="000000"/>
                <w:sz w:val="18"/>
              </w:rPr>
              <w:t>Analyse with Groq only, Anthropic disabled</w:t>
            </w:r>
          </w:p>
        </w:tc>
        <w:tc>
          <w:tcPr>
            <w:tcW w:type="dxa" w:w="1805"/>
          </w:tcPr>
          <w:p>
            <w:pPr>
              <w:spacing w:before="40" w:after="40" w:line="240" w:lineRule="auto"/>
              <w:jc w:val="left"/>
            </w:pPr>
            <w:r/>
            <w:r>
              <w:rPr>
                <w:rFonts w:ascii="Times New Roman" w:hAnsi="Times New Roman"/>
                <w:b w:val="0"/>
                <w:i w:val="0"/>
                <w:color w:val="000000"/>
                <w:sz w:val="18"/>
              </w:rPr>
              <w:t>Groq succeeds or fails honestly</w:t>
            </w:r>
          </w:p>
        </w:tc>
        <w:tc>
          <w:tcPr>
            <w:tcW w:type="dxa" w:w="1805"/>
          </w:tcPr>
          <w:p>
            <w:pPr>
              <w:spacing w:before="40" w:after="40" w:line="240" w:lineRule="auto"/>
              <w:jc w:val="left"/>
            </w:pPr>
            <w:r/>
            <w:r>
              <w:rPr>
                <w:rFonts w:ascii="Times New Roman" w:hAnsi="Times New Roman"/>
                <w:b w:val="0"/>
                <w:i w:val="0"/>
                <w:color w:val="000000"/>
                <w:sz w:val="18"/>
              </w:rPr>
              <w:t>0 of 5, token-limit refusal</w:t>
            </w:r>
          </w:p>
        </w:tc>
        <w:tc>
          <w:tcPr>
            <w:tcW w:type="dxa" w:w="1805"/>
          </w:tcPr>
          <w:p>
            <w:pPr>
              <w:spacing w:before="40" w:after="40" w:line="240" w:lineRule="auto"/>
              <w:jc w:val="left"/>
            </w:pPr>
            <w:r/>
            <w:r>
              <w:rPr>
                <w:rFonts w:ascii="Times New Roman" w:hAnsi="Times New Roman"/>
                <w:b w:val="0"/>
                <w:i w:val="0"/>
                <w:color w:val="000000"/>
                <w:sz w:val="18"/>
              </w:rPr>
              <w:t>Pass as a test</w:t>
            </w:r>
          </w:p>
        </w:tc>
      </w:tr>
      <w:tr>
        <w:tc>
          <w:tcPr>
            <w:tcW w:type="dxa" w:w="1805"/>
          </w:tcPr>
          <w:p>
            <w:pPr>
              <w:spacing w:before="40" w:after="40" w:line="240" w:lineRule="auto"/>
              <w:jc w:val="left"/>
            </w:pPr>
            <w:r/>
            <w:r>
              <w:rPr>
                <w:rFonts w:ascii="Times New Roman" w:hAnsi="Times New Roman"/>
                <w:b w:val="0"/>
                <w:i w:val="0"/>
                <w:color w:val="000000"/>
                <w:sz w:val="18"/>
              </w:rPr>
              <w:t>L22</w:t>
            </w:r>
          </w:p>
        </w:tc>
        <w:tc>
          <w:tcPr>
            <w:tcW w:type="dxa" w:w="1805"/>
          </w:tcPr>
          <w:p>
            <w:pPr>
              <w:spacing w:before="40" w:after="40" w:line="240" w:lineRule="auto"/>
              <w:jc w:val="left"/>
            </w:pPr>
            <w:r/>
            <w:r>
              <w:rPr>
                <w:rFonts w:ascii="Times New Roman" w:hAnsi="Times New Roman"/>
                <w:b w:val="0"/>
                <w:i w:val="0"/>
                <w:color w:val="000000"/>
                <w:sz w:val="18"/>
              </w:rPr>
              <w:t>Disabled provider is unreachable</w:t>
            </w:r>
          </w:p>
        </w:tc>
        <w:tc>
          <w:tcPr>
            <w:tcW w:type="dxa" w:w="1805"/>
          </w:tcPr>
          <w:p>
            <w:pPr>
              <w:spacing w:before="40" w:after="40" w:line="240" w:lineRule="auto"/>
              <w:jc w:val="left"/>
            </w:pPr>
            <w:r/>
            <w:r>
              <w:rPr>
                <w:rFonts w:ascii="Times New Roman" w:hAnsi="Times New Roman"/>
                <w:b w:val="0"/>
                <w:i w:val="0"/>
                <w:color w:val="000000"/>
                <w:sz w:val="18"/>
              </w:rPr>
              <w:t>No fallback occurs</w:t>
            </w:r>
          </w:p>
        </w:tc>
        <w:tc>
          <w:tcPr>
            <w:tcW w:type="dxa" w:w="1805"/>
          </w:tcPr>
          <w:p>
            <w:pPr>
              <w:spacing w:before="40" w:after="40" w:line="240" w:lineRule="auto"/>
              <w:jc w:val="left"/>
            </w:pPr>
            <w:r/>
            <w:r>
              <w:rPr>
                <w:rFonts w:ascii="Times New Roman" w:hAnsi="Times New Roman"/>
                <w:b w:val="0"/>
                <w:i w:val="0"/>
                <w:color w:val="000000"/>
                <w:sz w:val="18"/>
              </w:rPr>
              <w:t>No fallback occurred</w:t>
            </w:r>
          </w:p>
        </w:tc>
        <w:tc>
          <w:tcPr>
            <w:tcW w:type="dxa" w:w="1805"/>
          </w:tcPr>
          <w:p>
            <w:pPr>
              <w:spacing w:before="40" w:after="40" w:line="240" w:lineRule="auto"/>
              <w:jc w:val="left"/>
            </w:pPr>
            <w:r/>
            <w:r>
              <w:rPr>
                <w:rFonts w:ascii="Times New Roman" w:hAnsi="Times New Roman"/>
                <w:b w:val="0"/>
                <w:i w:val="0"/>
                <w:color w:val="000000"/>
                <w:sz w:val="18"/>
              </w:rPr>
              <w:t>Pass</w:t>
            </w:r>
          </w:p>
        </w:tc>
      </w:tr>
    </w:tbl>
    <w:p>
      <w:pPr>
        <w:spacing w:after="120"/>
      </w:pPr>
    </w:p>
    <w:p>
      <w:r>
        <w:rPr>
          <w:rFonts w:ascii="Times New Roman" w:hAnsi="Times New Roman"/>
          <w:b/>
          <w:i w:val="0"/>
          <w:color w:val="000000"/>
          <w:sz w:val="22"/>
        </w:rPr>
        <w:t>Totals.</w:t>
      </w:r>
      <w:r>
        <w:rPr>
          <w:rFonts w:ascii="Times New Roman" w:hAnsi="Times New Roman"/>
          <w:b w:val="0"/>
          <w:i w:val="0"/>
          <w:color w:val="000000"/>
          <w:sz w:val="22"/>
        </w:rPr>
        <w:t xml:space="preserve"> 26 isolation checks passed with 0 failures (L1 to L12); the cache test passed on all four independent signals (L13 to L17).</w:t>
      </w:r>
    </w:p>
    <w:p>
      <w:r>
        <w:rPr>
          <w:rFonts w:ascii="Times New Roman" w:hAnsi="Times New Roman"/>
          <w:b/>
          <w:i w:val="0"/>
          <w:color w:val="000000"/>
          <w:sz w:val="22"/>
        </w:rPr>
        <w:t>On L21.</w:t>
      </w:r>
      <w:r>
        <w:rPr>
          <w:rFonts w:ascii="Times New Roman" w:hAnsi="Times New Roman"/>
          <w:b w:val="0"/>
          <w:i w:val="0"/>
          <w:color w:val="000000"/>
          <w:sz w:val="22"/>
        </w:rPr>
        <w:t xml:space="preserve"> The test is marked as passing because it did what it was designed to do: it produced a truthful measurement. What it measured is a failure of the provider, analysed in §5.14 of the report.</w:t>
      </w:r>
    </w:p>
    <w:p>
      <w:r>
        <w:br w:type="page"/>
      </w:r>
    </w:p>
    <w:p>
      <w:pPr>
        <w:pStyle w:val="Heading1"/>
        <w:spacing w:before="240" w:after="120" w:line="240" w:lineRule="auto"/>
        <w:jc w:val="left"/>
      </w:pPr>
      <w:r>
        <w:rPr>
          <w:rFonts w:ascii="Times New Roman" w:hAnsi="Times New Roman"/>
          <w:b/>
          <w:i w:val="0"/>
          <w:color w:val="000000"/>
          <w:sz w:val="32"/>
        </w:rPr>
        <w:t>6. SCREENSHOT INDEX</w:t>
      </w:r>
    </w:p>
    <w:p>
      <w:r>
        <w:rPr>
          <w:rFonts w:ascii="Times New Roman" w:hAnsi="Times New Roman"/>
          <w:b w:val="0"/>
          <w:i w:val="0"/>
          <w:color w:val="000000"/>
          <w:sz w:val="22"/>
        </w:rPr>
        <w:t>Eleven screenshots were captured from the live system. There is deliberately no cache screenshot: cache behaviour is evidenced by the measured test in Table 5.5 of the report instead, and no image was fabricated to fill the gap.</w:t>
      </w:r>
    </w:p>
    <w:p>
      <w:bookmarkStart w:id="507" w:name="_Tbl507"/>
      <w:pPr>
        <w:pStyle w:val="Caption"/>
        <w:spacing w:before="200" w:after="60" w:line="240" w:lineRule="auto"/>
        <w:jc w:val="left"/>
      </w:pPr>
      <w:r>
        <w:rPr>
          <w:rFonts w:ascii="Times New Roman" w:hAnsi="Times New Roman"/>
          <w:i/>
          <w:color w:val="000000"/>
          <w:sz w:val="20"/>
        </w:rPr>
        <w:t>Table 7: Screenshots, their figure numbers and what each evidences</w:t>
      </w:r>
      <w:bookmarkEnd w:id="507"/>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File</w:t>
            </w:r>
          </w:p>
        </w:tc>
        <w:tc>
          <w:tcPr>
            <w:tcW w:type="dxa" w:w="2256"/>
          </w:tcPr>
          <w:p>
            <w:pPr>
              <w:spacing w:before="40" w:after="40" w:line="240" w:lineRule="auto"/>
              <w:jc w:val="left"/>
            </w:pPr>
            <w:r/>
            <w:r>
              <w:rPr>
                <w:rFonts w:ascii="Times New Roman" w:hAnsi="Times New Roman"/>
                <w:b/>
                <w:i w:val="0"/>
                <w:color w:val="000000"/>
                <w:sz w:val="18"/>
              </w:rPr>
              <w:t>Figure</w:t>
            </w:r>
          </w:p>
        </w:tc>
        <w:tc>
          <w:tcPr>
            <w:tcW w:type="dxa" w:w="2256"/>
          </w:tcPr>
          <w:p>
            <w:pPr>
              <w:spacing w:before="40" w:after="40" w:line="240" w:lineRule="auto"/>
              <w:jc w:val="left"/>
            </w:pPr>
            <w:r/>
            <w:r>
              <w:rPr>
                <w:rFonts w:ascii="Times New Roman" w:hAnsi="Times New Roman"/>
                <w:b/>
                <w:i w:val="0"/>
                <w:color w:val="000000"/>
                <w:sz w:val="18"/>
              </w:rPr>
              <w:t>Screen</w:t>
            </w:r>
          </w:p>
        </w:tc>
        <w:tc>
          <w:tcPr>
            <w:tcW w:type="dxa" w:w="2256"/>
          </w:tcPr>
          <w:p>
            <w:pPr>
              <w:spacing w:before="40" w:after="40" w:line="240" w:lineRule="auto"/>
              <w:jc w:val="left"/>
            </w:pPr>
            <w:r/>
            <w:r>
              <w:rPr>
                <w:rFonts w:ascii="Times New Roman" w:hAnsi="Times New Roman"/>
                <w:b/>
                <w:i w:val="0"/>
                <w:color w:val="000000"/>
                <w:sz w:val="18"/>
              </w:rPr>
              <w:t>Evidences</w:t>
            </w:r>
          </w:p>
        </w:tc>
      </w:tr>
      <w:tr>
        <w:tc>
          <w:tcPr>
            <w:tcW w:type="dxa" w:w="2256"/>
          </w:tcPr>
          <w:p>
            <w:pPr>
              <w:spacing w:before="40" w:after="40" w:line="240" w:lineRule="auto"/>
              <w:jc w:val="left"/>
            </w:pPr>
            <w:r/>
            <w:r>
              <w:rPr>
                <w:rFonts w:ascii="Times New Roman" w:hAnsi="Times New Roman"/>
                <w:b w:val="0"/>
                <w:i w:val="0"/>
                <w:color w:val="000000"/>
                <w:sz w:val="18"/>
              </w:rPr>
              <w:t>01-landing.png</w:t>
            </w:r>
          </w:p>
        </w:tc>
        <w:tc>
          <w:tcPr>
            <w:tcW w:type="dxa" w:w="2256"/>
          </w:tcPr>
          <w:p>
            <w:pPr>
              <w:spacing w:before="40" w:after="40" w:line="240" w:lineRule="auto"/>
              <w:jc w:val="left"/>
            </w:pPr>
            <w:r/>
            <w:r>
              <w:rPr>
                <w:rFonts w:ascii="Times New Roman" w:hAnsi="Times New Roman"/>
                <w:b w:val="0"/>
                <w:i w:val="0"/>
                <w:color w:val="000000"/>
                <w:sz w:val="18"/>
              </w:rPr>
              <w:t>Figure 4.4</w:t>
            </w:r>
          </w:p>
        </w:tc>
        <w:tc>
          <w:tcPr>
            <w:tcW w:type="dxa" w:w="2256"/>
          </w:tcPr>
          <w:p>
            <w:pPr>
              <w:spacing w:before="40" w:after="40" w:line="240" w:lineRule="auto"/>
              <w:jc w:val="left"/>
            </w:pPr>
            <w:r/>
            <w:r>
              <w:rPr>
                <w:rFonts w:ascii="Times New Roman" w:hAnsi="Times New Roman"/>
                <w:b w:val="0"/>
                <w:i w:val="0"/>
                <w:color w:val="000000"/>
                <w:sz w:val="18"/>
              </w:rPr>
              <w:t>Public landing page, signed out</w:t>
            </w:r>
          </w:p>
        </w:tc>
        <w:tc>
          <w:tcPr>
            <w:tcW w:type="dxa" w:w="2256"/>
          </w:tcPr>
          <w:p>
            <w:pPr>
              <w:spacing w:before="40" w:after="40" w:line="240" w:lineRule="auto"/>
              <w:jc w:val="left"/>
            </w:pPr>
            <w:r/>
            <w:r>
              <w:rPr>
                <w:rFonts w:ascii="Times New Roman" w:hAnsi="Times New Roman"/>
                <w:b w:val="0"/>
                <w:i w:val="0"/>
                <w:color w:val="000000"/>
                <w:sz w:val="18"/>
              </w:rPr>
              <w:t>Public entry point</w:t>
            </w:r>
          </w:p>
        </w:tc>
      </w:tr>
      <w:tr>
        <w:tc>
          <w:tcPr>
            <w:tcW w:type="dxa" w:w="2256"/>
          </w:tcPr>
          <w:p>
            <w:pPr>
              <w:spacing w:before="40" w:after="40" w:line="240" w:lineRule="auto"/>
              <w:jc w:val="left"/>
            </w:pPr>
            <w:r/>
            <w:r>
              <w:rPr>
                <w:rFonts w:ascii="Times New Roman" w:hAnsi="Times New Roman"/>
                <w:b w:val="0"/>
                <w:i w:val="0"/>
                <w:color w:val="000000"/>
                <w:sz w:val="18"/>
              </w:rPr>
              <w:t>02-signup.png</w:t>
            </w:r>
          </w:p>
        </w:tc>
        <w:tc>
          <w:tcPr>
            <w:tcW w:type="dxa" w:w="2256"/>
          </w:tcPr>
          <w:p>
            <w:pPr>
              <w:spacing w:before="40" w:after="40" w:line="240" w:lineRule="auto"/>
              <w:jc w:val="left"/>
            </w:pPr>
            <w:r/>
            <w:r>
              <w:rPr>
                <w:rFonts w:ascii="Times New Roman" w:hAnsi="Times New Roman"/>
                <w:b w:val="0"/>
                <w:i w:val="0"/>
                <w:color w:val="000000"/>
                <w:sz w:val="18"/>
              </w:rPr>
              <w:t>Figure D.1</w:t>
            </w:r>
          </w:p>
        </w:tc>
        <w:tc>
          <w:tcPr>
            <w:tcW w:type="dxa" w:w="2256"/>
          </w:tcPr>
          <w:p>
            <w:pPr>
              <w:spacing w:before="40" w:after="40" w:line="240" w:lineRule="auto"/>
              <w:jc w:val="left"/>
            </w:pPr>
            <w:r/>
            <w:r>
              <w:rPr>
                <w:rFonts w:ascii="Times New Roman" w:hAnsi="Times New Roman"/>
                <w:b w:val="0"/>
                <w:i w:val="0"/>
                <w:color w:val="000000"/>
                <w:sz w:val="18"/>
              </w:rPr>
              <w:t>Account creation</w:t>
            </w:r>
          </w:p>
        </w:tc>
        <w:tc>
          <w:tcPr>
            <w:tcW w:type="dxa" w:w="2256"/>
          </w:tcPr>
          <w:p>
            <w:pPr>
              <w:spacing w:before="40" w:after="40" w:line="240" w:lineRule="auto"/>
              <w:jc w:val="left"/>
            </w:pPr>
            <w:r/>
            <w:r>
              <w:rPr>
                <w:rFonts w:ascii="Times New Roman" w:hAnsi="Times New Roman"/>
                <w:b w:val="0"/>
                <w:i w:val="0"/>
                <w:color w:val="000000"/>
                <w:sz w:val="18"/>
              </w:rPr>
              <w:t>Objective 8</w:t>
            </w:r>
          </w:p>
        </w:tc>
      </w:tr>
      <w:tr>
        <w:tc>
          <w:tcPr>
            <w:tcW w:type="dxa" w:w="2256"/>
          </w:tcPr>
          <w:p>
            <w:pPr>
              <w:spacing w:before="40" w:after="40" w:line="240" w:lineRule="auto"/>
              <w:jc w:val="left"/>
            </w:pPr>
            <w:r/>
            <w:r>
              <w:rPr>
                <w:rFonts w:ascii="Times New Roman" w:hAnsi="Times New Roman"/>
                <w:b w:val="0"/>
                <w:i w:val="0"/>
                <w:color w:val="000000"/>
                <w:sz w:val="18"/>
              </w:rPr>
              <w:t>03-dashboard-empty.png</w:t>
            </w:r>
          </w:p>
        </w:tc>
        <w:tc>
          <w:tcPr>
            <w:tcW w:type="dxa" w:w="2256"/>
          </w:tcPr>
          <w:p>
            <w:pPr>
              <w:spacing w:before="40" w:after="40" w:line="240" w:lineRule="auto"/>
              <w:jc w:val="left"/>
            </w:pPr>
            <w:r/>
            <w:r>
              <w:rPr>
                <w:rFonts w:ascii="Times New Roman" w:hAnsi="Times New Roman"/>
                <w:b w:val="0"/>
                <w:i w:val="0"/>
                <w:color w:val="000000"/>
                <w:sz w:val="18"/>
              </w:rPr>
              <w:t>Figure 4.5</w:t>
            </w:r>
          </w:p>
        </w:tc>
        <w:tc>
          <w:tcPr>
            <w:tcW w:type="dxa" w:w="2256"/>
          </w:tcPr>
          <w:p>
            <w:pPr>
              <w:spacing w:before="40" w:after="40" w:line="240" w:lineRule="auto"/>
              <w:jc w:val="left"/>
            </w:pPr>
            <w:r/>
            <w:r>
              <w:rPr>
                <w:rFonts w:ascii="Times New Roman" w:hAnsi="Times New Roman"/>
                <w:b w:val="0"/>
                <w:i w:val="0"/>
                <w:color w:val="000000"/>
                <w:sz w:val="18"/>
              </w:rPr>
              <w:t>Dashboard, new account</w:t>
            </w:r>
          </w:p>
        </w:tc>
        <w:tc>
          <w:tcPr>
            <w:tcW w:type="dxa" w:w="2256"/>
          </w:tcPr>
          <w:p>
            <w:pPr>
              <w:spacing w:before="40" w:after="40" w:line="240" w:lineRule="auto"/>
              <w:jc w:val="left"/>
            </w:pPr>
            <w:r/>
            <w:r>
              <w:rPr>
                <w:rFonts w:ascii="Times New Roman" w:hAnsi="Times New Roman"/>
                <w:b w:val="0"/>
                <w:i w:val="0"/>
                <w:color w:val="000000"/>
                <w:sz w:val="18"/>
              </w:rPr>
              <w:t>Empty library, per-user isolation</w:t>
            </w:r>
          </w:p>
        </w:tc>
      </w:tr>
      <w:tr>
        <w:tc>
          <w:tcPr>
            <w:tcW w:type="dxa" w:w="2256"/>
          </w:tcPr>
          <w:p>
            <w:pPr>
              <w:spacing w:before="40" w:after="40" w:line="240" w:lineRule="auto"/>
              <w:jc w:val="left"/>
            </w:pPr>
            <w:r/>
            <w:r>
              <w:rPr>
                <w:rFonts w:ascii="Times New Roman" w:hAnsi="Times New Roman"/>
                <w:b w:val="0"/>
                <w:i w:val="0"/>
                <w:color w:val="000000"/>
                <w:sz w:val="18"/>
              </w:rPr>
              <w:t>04-upload.png</w:t>
            </w:r>
          </w:p>
        </w:tc>
        <w:tc>
          <w:tcPr>
            <w:tcW w:type="dxa" w:w="2256"/>
          </w:tcPr>
          <w:p>
            <w:pPr>
              <w:spacing w:before="40" w:after="40" w:line="240" w:lineRule="auto"/>
              <w:jc w:val="left"/>
            </w:pPr>
            <w:r/>
            <w:r>
              <w:rPr>
                <w:rFonts w:ascii="Times New Roman" w:hAnsi="Times New Roman"/>
                <w:b w:val="0"/>
                <w:i w:val="0"/>
                <w:color w:val="000000"/>
                <w:sz w:val="18"/>
              </w:rPr>
              <w:t>Figure D.2</w:t>
            </w:r>
          </w:p>
        </w:tc>
        <w:tc>
          <w:tcPr>
            <w:tcW w:type="dxa" w:w="2256"/>
          </w:tcPr>
          <w:p>
            <w:pPr>
              <w:spacing w:before="40" w:after="40" w:line="240" w:lineRule="auto"/>
              <w:jc w:val="left"/>
            </w:pPr>
            <w:r/>
            <w:r>
              <w:rPr>
                <w:rFonts w:ascii="Times New Roman" w:hAnsi="Times New Roman"/>
                <w:b w:val="0"/>
                <w:i w:val="0"/>
                <w:color w:val="000000"/>
                <w:sz w:val="18"/>
              </w:rPr>
              <w:t>Upload and analysis in progress</w:t>
            </w:r>
          </w:p>
        </w:tc>
        <w:tc>
          <w:tcPr>
            <w:tcW w:type="dxa" w:w="2256"/>
          </w:tcPr>
          <w:p>
            <w:pPr>
              <w:spacing w:before="40" w:after="40" w:line="240" w:lineRule="auto"/>
              <w:jc w:val="left"/>
            </w:pPr>
            <w:r/>
            <w:r>
              <w:rPr>
                <w:rFonts w:ascii="Times New Roman" w:hAnsi="Times New Roman"/>
                <w:b w:val="0"/>
                <w:i w:val="0"/>
                <w:color w:val="000000"/>
                <w:sz w:val="18"/>
              </w:rPr>
              <w:t>Objective 1</w:t>
            </w:r>
          </w:p>
        </w:tc>
      </w:tr>
      <w:tr>
        <w:tc>
          <w:tcPr>
            <w:tcW w:type="dxa" w:w="2256"/>
          </w:tcPr>
          <w:p>
            <w:pPr>
              <w:spacing w:before="40" w:after="40" w:line="240" w:lineRule="auto"/>
              <w:jc w:val="left"/>
            </w:pPr>
            <w:r/>
            <w:r>
              <w:rPr>
                <w:rFonts w:ascii="Times New Roman" w:hAnsi="Times New Roman"/>
                <w:b w:val="0"/>
                <w:i w:val="0"/>
                <w:color w:val="000000"/>
                <w:sz w:val="18"/>
              </w:rPr>
              <w:t>05-summary.png</w:t>
            </w:r>
          </w:p>
        </w:tc>
        <w:tc>
          <w:tcPr>
            <w:tcW w:type="dxa" w:w="2256"/>
          </w:tcPr>
          <w:p>
            <w:pPr>
              <w:spacing w:before="40" w:after="40" w:line="240" w:lineRule="auto"/>
              <w:jc w:val="left"/>
            </w:pPr>
            <w:r/>
            <w:r>
              <w:rPr>
                <w:rFonts w:ascii="Times New Roman" w:hAnsi="Times New Roman"/>
                <w:b w:val="0"/>
                <w:i w:val="0"/>
                <w:color w:val="000000"/>
                <w:sz w:val="18"/>
              </w:rPr>
              <w:t>Figure 4.6</w:t>
            </w:r>
          </w:p>
        </w:tc>
        <w:tc>
          <w:tcPr>
            <w:tcW w:type="dxa" w:w="2256"/>
          </w:tcPr>
          <w:p>
            <w:pPr>
              <w:spacing w:before="40" w:after="40" w:line="240" w:lineRule="auto"/>
              <w:jc w:val="left"/>
            </w:pPr>
            <w:r/>
            <w:r>
              <w:rPr>
                <w:rFonts w:ascii="Times New Roman" w:hAnsi="Times New Roman"/>
                <w:b w:val="0"/>
                <w:i w:val="0"/>
                <w:color w:val="000000"/>
                <w:sz w:val="18"/>
              </w:rPr>
              <w:t>Summary and key findings</w:t>
            </w:r>
          </w:p>
        </w:tc>
        <w:tc>
          <w:tcPr>
            <w:tcW w:type="dxa" w:w="2256"/>
          </w:tcPr>
          <w:p>
            <w:pPr>
              <w:spacing w:before="40" w:after="40" w:line="240" w:lineRule="auto"/>
              <w:jc w:val="left"/>
            </w:pPr>
            <w:r/>
            <w:r>
              <w:rPr>
                <w:rFonts w:ascii="Times New Roman" w:hAnsi="Times New Roman"/>
                <w:b w:val="0"/>
                <w:i w:val="0"/>
                <w:color w:val="000000"/>
                <w:sz w:val="18"/>
              </w:rPr>
              <w:t>Requirement 2, objective 3</w:t>
            </w:r>
          </w:p>
        </w:tc>
      </w:tr>
      <w:tr>
        <w:tc>
          <w:tcPr>
            <w:tcW w:type="dxa" w:w="2256"/>
          </w:tcPr>
          <w:p>
            <w:pPr>
              <w:spacing w:before="40" w:after="40" w:line="240" w:lineRule="auto"/>
              <w:jc w:val="left"/>
            </w:pPr>
            <w:r/>
            <w:r>
              <w:rPr>
                <w:rFonts w:ascii="Times New Roman" w:hAnsi="Times New Roman"/>
                <w:b w:val="0"/>
                <w:i w:val="0"/>
                <w:color w:val="000000"/>
                <w:sz w:val="18"/>
              </w:rPr>
              <w:t>06-gaps.png</w:t>
            </w:r>
          </w:p>
        </w:tc>
        <w:tc>
          <w:tcPr>
            <w:tcW w:type="dxa" w:w="2256"/>
          </w:tcPr>
          <w:p>
            <w:pPr>
              <w:spacing w:before="40" w:after="40" w:line="240" w:lineRule="auto"/>
              <w:jc w:val="left"/>
            </w:pPr>
            <w:r/>
            <w:r>
              <w:rPr>
                <w:rFonts w:ascii="Times New Roman" w:hAnsi="Times New Roman"/>
                <w:b w:val="0"/>
                <w:i w:val="0"/>
                <w:color w:val="000000"/>
                <w:sz w:val="18"/>
              </w:rPr>
              <w:t>Figure 4.7</w:t>
            </w:r>
          </w:p>
        </w:tc>
        <w:tc>
          <w:tcPr>
            <w:tcW w:type="dxa" w:w="2256"/>
          </w:tcPr>
          <w:p>
            <w:pPr>
              <w:spacing w:before="40" w:after="40" w:line="240" w:lineRule="auto"/>
              <w:jc w:val="left"/>
            </w:pPr>
            <w:r/>
            <w:r>
              <w:rPr>
                <w:rFonts w:ascii="Times New Roman" w:hAnsi="Times New Roman"/>
                <w:b w:val="0"/>
                <w:i w:val="0"/>
                <w:color w:val="000000"/>
                <w:sz w:val="18"/>
              </w:rPr>
              <w:t>Research gaps and limitations</w:t>
            </w:r>
          </w:p>
        </w:tc>
        <w:tc>
          <w:tcPr>
            <w:tcW w:type="dxa" w:w="2256"/>
          </w:tcPr>
          <w:p>
            <w:pPr>
              <w:spacing w:before="40" w:after="40" w:line="240" w:lineRule="auto"/>
              <w:jc w:val="left"/>
            </w:pPr>
            <w:r/>
            <w:r>
              <w:rPr>
                <w:rFonts w:ascii="Times New Roman" w:hAnsi="Times New Roman"/>
                <w:b w:val="0"/>
                <w:i w:val="0"/>
                <w:color w:val="000000"/>
                <w:sz w:val="18"/>
              </w:rPr>
              <w:t>Requirement 3, objective 4</w:t>
            </w:r>
          </w:p>
        </w:tc>
      </w:tr>
      <w:tr>
        <w:tc>
          <w:tcPr>
            <w:tcW w:type="dxa" w:w="2256"/>
          </w:tcPr>
          <w:p>
            <w:pPr>
              <w:spacing w:before="40" w:after="40" w:line="240" w:lineRule="auto"/>
              <w:jc w:val="left"/>
            </w:pPr>
            <w:r/>
            <w:r>
              <w:rPr>
                <w:rFonts w:ascii="Times New Roman" w:hAnsi="Times New Roman"/>
                <w:b w:val="0"/>
                <w:i w:val="0"/>
                <w:color w:val="000000"/>
                <w:sz w:val="18"/>
              </w:rPr>
              <w:t>07-review.png</w:t>
            </w:r>
          </w:p>
        </w:tc>
        <w:tc>
          <w:tcPr>
            <w:tcW w:type="dxa" w:w="2256"/>
          </w:tcPr>
          <w:p>
            <w:pPr>
              <w:spacing w:before="40" w:after="40" w:line="240" w:lineRule="auto"/>
              <w:jc w:val="left"/>
            </w:pPr>
            <w:r/>
            <w:r>
              <w:rPr>
                <w:rFonts w:ascii="Times New Roman" w:hAnsi="Times New Roman"/>
                <w:b w:val="0"/>
                <w:i w:val="0"/>
                <w:color w:val="000000"/>
                <w:sz w:val="18"/>
              </w:rPr>
              <w:t>Figure 4.8</w:t>
            </w:r>
          </w:p>
        </w:tc>
        <w:tc>
          <w:tcPr>
            <w:tcW w:type="dxa" w:w="2256"/>
          </w:tcPr>
          <w:p>
            <w:pPr>
              <w:spacing w:before="40" w:after="40" w:line="240" w:lineRule="auto"/>
              <w:jc w:val="left"/>
            </w:pPr>
            <w:r/>
            <w:r>
              <w:rPr>
                <w:rFonts w:ascii="Times New Roman" w:hAnsi="Times New Roman"/>
                <w:b w:val="0"/>
                <w:i w:val="0"/>
                <w:color w:val="000000"/>
                <w:sz w:val="18"/>
              </w:rPr>
              <w:t>Cross-paper review of two papers</w:t>
            </w:r>
          </w:p>
        </w:tc>
        <w:tc>
          <w:tcPr>
            <w:tcW w:type="dxa" w:w="2256"/>
          </w:tcPr>
          <w:p>
            <w:pPr>
              <w:spacing w:before="40" w:after="40" w:line="240" w:lineRule="auto"/>
              <w:jc w:val="left"/>
            </w:pPr>
            <w:r/>
            <w:r>
              <w:rPr>
                <w:rFonts w:ascii="Times New Roman" w:hAnsi="Times New Roman"/>
                <w:b w:val="0"/>
                <w:i w:val="0"/>
                <w:color w:val="000000"/>
                <w:sz w:val="18"/>
              </w:rPr>
              <w:t>Requirement 4, objective 6</w:t>
            </w:r>
          </w:p>
        </w:tc>
      </w:tr>
      <w:tr>
        <w:tc>
          <w:tcPr>
            <w:tcW w:type="dxa" w:w="2256"/>
          </w:tcPr>
          <w:p>
            <w:pPr>
              <w:spacing w:before="40" w:after="40" w:line="240" w:lineRule="auto"/>
              <w:jc w:val="left"/>
            </w:pPr>
            <w:r/>
            <w:r>
              <w:rPr>
                <w:rFonts w:ascii="Times New Roman" w:hAnsi="Times New Roman"/>
                <w:b w:val="0"/>
                <w:i w:val="0"/>
                <w:color w:val="000000"/>
                <w:sz w:val="18"/>
              </w:rPr>
              <w:t>08-library.png</w:t>
            </w:r>
          </w:p>
        </w:tc>
        <w:tc>
          <w:tcPr>
            <w:tcW w:type="dxa" w:w="2256"/>
          </w:tcPr>
          <w:p>
            <w:pPr>
              <w:spacing w:before="40" w:after="40" w:line="240" w:lineRule="auto"/>
              <w:jc w:val="left"/>
            </w:pPr>
            <w:r/>
            <w:r>
              <w:rPr>
                <w:rFonts w:ascii="Times New Roman" w:hAnsi="Times New Roman"/>
                <w:b w:val="0"/>
                <w:i w:val="0"/>
                <w:color w:val="000000"/>
                <w:sz w:val="18"/>
              </w:rPr>
              <w:t>Figure 4.9</w:t>
            </w:r>
          </w:p>
        </w:tc>
        <w:tc>
          <w:tcPr>
            <w:tcW w:type="dxa" w:w="2256"/>
          </w:tcPr>
          <w:p>
            <w:pPr>
              <w:spacing w:before="40" w:after="40" w:line="240" w:lineRule="auto"/>
              <w:jc w:val="left"/>
            </w:pPr>
            <w:r/>
            <w:r>
              <w:rPr>
                <w:rFonts w:ascii="Times New Roman" w:hAnsi="Times New Roman"/>
                <w:b w:val="0"/>
                <w:i w:val="0"/>
                <w:color w:val="000000"/>
                <w:sz w:val="18"/>
              </w:rPr>
              <w:t>Private research library</w:t>
            </w:r>
          </w:p>
        </w:tc>
        <w:tc>
          <w:tcPr>
            <w:tcW w:type="dxa" w:w="2256"/>
          </w:tcPr>
          <w:p>
            <w:pPr>
              <w:spacing w:before="40" w:after="40" w:line="240" w:lineRule="auto"/>
              <w:jc w:val="left"/>
            </w:pPr>
            <w:r/>
            <w:r>
              <w:rPr>
                <w:rFonts w:ascii="Times New Roman" w:hAnsi="Times New Roman"/>
                <w:b w:val="0"/>
                <w:i w:val="0"/>
                <w:color w:val="000000"/>
                <w:sz w:val="18"/>
              </w:rPr>
              <w:t>Requirement 1, objective 8</w:t>
            </w:r>
          </w:p>
        </w:tc>
      </w:tr>
      <w:tr>
        <w:tc>
          <w:tcPr>
            <w:tcW w:type="dxa" w:w="2256"/>
          </w:tcPr>
          <w:p>
            <w:pPr>
              <w:spacing w:before="40" w:after="40" w:line="240" w:lineRule="auto"/>
              <w:jc w:val="left"/>
            </w:pPr>
            <w:r/>
            <w:r>
              <w:rPr>
                <w:rFonts w:ascii="Times New Roman" w:hAnsi="Times New Roman"/>
                <w:b w:val="0"/>
                <w:i w:val="0"/>
                <w:color w:val="000000"/>
                <w:sz w:val="18"/>
              </w:rPr>
              <w:t>09-settings-account.png</w:t>
            </w:r>
          </w:p>
        </w:tc>
        <w:tc>
          <w:tcPr>
            <w:tcW w:type="dxa" w:w="2256"/>
          </w:tcPr>
          <w:p>
            <w:pPr>
              <w:spacing w:before="40" w:after="40" w:line="240" w:lineRule="auto"/>
              <w:jc w:val="left"/>
            </w:pPr>
            <w:r/>
            <w:r>
              <w:rPr>
                <w:rFonts w:ascii="Times New Roman" w:hAnsi="Times New Roman"/>
                <w:b w:val="0"/>
                <w:i w:val="0"/>
                <w:color w:val="000000"/>
                <w:sz w:val="18"/>
              </w:rPr>
              <w:t>Figure D.4</w:t>
            </w:r>
          </w:p>
        </w:tc>
        <w:tc>
          <w:tcPr>
            <w:tcW w:type="dxa" w:w="2256"/>
          </w:tcPr>
          <w:p>
            <w:pPr>
              <w:spacing w:before="40" w:after="40" w:line="240" w:lineRule="auto"/>
              <w:jc w:val="left"/>
            </w:pPr>
            <w:r/>
            <w:r>
              <w:rPr>
                <w:rFonts w:ascii="Times New Roman" w:hAnsi="Times New Roman"/>
                <w:b w:val="0"/>
                <w:i w:val="0"/>
                <w:color w:val="000000"/>
                <w:sz w:val="18"/>
              </w:rPr>
              <w:t>Account settings</w:t>
            </w:r>
          </w:p>
        </w:tc>
        <w:tc>
          <w:tcPr>
            <w:tcW w:type="dxa" w:w="2256"/>
          </w:tcPr>
          <w:p>
            <w:pPr>
              <w:spacing w:before="40" w:after="40" w:line="240" w:lineRule="auto"/>
              <w:jc w:val="left"/>
            </w:pPr>
            <w:r/>
            <w:r>
              <w:rPr>
                <w:rFonts w:ascii="Times New Roman" w:hAnsi="Times New Roman"/>
                <w:b w:val="0"/>
                <w:i w:val="0"/>
                <w:color w:val="000000"/>
                <w:sz w:val="18"/>
              </w:rPr>
              <w:t>Objective 8</w:t>
            </w:r>
          </w:p>
        </w:tc>
      </w:tr>
      <w:tr>
        <w:tc>
          <w:tcPr>
            <w:tcW w:type="dxa" w:w="2256"/>
          </w:tcPr>
          <w:p>
            <w:pPr>
              <w:spacing w:before="40" w:after="40" w:line="240" w:lineRule="auto"/>
              <w:jc w:val="left"/>
            </w:pPr>
            <w:r/>
            <w:r>
              <w:rPr>
                <w:rFonts w:ascii="Times New Roman" w:hAnsi="Times New Roman"/>
                <w:b w:val="0"/>
                <w:i w:val="0"/>
                <w:color w:val="000000"/>
                <w:sz w:val="18"/>
              </w:rPr>
              <w:t>10-settings-ai.png</w:t>
            </w:r>
          </w:p>
        </w:tc>
        <w:tc>
          <w:tcPr>
            <w:tcW w:type="dxa" w:w="2256"/>
          </w:tcPr>
          <w:p>
            <w:pPr>
              <w:spacing w:before="40" w:after="40" w:line="240" w:lineRule="auto"/>
              <w:jc w:val="left"/>
            </w:pPr>
            <w:r/>
            <w:r>
              <w:rPr>
                <w:rFonts w:ascii="Times New Roman" w:hAnsi="Times New Roman"/>
                <w:b w:val="0"/>
                <w:i w:val="0"/>
                <w:color w:val="000000"/>
                <w:sz w:val="18"/>
              </w:rPr>
              <w:t>Figure 4.10</w:t>
            </w:r>
          </w:p>
        </w:tc>
        <w:tc>
          <w:tcPr>
            <w:tcW w:type="dxa" w:w="2256"/>
          </w:tcPr>
          <w:p>
            <w:pPr>
              <w:spacing w:before="40" w:after="40" w:line="240" w:lineRule="auto"/>
              <w:jc w:val="left"/>
            </w:pPr>
            <w:r/>
            <w:r>
              <w:rPr>
                <w:rFonts w:ascii="Times New Roman" w:hAnsi="Times New Roman"/>
                <w:b w:val="0"/>
                <w:i w:val="0"/>
                <w:color w:val="000000"/>
                <w:sz w:val="18"/>
              </w:rPr>
              <w:t>Owner AI configuration</w:t>
            </w:r>
          </w:p>
        </w:tc>
        <w:tc>
          <w:tcPr>
            <w:tcW w:type="dxa" w:w="2256"/>
          </w:tcPr>
          <w:p>
            <w:pPr>
              <w:spacing w:before="40" w:after="40" w:line="240" w:lineRule="auto"/>
              <w:jc w:val="left"/>
            </w:pPr>
            <w:r/>
            <w:r>
              <w:rPr>
                <w:rFonts w:ascii="Times New Roman" w:hAnsi="Times New Roman"/>
                <w:b w:val="0"/>
                <w:i w:val="0"/>
                <w:color w:val="000000"/>
                <w:sz w:val="18"/>
              </w:rPr>
              <w:t>Objective 10</w:t>
            </w:r>
          </w:p>
        </w:tc>
      </w:tr>
      <w:tr>
        <w:tc>
          <w:tcPr>
            <w:tcW w:type="dxa" w:w="2256"/>
          </w:tcPr>
          <w:p>
            <w:pPr>
              <w:spacing w:before="40" w:after="40" w:line="240" w:lineRule="auto"/>
              <w:jc w:val="left"/>
            </w:pPr>
            <w:r/>
            <w:r>
              <w:rPr>
                <w:rFonts w:ascii="Times New Roman" w:hAnsi="Times New Roman"/>
                <w:b w:val="0"/>
                <w:i w:val="0"/>
                <w:color w:val="000000"/>
                <w:sz w:val="18"/>
              </w:rPr>
              <w:t>12-mobile.png</w:t>
            </w:r>
          </w:p>
        </w:tc>
        <w:tc>
          <w:tcPr>
            <w:tcW w:type="dxa" w:w="2256"/>
          </w:tcPr>
          <w:p>
            <w:pPr>
              <w:spacing w:before="40" w:after="40" w:line="240" w:lineRule="auto"/>
              <w:jc w:val="left"/>
            </w:pPr>
            <w:r/>
            <w:r>
              <w:rPr>
                <w:rFonts w:ascii="Times New Roman" w:hAnsi="Times New Roman"/>
                <w:b w:val="0"/>
                <w:i w:val="0"/>
                <w:color w:val="000000"/>
                <w:sz w:val="18"/>
              </w:rPr>
              <w:t>Figure 4.11</w:t>
            </w:r>
          </w:p>
        </w:tc>
        <w:tc>
          <w:tcPr>
            <w:tcW w:type="dxa" w:w="2256"/>
          </w:tcPr>
          <w:p>
            <w:pPr>
              <w:spacing w:before="40" w:after="40" w:line="240" w:lineRule="auto"/>
              <w:jc w:val="left"/>
            </w:pPr>
            <w:r/>
            <w:r>
              <w:rPr>
                <w:rFonts w:ascii="Times New Roman" w:hAnsi="Times New Roman"/>
                <w:b w:val="0"/>
                <w:i w:val="0"/>
                <w:color w:val="000000"/>
                <w:sz w:val="18"/>
              </w:rPr>
              <w:t>Dashboard at a mobile viewport</w:t>
            </w:r>
          </w:p>
        </w:tc>
        <w:tc>
          <w:tcPr>
            <w:tcW w:type="dxa" w:w="2256"/>
          </w:tcPr>
          <w:p>
            <w:pPr>
              <w:spacing w:before="40" w:after="40" w:line="240" w:lineRule="auto"/>
              <w:jc w:val="left"/>
            </w:pPr>
            <w:r/>
            <w:r>
              <w:rPr>
                <w:rFonts w:ascii="Times New Roman" w:hAnsi="Times New Roman"/>
                <w:b w:val="0"/>
                <w:i w:val="0"/>
                <w:color w:val="000000"/>
                <w:sz w:val="18"/>
              </w:rPr>
              <w:t>Non-functional requirement, responsive</w:t>
            </w:r>
          </w:p>
        </w:tc>
      </w:tr>
    </w:tbl>
    <w:p>
      <w:pPr>
        <w:spacing w:after="120"/>
      </w:pPr>
    </w:p>
    <w:p>
      <w:r>
        <w:rPr>
          <w:rFonts w:ascii="Times New Roman" w:hAnsi="Times New Roman"/>
          <w:b w:val="0"/>
          <w:i w:val="0"/>
          <w:color w:val="000000"/>
          <w:sz w:val="22"/>
        </w:rPr>
        <w:t>Seven of these also appear in the presentation: slides 5, 8, 9, 10 and 11.</w:t>
      </w:r>
    </w:p>
    <w:p>
      <w:r>
        <w:rPr>
          <w:rFonts w:ascii="Times New Roman" w:hAnsi="Times New Roman"/>
          <w:b w:val="0"/>
          <w:i w:val="0"/>
          <w:color w:val="000000"/>
          <w:sz w:val="22"/>
        </w:rPr>
        <w:t>No screenshot contains an API key, a token, an environment file or a real email address other than a throwaway test account.</w:t>
      </w:r>
    </w:p>
    <w:p>
      <w:r>
        <w:br w:type="page"/>
      </w:r>
    </w:p>
    <w:p>
      <w:pPr>
        <w:pStyle w:val="Heading1"/>
        <w:spacing w:before="240" w:after="120" w:line="240" w:lineRule="auto"/>
        <w:jc w:val="left"/>
      </w:pPr>
      <w:r>
        <w:rPr>
          <w:rFonts w:ascii="Times New Roman" w:hAnsi="Times New Roman"/>
          <w:b/>
          <w:i w:val="0"/>
          <w:color w:val="000000"/>
          <w:sz w:val="32"/>
        </w:rPr>
        <w:t>7. MEASUREMENT ERRORS FOUND AND CORRECTED</w:t>
      </w:r>
    </w:p>
    <w:p>
      <w:r>
        <w:rPr>
          <w:rFonts w:ascii="Times New Roman" w:hAnsi="Times New Roman"/>
          <w:b w:val="0"/>
          <w:i w:val="0"/>
          <w:color w:val="000000"/>
          <w:sz w:val="22"/>
        </w:rPr>
        <w:t>Recorded because each produced a plausible but wrong number. An evaluation that reports only its successes is not evidence of care.</w:t>
      </w:r>
    </w:p>
    <w:p>
      <w:bookmarkStart w:id="508" w:name="_Tbl508"/>
      <w:pPr>
        <w:pStyle w:val="Caption"/>
        <w:spacing w:before="200" w:after="60" w:line="240" w:lineRule="auto"/>
        <w:jc w:val="left"/>
      </w:pPr>
      <w:r>
        <w:rPr>
          <w:rFonts w:ascii="Times New Roman" w:hAnsi="Times New Roman"/>
          <w:i/>
          <w:color w:val="000000"/>
          <w:sz w:val="20"/>
        </w:rPr>
        <w:t>Table 8: Measurement errors, their effect and the correction</w:t>
      </w:r>
      <w:bookmarkEnd w:id="508"/>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w:t>
            </w:r>
          </w:p>
        </w:tc>
        <w:tc>
          <w:tcPr>
            <w:tcW w:type="dxa" w:w="2256"/>
          </w:tcPr>
          <w:p>
            <w:pPr>
              <w:spacing w:before="40" w:after="40" w:line="240" w:lineRule="auto"/>
              <w:jc w:val="left"/>
            </w:pPr>
            <w:r/>
            <w:r>
              <w:rPr>
                <w:rFonts w:ascii="Times New Roman" w:hAnsi="Times New Roman"/>
                <w:b/>
                <w:i w:val="0"/>
                <w:color w:val="000000"/>
                <w:sz w:val="18"/>
              </w:rPr>
              <w:t>Error</w:t>
            </w:r>
          </w:p>
        </w:tc>
        <w:tc>
          <w:tcPr>
            <w:tcW w:type="dxa" w:w="2256"/>
          </w:tcPr>
          <w:p>
            <w:pPr>
              <w:spacing w:before="40" w:after="40" w:line="240" w:lineRule="auto"/>
              <w:jc w:val="left"/>
            </w:pPr>
            <w:r/>
            <w:r>
              <w:rPr>
                <w:rFonts w:ascii="Times New Roman" w:hAnsi="Times New Roman"/>
                <w:b/>
                <w:i w:val="0"/>
                <w:color w:val="000000"/>
                <w:sz w:val="18"/>
              </w:rPr>
              <w:t>What it would have shown</w:t>
            </w:r>
          </w:p>
        </w:tc>
        <w:tc>
          <w:tcPr>
            <w:tcW w:type="dxa" w:w="2256"/>
          </w:tcPr>
          <w:p>
            <w:pPr>
              <w:spacing w:before="40" w:after="40" w:line="240" w:lineRule="auto"/>
              <w:jc w:val="left"/>
            </w:pPr>
            <w:r/>
            <w:r>
              <w:rPr>
                <w:rFonts w:ascii="Times New Roman" w:hAnsi="Times New Roman"/>
                <w:b/>
                <w:i w:val="0"/>
                <w:color w:val="000000"/>
                <w:sz w:val="18"/>
              </w:rPr>
              <w:t>Correction</w:t>
            </w:r>
          </w:p>
        </w:tc>
      </w:tr>
      <w:tr>
        <w:tc>
          <w:tcPr>
            <w:tcW w:type="dxa" w:w="2256"/>
          </w:tcPr>
          <w:p>
            <w:pPr>
              <w:spacing w:before="40" w:after="40" w:line="240" w:lineRule="auto"/>
              <w:jc w:val="left"/>
            </w:pPr>
            <w:r/>
            <w:r>
              <w:rPr>
                <w:rFonts w:ascii="Times New Roman" w:hAnsi="Times New Roman"/>
                <w:b w:val="0"/>
                <w:i w:val="0"/>
                <w:color w:val="000000"/>
                <w:sz w:val="18"/>
              </w:rPr>
              <w:t>1</w:t>
            </w:r>
          </w:p>
        </w:tc>
        <w:tc>
          <w:tcPr>
            <w:tcW w:type="dxa" w:w="2256"/>
          </w:tcPr>
          <w:p>
            <w:pPr>
              <w:spacing w:before="40" w:after="40" w:line="240" w:lineRule="auto"/>
              <w:jc w:val="left"/>
            </w:pPr>
            <w:r/>
            <w:r>
              <w:rPr>
                <w:rFonts w:ascii="Times New Roman" w:hAnsi="Times New Roman"/>
                <w:b w:val="0"/>
                <w:i w:val="0"/>
                <w:color w:val="000000"/>
                <w:sz w:val="18"/>
              </w:rPr>
              <w:t>A content delivery network replaced provider error bodies with a short generic message</w:t>
            </w:r>
          </w:p>
        </w:tc>
        <w:tc>
          <w:tcPr>
            <w:tcW w:type="dxa" w:w="2256"/>
          </w:tcPr>
          <w:p>
            <w:pPr>
              <w:spacing w:before="40" w:after="40" w:line="240" w:lineRule="auto"/>
              <w:jc w:val="left"/>
            </w:pPr>
            <w:r/>
            <w:r>
              <w:rPr>
                <w:rFonts w:ascii="Times New Roman" w:hAnsi="Times New Roman"/>
                <w:b w:val="0"/>
                <w:i w:val="0"/>
                <w:color w:val="000000"/>
                <w:sz w:val="18"/>
              </w:rPr>
              <w:t>Every failure looked identical and carried no cause; the token limit was invisible</w:t>
            </w:r>
          </w:p>
        </w:tc>
        <w:tc>
          <w:tcPr>
            <w:tcW w:type="dxa" w:w="2256"/>
          </w:tcPr>
          <w:p>
            <w:pPr>
              <w:spacing w:before="40" w:after="40" w:line="240" w:lineRule="auto"/>
              <w:jc w:val="left"/>
            </w:pPr>
            <w:r/>
            <w:r>
              <w:rPr>
                <w:rFonts w:ascii="Times New Roman" w:hAnsi="Times New Roman"/>
                <w:b w:val="0"/>
                <w:i w:val="0"/>
                <w:color w:val="000000"/>
                <w:sz w:val="18"/>
              </w:rPr>
              <w:t>Address the application origin directly</w:t>
            </w:r>
          </w:p>
        </w:tc>
      </w:tr>
      <w:tr>
        <w:tc>
          <w:tcPr>
            <w:tcW w:type="dxa" w:w="2256"/>
          </w:tcPr>
          <w:p>
            <w:pPr>
              <w:spacing w:before="40" w:after="40" w:line="240" w:lineRule="auto"/>
              <w:jc w:val="left"/>
            </w:pPr>
            <w:r/>
            <w:r>
              <w:rPr>
                <w:rFonts w:ascii="Times New Roman" w:hAnsi="Times New Roman"/>
                <w:b w:val="0"/>
                <w:i w:val="0"/>
                <w:color w:val="000000"/>
                <w:sz w:val="18"/>
              </w:rPr>
              <w:t>2</w:t>
            </w:r>
          </w:p>
        </w:tc>
        <w:tc>
          <w:tcPr>
            <w:tcW w:type="dxa" w:w="2256"/>
          </w:tcPr>
          <w:p>
            <w:pPr>
              <w:spacing w:before="40" w:after="40" w:line="240" w:lineRule="auto"/>
              <w:jc w:val="left"/>
            </w:pPr>
            <w:r/>
            <w:r>
              <w:rPr>
                <w:rFonts w:ascii="Times New Roman" w:hAnsi="Times New Roman"/>
                <w:b w:val="0"/>
                <w:i w:val="0"/>
                <w:color w:val="000000"/>
                <w:sz w:val="18"/>
              </w:rPr>
              <w:t>A cache hit read as a provider success</w:t>
            </w:r>
          </w:p>
        </w:tc>
        <w:tc>
          <w:tcPr>
            <w:tcW w:type="dxa" w:w="2256"/>
          </w:tcPr>
          <w:p>
            <w:pPr>
              <w:spacing w:before="40" w:after="40" w:line="240" w:lineRule="auto"/>
              <w:jc w:val="left"/>
            </w:pPr>
            <w:r/>
            <w:r>
              <w:rPr>
                <w:rFonts w:ascii="Times New Roman" w:hAnsi="Times New Roman"/>
                <w:b w:val="0"/>
                <w:i w:val="0"/>
                <w:color w:val="000000"/>
                <w:sz w:val="18"/>
              </w:rPr>
              <w:t>Two papers returned HTTP 200 under a provider-only configuration without the request reaching that provider</w:t>
            </w:r>
          </w:p>
        </w:tc>
        <w:tc>
          <w:tcPr>
            <w:tcW w:type="dxa" w:w="2256"/>
          </w:tcPr>
          <w:p>
            <w:pPr>
              <w:spacing w:before="40" w:after="40" w:line="240" w:lineRule="auto"/>
              <w:jc w:val="left"/>
            </w:pPr>
            <w:r/>
            <w:r>
              <w:rPr>
                <w:rFonts w:ascii="Times New Roman" w:hAnsi="Times New Roman"/>
                <w:b w:val="0"/>
                <w:i w:val="0"/>
                <w:color w:val="000000"/>
                <w:sz w:val="18"/>
              </w:rPr>
              <w:t>Clear the relevant cache rows before measuring</w:t>
            </w:r>
          </w:p>
        </w:tc>
      </w:tr>
      <w:tr>
        <w:tc>
          <w:tcPr>
            <w:tcW w:type="dxa" w:w="2256"/>
          </w:tcPr>
          <w:p>
            <w:pPr>
              <w:spacing w:before="40" w:after="40" w:line="240" w:lineRule="auto"/>
              <w:jc w:val="left"/>
            </w:pPr>
            <w:r/>
            <w:r>
              <w:rPr>
                <w:rFonts w:ascii="Times New Roman" w:hAnsi="Times New Roman"/>
                <w:b w:val="0"/>
                <w:i w:val="0"/>
                <w:color w:val="000000"/>
                <w:sz w:val="18"/>
              </w:rPr>
              <w:t>3</w:t>
            </w:r>
          </w:p>
        </w:tc>
        <w:tc>
          <w:tcPr>
            <w:tcW w:type="dxa" w:w="2256"/>
          </w:tcPr>
          <w:p>
            <w:pPr>
              <w:spacing w:before="40" w:after="40" w:line="240" w:lineRule="auto"/>
              <w:jc w:val="left"/>
            </w:pPr>
            <w:r/>
            <w:r>
              <w:rPr>
                <w:rFonts w:ascii="Times New Roman" w:hAnsi="Times New Roman"/>
                <w:b w:val="0"/>
                <w:i w:val="0"/>
                <w:color w:val="000000"/>
                <w:sz w:val="18"/>
              </w:rPr>
              <w:t>The cache test fixture was still cached from a previous run</w:t>
            </w:r>
          </w:p>
        </w:tc>
        <w:tc>
          <w:tcPr>
            <w:tcW w:type="dxa" w:w="2256"/>
          </w:tcPr>
          <w:p>
            <w:pPr>
              <w:spacing w:before="40" w:after="40" w:line="240" w:lineRule="auto"/>
              <w:jc w:val="left"/>
            </w:pPr>
            <w:r/>
            <w:r>
              <w:rPr>
                <w:rFonts w:ascii="Times New Roman" w:hAnsi="Times New Roman"/>
                <w:b w:val="0"/>
                <w:i w:val="0"/>
                <w:color w:val="000000"/>
                <w:sz w:val="18"/>
              </w:rPr>
              <w:t>The run first upload was a hit, so every dependent assertion failed</w:t>
            </w:r>
          </w:p>
        </w:tc>
        <w:tc>
          <w:tcPr>
            <w:tcW w:type="dxa" w:w="2256"/>
          </w:tcPr>
          <w:p>
            <w:pPr>
              <w:spacing w:before="40" w:after="40" w:line="240" w:lineRule="auto"/>
              <w:jc w:val="left"/>
            </w:pPr>
            <w:r/>
            <w:r>
              <w:rPr>
                <w:rFonts w:ascii="Times New Roman" w:hAnsi="Times New Roman"/>
                <w:b w:val="0"/>
                <w:i w:val="0"/>
                <w:color w:val="000000"/>
                <w:sz w:val="18"/>
              </w:rPr>
              <w:t>The test now clears its own fixture row before starting</w:t>
            </w:r>
          </w:p>
        </w:tc>
      </w:tr>
      <w:tr>
        <w:tc>
          <w:tcPr>
            <w:tcW w:type="dxa" w:w="2256"/>
          </w:tcPr>
          <w:p>
            <w:pPr>
              <w:spacing w:before="40" w:after="40" w:line="240" w:lineRule="auto"/>
              <w:jc w:val="left"/>
            </w:pPr>
            <w:r/>
            <w:r>
              <w:rPr>
                <w:rFonts w:ascii="Times New Roman" w:hAnsi="Times New Roman"/>
                <w:b w:val="0"/>
                <w:i w:val="0"/>
                <w:color w:val="000000"/>
                <w:sz w:val="18"/>
              </w:rPr>
              <w:t>4</w:t>
            </w:r>
          </w:p>
        </w:tc>
        <w:tc>
          <w:tcPr>
            <w:tcW w:type="dxa" w:w="2256"/>
          </w:tcPr>
          <w:p>
            <w:pPr>
              <w:spacing w:before="40" w:after="40" w:line="240" w:lineRule="auto"/>
              <w:jc w:val="left"/>
            </w:pPr>
            <w:r/>
            <w:r>
              <w:rPr>
                <w:rFonts w:ascii="Times New Roman" w:hAnsi="Times New Roman"/>
                <w:b w:val="0"/>
                <w:i w:val="0"/>
                <w:color w:val="000000"/>
                <w:sz w:val="18"/>
              </w:rPr>
              <w:t>Two transient failures read as systematic</w:t>
            </w:r>
          </w:p>
        </w:tc>
        <w:tc>
          <w:tcPr>
            <w:tcW w:type="dxa" w:w="2256"/>
          </w:tcPr>
          <w:p>
            <w:pPr>
              <w:spacing w:before="40" w:after="40" w:line="240" w:lineRule="auto"/>
              <w:jc w:val="left"/>
            </w:pPr>
            <w:r/>
            <w:r>
              <w:rPr>
                <w:rFonts w:ascii="Times New Roman" w:hAnsi="Times New Roman"/>
                <w:b w:val="0"/>
                <w:i w:val="0"/>
                <w:color w:val="000000"/>
                <w:sz w:val="18"/>
              </w:rPr>
              <w:t>One pass would have been reported as 3 of 5</w:t>
            </w:r>
          </w:p>
        </w:tc>
        <w:tc>
          <w:tcPr>
            <w:tcW w:type="dxa" w:w="2256"/>
          </w:tcPr>
          <w:p>
            <w:pPr>
              <w:spacing w:before="40" w:after="40" w:line="240" w:lineRule="auto"/>
              <w:jc w:val="left"/>
            </w:pPr>
            <w:r/>
            <w:r>
              <w:rPr>
                <w:rFonts w:ascii="Times New Roman" w:hAnsi="Times New Roman"/>
                <w:b w:val="0"/>
                <w:i w:val="0"/>
                <w:color w:val="000000"/>
                <w:sz w:val="18"/>
              </w:rPr>
              <w:t>Re-ran both under the identical configuration; both completed</w:t>
            </w:r>
          </w:p>
        </w:tc>
      </w:tr>
      <w:tr>
        <w:tc>
          <w:tcPr>
            <w:tcW w:type="dxa" w:w="2256"/>
          </w:tcPr>
          <w:p>
            <w:pPr>
              <w:spacing w:before="40" w:after="40" w:line="240" w:lineRule="auto"/>
              <w:jc w:val="left"/>
            </w:pPr>
            <w:r/>
            <w:r>
              <w:rPr>
                <w:rFonts w:ascii="Times New Roman" w:hAnsi="Times New Roman"/>
                <w:b w:val="0"/>
                <w:i w:val="0"/>
                <w:color w:val="000000"/>
                <w:sz w:val="18"/>
              </w:rPr>
              <w:t>5</w:t>
            </w:r>
          </w:p>
        </w:tc>
        <w:tc>
          <w:tcPr>
            <w:tcW w:type="dxa" w:w="2256"/>
          </w:tcPr>
          <w:p>
            <w:pPr>
              <w:spacing w:before="40" w:after="40" w:line="240" w:lineRule="auto"/>
              <w:jc w:val="left"/>
            </w:pPr>
            <w:r/>
            <w:r>
              <w:rPr>
                <w:rFonts w:ascii="Times New Roman" w:hAnsi="Times New Roman"/>
                <w:b w:val="0"/>
                <w:i w:val="0"/>
                <w:color w:val="000000"/>
                <w:sz w:val="18"/>
              </w:rPr>
              <w:t>A test asserted that sign-out takes effect instantly</w:t>
            </w:r>
          </w:p>
        </w:tc>
        <w:tc>
          <w:tcPr>
            <w:tcW w:type="dxa" w:w="2256"/>
          </w:tcPr>
          <w:p>
            <w:pPr>
              <w:spacing w:before="40" w:after="40" w:line="240" w:lineRule="auto"/>
              <w:jc w:val="left"/>
            </w:pPr>
            <w:r/>
            <w:r>
              <w:rPr>
                <w:rFonts w:ascii="Times New Roman" w:hAnsi="Times New Roman"/>
                <w:b w:val="0"/>
                <w:i w:val="0"/>
                <w:color w:val="000000"/>
                <w:sz w:val="18"/>
              </w:rPr>
              <w:t>Reported a security failure that did not exist, re-checking at 2 s against a 5 s cache</w:t>
            </w:r>
          </w:p>
        </w:tc>
        <w:tc>
          <w:tcPr>
            <w:tcW w:type="dxa" w:w="2256"/>
          </w:tcPr>
          <w:p>
            <w:pPr>
              <w:spacing w:before="40" w:after="40" w:line="240" w:lineRule="auto"/>
              <w:jc w:val="left"/>
            </w:pPr>
            <w:r/>
            <w:r>
              <w:rPr>
                <w:rFonts w:ascii="Times New Roman" w:hAnsi="Times New Roman"/>
                <w:b w:val="0"/>
                <w:i w:val="0"/>
                <w:color w:val="000000"/>
                <w:sz w:val="18"/>
              </w:rPr>
              <w:t>Measured the real window at 6.1 s; the test now asserts the actual contract</w:t>
            </w:r>
          </w:p>
        </w:tc>
      </w:tr>
    </w:tbl>
    <w:p>
      <w:pPr>
        <w:spacing w:after="120"/>
      </w:pPr>
    </w:p>
    <w:p>
      <w:r>
        <w:rPr>
          <w:rFonts w:ascii="Times New Roman" w:hAnsi="Times New Roman"/>
          <w:b w:val="0"/>
          <w:i w:val="0"/>
          <w:color w:val="000000"/>
          <w:sz w:val="22"/>
        </w:rPr>
        <w:t>Errors 2 and 3 share a root cause: a cache keyed by content. This is why §3.11 and §4.16 of the report labour the point, and why the reproduction instructions below list cache clearing as a requirement rather than a suggestion.</w:t>
      </w:r>
    </w:p>
    <w:p>
      <w:r>
        <w:br w:type="page"/>
      </w:r>
    </w:p>
    <w:p>
      <w:pPr>
        <w:pStyle w:val="Heading1"/>
        <w:spacing w:before="240" w:after="120" w:line="240" w:lineRule="auto"/>
        <w:jc w:val="left"/>
      </w:pPr>
      <w:r>
        <w:rPr>
          <w:rFonts w:ascii="Times New Roman" w:hAnsi="Times New Roman"/>
          <w:b/>
          <w:i w:val="0"/>
          <w:color w:val="000000"/>
          <w:sz w:val="32"/>
        </w:rPr>
        <w:t>8. ARTEFACT INDEX</w:t>
      </w:r>
    </w:p>
    <w:p>
      <w:bookmarkStart w:id="509" w:name="_Tbl509"/>
      <w:pPr>
        <w:pStyle w:val="Caption"/>
        <w:spacing w:before="200" w:after="60" w:line="240" w:lineRule="auto"/>
        <w:jc w:val="left"/>
      </w:pPr>
      <w:r>
        <w:rPr>
          <w:rFonts w:ascii="Times New Roman" w:hAnsi="Times New Roman"/>
          <w:i/>
          <w:color w:val="000000"/>
          <w:sz w:val="20"/>
        </w:rPr>
        <w:t>Table 9: Where each piece of evidence lives</w:t>
      </w:r>
      <w:bookmarkEnd w:id="509"/>
    </w:p>
    <w:tbl>
      <w:tblPr>
        <w:tblStyle w:val="TableGrid"/>
        <w:tblW w:type="auto" w:w="0"/>
        <w:jc w:val="center"/>
        <w:tblLook w:firstColumn="1" w:firstRow="1" w:lastColumn="0" w:lastRow="0" w:noHBand="0" w:noVBand="1" w:val="04A0"/>
      </w:tblPr>
      <w:tblGrid>
        <w:gridCol w:w="4513"/>
        <w:gridCol w:w="4513"/>
      </w:tblGrid>
      <w:tr>
        <w:tc>
          <w:tcPr>
            <w:tcW w:type="dxa" w:w="4513"/>
          </w:tcPr>
          <w:p>
            <w:pPr>
              <w:spacing w:before="40" w:after="40" w:line="240" w:lineRule="auto"/>
              <w:jc w:val="left"/>
            </w:pPr>
            <w:r/>
            <w:r>
              <w:rPr>
                <w:rFonts w:ascii="Times New Roman" w:hAnsi="Times New Roman"/>
                <w:b/>
                <w:i w:val="0"/>
                <w:color w:val="000000"/>
                <w:sz w:val="18"/>
              </w:rPr>
              <w:t>Path</w:t>
            </w:r>
          </w:p>
        </w:tc>
        <w:tc>
          <w:tcPr>
            <w:tcW w:type="dxa" w:w="4513"/>
          </w:tcPr>
          <w:p>
            <w:pPr>
              <w:spacing w:before="40" w:after="40" w:line="240" w:lineRule="auto"/>
              <w:jc w:val="left"/>
            </w:pPr>
            <w:r/>
            <w:r>
              <w:rPr>
                <w:rFonts w:ascii="Times New Roman" w:hAnsi="Times New Roman"/>
                <w:b/>
                <w:i w:val="0"/>
                <w:color w:val="000000"/>
                <w:sz w:val="18"/>
              </w:rPr>
              <w:t>Contents</w:t>
            </w:r>
          </w:p>
        </w:tc>
      </w:tr>
      <w:tr>
        <w:tc>
          <w:tcPr>
            <w:tcW w:type="dxa" w:w="4513"/>
          </w:tcPr>
          <w:p>
            <w:pPr>
              <w:spacing w:before="40" w:after="40" w:line="240" w:lineRule="auto"/>
              <w:jc w:val="left"/>
            </w:pPr>
            <w:r/>
            <w:r>
              <w:rPr>
                <w:rFonts w:ascii="Consolas" w:hAnsi="Consolas"/>
                <w:b w:val="0"/>
                <w:i w:val="0"/>
                <w:color w:val="000000"/>
                <w:sz w:val="16"/>
              </w:rPr>
              <w:t>data/dataset_manifest.csv</w:t>
            </w:r>
          </w:p>
        </w:tc>
        <w:tc>
          <w:tcPr>
            <w:tcW w:type="dxa" w:w="4513"/>
          </w:tcPr>
          <w:p>
            <w:pPr>
              <w:spacing w:before="40" w:after="40" w:line="240" w:lineRule="auto"/>
              <w:jc w:val="left"/>
            </w:pPr>
            <w:r/>
            <w:r>
              <w:rPr>
                <w:rFonts w:ascii="Times New Roman" w:hAnsi="Times New Roman"/>
                <w:b w:val="0"/>
                <w:i w:val="0"/>
                <w:color w:val="000000"/>
                <w:sz w:val="18"/>
              </w:rPr>
              <w:t>The five corpus papers, metadata from the arXiv API</w:t>
            </w:r>
          </w:p>
        </w:tc>
      </w:tr>
      <w:tr>
        <w:tc>
          <w:tcPr>
            <w:tcW w:type="dxa" w:w="4513"/>
          </w:tcPr>
          <w:p>
            <w:pPr>
              <w:spacing w:before="40" w:after="40" w:line="240" w:lineRule="auto"/>
              <w:jc w:val="left"/>
            </w:pPr>
            <w:r/>
            <w:r>
              <w:rPr>
                <w:rFonts w:ascii="Consolas" w:hAnsi="Consolas"/>
                <w:b w:val="0"/>
                <w:i w:val="0"/>
                <w:color w:val="000000"/>
                <w:sz w:val="16"/>
              </w:rPr>
              <w:t>data/samples/*.pdf</w:t>
            </w:r>
          </w:p>
        </w:tc>
        <w:tc>
          <w:tcPr>
            <w:tcW w:type="dxa" w:w="4513"/>
          </w:tcPr>
          <w:p>
            <w:pPr>
              <w:spacing w:before="40" w:after="40" w:line="240" w:lineRule="auto"/>
              <w:jc w:val="left"/>
            </w:pPr>
            <w:r/>
            <w:r>
              <w:rPr>
                <w:rFonts w:ascii="Times New Roman" w:hAnsi="Times New Roman"/>
                <w:b w:val="0"/>
                <w:i w:val="0"/>
                <w:color w:val="000000"/>
                <w:sz w:val="18"/>
              </w:rPr>
              <w:t>The unmodified source PDFs</w:t>
            </w:r>
          </w:p>
        </w:tc>
      </w:tr>
      <w:tr>
        <w:tc>
          <w:tcPr>
            <w:tcW w:type="dxa" w:w="4513"/>
          </w:tcPr>
          <w:p>
            <w:pPr>
              <w:spacing w:before="40" w:after="40" w:line="240" w:lineRule="auto"/>
              <w:jc w:val="left"/>
            </w:pPr>
            <w:r/>
            <w:r>
              <w:rPr>
                <w:rFonts w:ascii="Consolas" w:hAnsi="Consolas"/>
                <w:b w:val="0"/>
                <w:i w:val="0"/>
                <w:color w:val="000000"/>
                <w:sz w:val="16"/>
              </w:rPr>
              <w:t>results/evaluation/raw/*.json</w:t>
            </w:r>
          </w:p>
        </w:tc>
        <w:tc>
          <w:tcPr>
            <w:tcW w:type="dxa" w:w="4513"/>
          </w:tcPr>
          <w:p>
            <w:pPr>
              <w:spacing w:before="40" w:after="40" w:line="240" w:lineRule="auto"/>
              <w:jc w:val="left"/>
            </w:pPr>
            <w:r/>
            <w:r>
              <w:rPr>
                <w:rFonts w:ascii="Times New Roman" w:hAnsi="Times New Roman"/>
                <w:b w:val="0"/>
                <w:i w:val="0"/>
                <w:color w:val="000000"/>
                <w:sz w:val="18"/>
              </w:rPr>
              <w:t>Every complete analysis response, as returned</w:t>
            </w:r>
          </w:p>
        </w:tc>
      </w:tr>
      <w:tr>
        <w:tc>
          <w:tcPr>
            <w:tcW w:type="dxa" w:w="4513"/>
          </w:tcPr>
          <w:p>
            <w:pPr>
              <w:spacing w:before="40" w:after="40" w:line="240" w:lineRule="auto"/>
              <w:jc w:val="left"/>
            </w:pPr>
            <w:r/>
            <w:r>
              <w:rPr>
                <w:rFonts w:ascii="Consolas" w:hAnsi="Consolas"/>
                <w:b w:val="0"/>
                <w:i w:val="0"/>
                <w:color w:val="000000"/>
                <w:sz w:val="16"/>
              </w:rPr>
              <w:t>results/evaluation/runs_*.json</w:t>
            </w:r>
          </w:p>
        </w:tc>
        <w:tc>
          <w:tcPr>
            <w:tcW w:type="dxa" w:w="4513"/>
          </w:tcPr>
          <w:p>
            <w:pPr>
              <w:spacing w:before="40" w:after="40" w:line="240" w:lineRule="auto"/>
              <w:jc w:val="left"/>
            </w:pPr>
            <w:r/>
            <w:r>
              <w:rPr>
                <w:rFonts w:ascii="Times New Roman" w:hAnsi="Times New Roman"/>
                <w:b w:val="0"/>
                <w:i w:val="0"/>
                <w:color w:val="000000"/>
                <w:sz w:val="18"/>
              </w:rPr>
              <w:t>One record per run, per configuration</w:t>
            </w:r>
          </w:p>
        </w:tc>
      </w:tr>
      <w:tr>
        <w:tc>
          <w:tcPr>
            <w:tcW w:type="dxa" w:w="4513"/>
          </w:tcPr>
          <w:p>
            <w:pPr>
              <w:spacing w:before="40" w:after="40" w:line="240" w:lineRule="auto"/>
              <w:jc w:val="left"/>
            </w:pPr>
            <w:r/>
            <w:r>
              <w:rPr>
                <w:rFonts w:ascii="Consolas" w:hAnsi="Consolas"/>
                <w:b w:val="0"/>
                <w:i w:val="0"/>
                <w:color w:val="000000"/>
                <w:sz w:val="16"/>
              </w:rPr>
              <w:t>results/evaluation/runs.json</w:t>
            </w:r>
          </w:p>
        </w:tc>
        <w:tc>
          <w:tcPr>
            <w:tcW w:type="dxa" w:w="4513"/>
          </w:tcPr>
          <w:p>
            <w:pPr>
              <w:spacing w:before="40" w:after="40" w:line="240" w:lineRule="auto"/>
              <w:jc w:val="left"/>
            </w:pPr>
            <w:r/>
            <w:r>
              <w:rPr>
                <w:rFonts w:ascii="Times New Roman" w:hAnsi="Times New Roman"/>
                <w:b w:val="0"/>
                <w:i w:val="0"/>
                <w:color w:val="000000"/>
                <w:sz w:val="18"/>
              </w:rPr>
              <w:t>All runs merged and labelled by pass</w:t>
            </w:r>
          </w:p>
        </w:tc>
      </w:tr>
      <w:tr>
        <w:tc>
          <w:tcPr>
            <w:tcW w:type="dxa" w:w="4513"/>
          </w:tcPr>
          <w:p>
            <w:pPr>
              <w:spacing w:before="40" w:after="40" w:line="240" w:lineRule="auto"/>
              <w:jc w:val="left"/>
            </w:pPr>
            <w:r/>
            <w:r>
              <w:rPr>
                <w:rFonts w:ascii="Consolas" w:hAnsi="Consolas"/>
                <w:b w:val="0"/>
                <w:i w:val="0"/>
                <w:color w:val="000000"/>
                <w:sz w:val="16"/>
              </w:rPr>
              <w:t>results/evaluation/groq_capacity.json</w:t>
            </w:r>
          </w:p>
        </w:tc>
        <w:tc>
          <w:tcPr>
            <w:tcW w:type="dxa" w:w="4513"/>
          </w:tcPr>
          <w:p>
            <w:pPr>
              <w:spacing w:before="40" w:after="40" w:line="240" w:lineRule="auto"/>
              <w:jc w:val="left"/>
            </w:pPr>
            <w:r/>
            <w:r>
              <w:rPr>
                <w:rFonts w:ascii="Times New Roman" w:hAnsi="Times New Roman"/>
                <w:b w:val="0"/>
                <w:i w:val="0"/>
                <w:color w:val="000000"/>
                <w:sz w:val="18"/>
              </w:rPr>
              <w:t>The provider's own token-limit refusals, per paper</w:t>
            </w:r>
          </w:p>
        </w:tc>
      </w:tr>
      <w:tr>
        <w:tc>
          <w:tcPr>
            <w:tcW w:type="dxa" w:w="4513"/>
          </w:tcPr>
          <w:p>
            <w:pPr>
              <w:spacing w:before="40" w:after="40" w:line="240" w:lineRule="auto"/>
              <w:jc w:val="left"/>
            </w:pPr>
            <w:r/>
            <w:r>
              <w:rPr>
                <w:rFonts w:ascii="Consolas" w:hAnsi="Consolas"/>
                <w:b w:val="0"/>
                <w:i w:val="0"/>
                <w:color w:val="000000"/>
                <w:sz w:val="16"/>
              </w:rPr>
              <w:t>results/evaluation/summary.txt</w:t>
            </w:r>
          </w:p>
        </w:tc>
        <w:tc>
          <w:tcPr>
            <w:tcW w:type="dxa" w:w="4513"/>
          </w:tcPr>
          <w:p>
            <w:pPr>
              <w:spacing w:before="40" w:after="40" w:line="240" w:lineRule="auto"/>
              <w:jc w:val="left"/>
            </w:pPr>
            <w:r/>
            <w:r>
              <w:rPr>
                <w:rFonts w:ascii="Times New Roman" w:hAnsi="Times New Roman"/>
                <w:b w:val="0"/>
                <w:i w:val="0"/>
                <w:color w:val="000000"/>
                <w:sz w:val="18"/>
              </w:rPr>
              <w:t>Aggregated tables reproduced in Chapter 5</w:t>
            </w:r>
          </w:p>
        </w:tc>
      </w:tr>
      <w:tr>
        <w:tc>
          <w:tcPr>
            <w:tcW w:type="dxa" w:w="4513"/>
          </w:tcPr>
          <w:p>
            <w:pPr>
              <w:spacing w:before="40" w:after="40" w:line="240" w:lineRule="auto"/>
              <w:jc w:val="left"/>
            </w:pPr>
            <w:r/>
            <w:r>
              <w:rPr>
                <w:rFonts w:ascii="Consolas" w:hAnsi="Consolas"/>
                <w:b w:val="0"/>
                <w:i w:val="0"/>
                <w:color w:val="000000"/>
                <w:sz w:val="16"/>
              </w:rPr>
              <w:t>results/evaluation/isolation_test.txt</w:t>
            </w:r>
          </w:p>
        </w:tc>
        <w:tc>
          <w:tcPr>
            <w:tcW w:type="dxa" w:w="4513"/>
          </w:tcPr>
          <w:p>
            <w:pPr>
              <w:spacing w:before="40" w:after="40" w:line="240" w:lineRule="auto"/>
              <w:jc w:val="left"/>
            </w:pPr>
            <w:r/>
            <w:r>
              <w:rPr>
                <w:rFonts w:ascii="Times New Roman" w:hAnsi="Times New Roman"/>
                <w:b w:val="0"/>
                <w:i w:val="0"/>
                <w:color w:val="000000"/>
                <w:sz w:val="18"/>
              </w:rPr>
              <w:t>Live two-account isolation run, 26 passed, 0 failed</w:t>
            </w:r>
          </w:p>
        </w:tc>
      </w:tr>
      <w:tr>
        <w:tc>
          <w:tcPr>
            <w:tcW w:type="dxa" w:w="4513"/>
          </w:tcPr>
          <w:p>
            <w:pPr>
              <w:spacing w:before="40" w:after="40" w:line="240" w:lineRule="auto"/>
              <w:jc w:val="left"/>
            </w:pPr>
            <w:r/>
            <w:r>
              <w:rPr>
                <w:rFonts w:ascii="Consolas" w:hAnsi="Consolas"/>
                <w:b w:val="0"/>
                <w:i w:val="0"/>
                <w:color w:val="000000"/>
                <w:sz w:val="16"/>
              </w:rPr>
              <w:t>results/evaluation/cache_test.txt</w:t>
            </w:r>
          </w:p>
        </w:tc>
        <w:tc>
          <w:tcPr>
            <w:tcW w:type="dxa" w:w="4513"/>
          </w:tcPr>
          <w:p>
            <w:pPr>
              <w:spacing w:before="40" w:after="40" w:line="240" w:lineRule="auto"/>
              <w:jc w:val="left"/>
            </w:pPr>
            <w:r/>
            <w:r>
              <w:rPr>
                <w:rFonts w:ascii="Times New Roman" w:hAnsi="Times New Roman"/>
                <w:b w:val="0"/>
                <w:i w:val="0"/>
                <w:color w:val="000000"/>
                <w:sz w:val="18"/>
              </w:rPr>
              <w:t>Live cache verification, four signals</w:t>
            </w:r>
          </w:p>
        </w:tc>
      </w:tr>
      <w:tr>
        <w:tc>
          <w:tcPr>
            <w:tcW w:type="dxa" w:w="4513"/>
          </w:tcPr>
          <w:p>
            <w:pPr>
              <w:spacing w:before="40" w:after="40" w:line="240" w:lineRule="auto"/>
              <w:jc w:val="left"/>
            </w:pPr>
            <w:r/>
            <w:r>
              <w:rPr>
                <w:rFonts w:ascii="Consolas" w:hAnsi="Consolas"/>
                <w:b w:val="0"/>
                <w:i w:val="0"/>
                <w:color w:val="000000"/>
                <w:sz w:val="16"/>
              </w:rPr>
              <w:t>results/evaluation/logout_window.txt</w:t>
            </w:r>
          </w:p>
        </w:tc>
        <w:tc>
          <w:tcPr>
            <w:tcW w:type="dxa" w:w="4513"/>
          </w:tcPr>
          <w:p>
            <w:pPr>
              <w:spacing w:before="40" w:after="40" w:line="240" w:lineRule="auto"/>
              <w:jc w:val="left"/>
            </w:pPr>
            <w:r/>
            <w:r>
              <w:rPr>
                <w:rFonts w:ascii="Times New Roman" w:hAnsi="Times New Roman"/>
                <w:b w:val="0"/>
                <w:i w:val="0"/>
                <w:color w:val="000000"/>
                <w:sz w:val="18"/>
              </w:rPr>
              <w:t>Measured sign-out acceptance window</w:t>
            </w:r>
          </w:p>
        </w:tc>
      </w:tr>
      <w:tr>
        <w:tc>
          <w:tcPr>
            <w:tcW w:type="dxa" w:w="4513"/>
          </w:tcPr>
          <w:p>
            <w:pPr>
              <w:spacing w:before="40" w:after="40" w:line="240" w:lineRule="auto"/>
              <w:jc w:val="left"/>
            </w:pPr>
            <w:r/>
            <w:r>
              <w:rPr>
                <w:rFonts w:ascii="Consolas" w:hAnsi="Consolas"/>
                <w:b w:val="0"/>
                <w:i w:val="0"/>
                <w:color w:val="000000"/>
                <w:sz w:val="16"/>
              </w:rPr>
              <w:t>src/db/migrations/00*.sql</w:t>
            </w:r>
          </w:p>
        </w:tc>
        <w:tc>
          <w:tcPr>
            <w:tcW w:type="dxa" w:w="4513"/>
          </w:tcPr>
          <w:p>
            <w:pPr>
              <w:spacing w:before="40" w:after="40" w:line="240" w:lineRule="auto"/>
              <w:jc w:val="left"/>
            </w:pPr>
            <w:r/>
            <w:r>
              <w:rPr>
                <w:rFonts w:ascii="Times New Roman" w:hAnsi="Times New Roman"/>
                <w:b w:val="0"/>
                <w:i w:val="0"/>
                <w:color w:val="000000"/>
                <w:sz w:val="18"/>
              </w:rPr>
              <w:t>Six additive-only migrations</w:t>
            </w:r>
          </w:p>
        </w:tc>
      </w:tr>
      <w:tr>
        <w:tc>
          <w:tcPr>
            <w:tcW w:type="dxa" w:w="4513"/>
          </w:tcPr>
          <w:p>
            <w:pPr>
              <w:spacing w:before="40" w:after="40" w:line="240" w:lineRule="auto"/>
              <w:jc w:val="left"/>
            </w:pPr>
            <w:r/>
            <w:r>
              <w:rPr>
                <w:rFonts w:ascii="Consolas" w:hAnsi="Consolas"/>
                <w:b w:val="0"/>
                <w:i w:val="0"/>
                <w:color w:val="000000"/>
                <w:sz w:val="16"/>
              </w:rPr>
              <w:t>docs/report/screenshots/</w:t>
            </w:r>
          </w:p>
        </w:tc>
        <w:tc>
          <w:tcPr>
            <w:tcW w:type="dxa" w:w="4513"/>
          </w:tcPr>
          <w:p>
            <w:pPr>
              <w:spacing w:before="40" w:after="40" w:line="240" w:lineRule="auto"/>
              <w:jc w:val="left"/>
            </w:pPr>
            <w:r/>
            <w:r>
              <w:rPr>
                <w:rFonts w:ascii="Times New Roman" w:hAnsi="Times New Roman"/>
                <w:b w:val="0"/>
                <w:i w:val="0"/>
                <w:color w:val="000000"/>
                <w:sz w:val="18"/>
              </w:rPr>
              <w:t>The eleven interface screenshots</w:t>
            </w:r>
          </w:p>
        </w:tc>
      </w:tr>
      <w:tr>
        <w:tc>
          <w:tcPr>
            <w:tcW w:type="dxa" w:w="4513"/>
          </w:tcPr>
          <w:p>
            <w:pPr>
              <w:spacing w:before="40" w:after="40" w:line="240" w:lineRule="auto"/>
              <w:jc w:val="left"/>
            </w:pPr>
            <w:r/>
            <w:r>
              <w:rPr>
                <w:rFonts w:ascii="Consolas" w:hAnsi="Consolas"/>
                <w:b w:val="0"/>
                <w:i w:val="0"/>
                <w:color w:val="000000"/>
                <w:sz w:val="16"/>
              </w:rPr>
              <w:t>docs/report/diagrams/</w:t>
            </w:r>
          </w:p>
        </w:tc>
        <w:tc>
          <w:tcPr>
            <w:tcW w:type="dxa" w:w="4513"/>
          </w:tcPr>
          <w:p>
            <w:pPr>
              <w:spacing w:before="40" w:after="40" w:line="240" w:lineRule="auto"/>
              <w:jc w:val="left"/>
            </w:pPr>
            <w:r/>
            <w:r>
              <w:rPr>
                <w:rFonts w:ascii="Times New Roman" w:hAnsi="Times New Roman"/>
                <w:b w:val="0"/>
                <w:i w:val="0"/>
                <w:color w:val="000000"/>
                <w:sz w:val="18"/>
              </w:rPr>
              <w:t>Diagram sources and rendered images</w:t>
            </w:r>
          </w:p>
        </w:tc>
      </w:tr>
    </w:tbl>
    <w:p>
      <w:pPr>
        <w:spacing w:after="120"/>
      </w:pPr>
    </w:p>
    <w:p>
      <w:r>
        <w:br w:type="page"/>
      </w:r>
    </w:p>
    <w:p>
      <w:pPr>
        <w:pStyle w:val="Heading1"/>
        <w:spacing w:before="240" w:after="120" w:line="240" w:lineRule="auto"/>
        <w:jc w:val="left"/>
      </w:pPr>
      <w:r>
        <w:rPr>
          <w:rFonts w:ascii="Times New Roman" w:hAnsi="Times New Roman"/>
          <w:b/>
          <w:i w:val="0"/>
          <w:color w:val="000000"/>
          <w:sz w:val="32"/>
        </w:rPr>
        <w:t>9. REPRODUCING THE EVALUATION</w:t>
      </w:r>
    </w:p>
    <w:p>
      <w:pPr>
        <w:pStyle w:val="Heading2"/>
        <w:spacing w:before="240" w:after="120" w:line="240" w:lineRule="auto"/>
        <w:jc w:val="left"/>
      </w:pPr>
      <w:r>
        <w:rPr>
          <w:rFonts w:ascii="Times New Roman" w:hAnsi="Times New Roman"/>
          <w:b/>
          <w:i w:val="0"/>
          <w:color w:val="000000"/>
          <w:sz w:val="26"/>
        </w:rPr>
        <w:t>9.1 Automated suite</w:t>
      </w:r>
    </w:p>
    <w:p>
      <w:r>
        <w:rPr>
          <w:rFonts w:ascii="Times New Roman" w:hAnsi="Times New Roman"/>
          <w:b w:val="0"/>
          <w:i w:val="0"/>
          <w:color w:val="000000"/>
          <w:sz w:val="22"/>
        </w:rPr>
        <w:t>Offline, free and deterministic. No provider key required.</w:t>
      </w:r>
    </w:p>
    <w:p>
      <w:pPr>
        <w:spacing w:before="120" w:after="160" w:line="240" w:lineRule="auto"/>
        <w:ind w:left="432"/>
        <w:jc w:val="left"/>
      </w:pPr>
      <w:r>
        <w:rPr>
          <w:rFonts w:ascii="Consolas" w:hAnsi="Consolas"/>
          <w:color w:val="000000"/>
          <w:sz w:val="18"/>
        </w:rPr>
        <w:t>python -m pytest -q</w:t>
        <w:br/>
        <w:t>cd app &amp;&amp; npx vitest run</w:t>
        <w:br/>
        <w:t>python -m ruff check src tests</w:t>
        <w:br/>
        <w:t>cd app &amp;&amp; npx tsc --noEmit &amp;&amp; npx next build</w:t>
      </w:r>
    </w:p>
    <w:p>
      <w:pPr>
        <w:pStyle w:val="Heading2"/>
        <w:spacing w:before="240" w:after="120" w:line="240" w:lineRule="auto"/>
        <w:jc w:val="left"/>
      </w:pPr>
      <w:r>
        <w:rPr>
          <w:rFonts w:ascii="Times New Roman" w:hAnsi="Times New Roman"/>
          <w:b/>
          <w:i w:val="0"/>
          <w:color w:val="000000"/>
          <w:sz w:val="26"/>
        </w:rPr>
        <w:t>9.2 Live evaluation</w:t>
      </w:r>
    </w:p>
    <w:p>
      <w:r>
        <w:rPr>
          <w:rFonts w:ascii="Times New Roman" w:hAnsi="Times New Roman"/>
          <w:b w:val="0"/>
          <w:i w:val="0"/>
          <w:color w:val="000000"/>
          <w:sz w:val="22"/>
        </w:rPr>
        <w:t>Requires the production service-role key and consumes real provider quota. Three requirements, each corresponding to a mistake in §7 above:</w:t>
      </w:r>
    </w:p>
    <w:p>
      <w:pPr>
        <w:pStyle w:val="ListNumber"/>
        <w:spacing w:after="60"/>
      </w:pPr>
      <w:r>
        <w:rPr>
          <w:rFonts w:ascii="Times New Roman" w:hAnsi="Times New Roman"/>
          <w:b/>
          <w:i w:val="0"/>
          <w:color w:val="000000"/>
          <w:sz w:val="22"/>
        </w:rPr>
        <w:t>Group results by the provider that actually answered</w:t>
      </w:r>
      <w:r>
        <w:rPr>
          <w:rFonts w:ascii="Times New Roman" w:hAnsi="Times New Roman"/>
          <w:b w:val="0"/>
          <w:i w:val="0"/>
          <w:color w:val="000000"/>
          <w:sz w:val="22"/>
        </w:rPr>
        <w:t>, never by the one configured. The two differ whenever the primary fails and the fallback takes over, and grouping by configuration credits one provider with another's work.</w:t>
      </w:r>
    </w:p>
    <w:p>
      <w:pPr>
        <w:pStyle w:val="ListNumber"/>
        <w:spacing w:after="60"/>
      </w:pPr>
      <w:r>
        <w:rPr>
          <w:rFonts w:ascii="Times New Roman" w:hAnsi="Times New Roman"/>
          <w:b/>
          <w:i w:val="0"/>
          <w:color w:val="000000"/>
          <w:sz w:val="22"/>
        </w:rPr>
        <w:t xml:space="preserve">Clear the relevant </w:t>
      </w:r>
      <w:r>
        <w:rPr>
          <w:rFonts w:ascii="Consolas" w:hAnsi="Consolas"/>
          <w:b/>
          <w:i w:val="0"/>
          <w:color w:val="000000"/>
          <w:sz w:val="20"/>
        </w:rPr>
        <w:t>analysis_cache</w:t>
      </w:r>
      <w:r>
        <w:rPr>
          <w:rFonts w:ascii="Times New Roman" w:hAnsi="Times New Roman"/>
          <w:b/>
          <w:i w:val="0"/>
          <w:color w:val="000000"/>
          <w:sz w:val="22"/>
        </w:rPr>
        <w:t xml:space="preserve"> rows before each pass</w:t>
      </w:r>
      <w:r>
        <w:rPr>
          <w:rFonts w:ascii="Times New Roman" w:hAnsi="Times New Roman"/>
          <w:b w:val="0"/>
          <w:i w:val="0"/>
          <w:color w:val="000000"/>
          <w:sz w:val="22"/>
        </w:rPr>
        <w:t>, or the second pass is served the first pass's stored answer and records a comparison that never happened.</w:t>
      </w:r>
    </w:p>
    <w:p>
      <w:pPr>
        <w:pStyle w:val="ListNumber"/>
        <w:spacing w:after="60"/>
      </w:pPr>
      <w:r>
        <w:rPr>
          <w:rFonts w:ascii="Times New Roman" w:hAnsi="Times New Roman"/>
          <w:b/>
          <w:i w:val="0"/>
          <w:color w:val="000000"/>
          <w:sz w:val="22"/>
        </w:rPr>
        <w:t>Address the application origin rather than the proxied custom domain</w:t>
      </w:r>
      <w:r>
        <w:rPr>
          <w:rFonts w:ascii="Times New Roman" w:hAnsi="Times New Roman"/>
          <w:b w:val="0"/>
          <w:i w:val="0"/>
          <w:color w:val="000000"/>
          <w:sz w:val="22"/>
        </w:rPr>
        <w:t>, or provider error messages are replaced and the cause of a failure is lost.</w:t>
      </w:r>
    </w:p>
    <w:p>
      <w:r>
        <w:br w:type="page"/>
      </w:r>
    </w:p>
    <w:p>
      <w:pPr>
        <w:pStyle w:val="Heading1"/>
        <w:spacing w:before="240" w:after="120" w:line="240" w:lineRule="auto"/>
        <w:jc w:val="left"/>
      </w:pPr>
      <w:r>
        <w:rPr>
          <w:rFonts w:ascii="Times New Roman" w:hAnsi="Times New Roman"/>
          <w:b/>
          <w:i w:val="0"/>
          <w:color w:val="000000"/>
          <w:sz w:val="32"/>
        </w:rPr>
        <w:t>10. ASSESSMENT COMPONENT AUDIT</w:t>
      </w:r>
    </w:p>
    <w:p>
      <w:bookmarkStart w:id="510" w:name="_Tbl510"/>
      <w:pPr>
        <w:pStyle w:val="Caption"/>
        <w:spacing w:before="200" w:after="60" w:line="240" w:lineRule="auto"/>
        <w:jc w:val="left"/>
      </w:pPr>
      <w:r>
        <w:rPr>
          <w:rFonts w:ascii="Times New Roman" w:hAnsi="Times New Roman"/>
          <w:i/>
          <w:color w:val="000000"/>
          <w:sz w:val="20"/>
        </w:rPr>
        <w:t>Table 10: The eight assessment components, evidence and status</w:t>
      </w:r>
      <w:bookmarkEnd w:id="510"/>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before="40" w:after="40" w:line="240" w:lineRule="auto"/>
              <w:jc w:val="left"/>
            </w:pPr>
            <w:r/>
            <w:r>
              <w:rPr>
                <w:rFonts w:ascii="Times New Roman" w:hAnsi="Times New Roman"/>
                <w:b/>
                <w:i w:val="0"/>
                <w:color w:val="000000"/>
                <w:sz w:val="18"/>
              </w:rPr>
              <w:t>Component</w:t>
            </w:r>
          </w:p>
        </w:tc>
        <w:tc>
          <w:tcPr>
            <w:tcW w:type="dxa" w:w="1805"/>
          </w:tcPr>
          <w:p>
            <w:pPr>
              <w:spacing w:before="40" w:after="40" w:line="240" w:lineRule="auto"/>
              <w:jc w:val="left"/>
            </w:pPr>
            <w:r/>
            <w:r>
              <w:rPr>
                <w:rFonts w:ascii="Times New Roman" w:hAnsi="Times New Roman"/>
                <w:b/>
                <w:i w:val="0"/>
                <w:color w:val="000000"/>
                <w:sz w:val="18"/>
              </w:rPr>
              <w:t>Marks</w:t>
            </w:r>
          </w:p>
        </w:tc>
        <w:tc>
          <w:tcPr>
            <w:tcW w:type="dxa" w:w="1805"/>
          </w:tcPr>
          <w:p>
            <w:pPr>
              <w:spacing w:before="40" w:after="40" w:line="240" w:lineRule="auto"/>
              <w:jc w:val="left"/>
            </w:pPr>
            <w:r/>
            <w:r>
              <w:rPr>
                <w:rFonts w:ascii="Times New Roman" w:hAnsi="Times New Roman"/>
                <w:b/>
                <w:i w:val="0"/>
                <w:color w:val="000000"/>
                <w:sz w:val="18"/>
              </w:rPr>
              <w:t>Evidence</w:t>
            </w:r>
          </w:p>
        </w:tc>
        <w:tc>
          <w:tcPr>
            <w:tcW w:type="dxa" w:w="1805"/>
          </w:tcPr>
          <w:p>
            <w:pPr>
              <w:spacing w:before="40" w:after="40" w:line="240" w:lineRule="auto"/>
              <w:jc w:val="left"/>
            </w:pPr>
            <w:r/>
            <w:r>
              <w:rPr>
                <w:rFonts w:ascii="Times New Roman" w:hAnsi="Times New Roman"/>
                <w:b/>
                <w:i w:val="0"/>
                <w:color w:val="000000"/>
                <w:sz w:val="18"/>
              </w:rPr>
              <w:t>Gaps or risks</w:t>
            </w:r>
          </w:p>
        </w:tc>
        <w:tc>
          <w:tcPr>
            <w:tcW w:type="dxa" w:w="1805"/>
          </w:tcPr>
          <w:p>
            <w:pPr>
              <w:spacing w:before="40" w:after="40" w:line="240" w:lineRule="auto"/>
              <w:jc w:val="left"/>
            </w:pPr>
            <w:r/>
            <w:r>
              <w:rPr>
                <w:rFonts w:ascii="Times New Roman" w:hAnsi="Times New Roman"/>
                <w:b/>
                <w:i w:val="0"/>
                <w:color w:val="000000"/>
                <w:sz w:val="18"/>
              </w:rPr>
              <w:t>Status</w:t>
            </w:r>
          </w:p>
        </w:tc>
      </w:tr>
      <w:tr>
        <w:tc>
          <w:tcPr>
            <w:tcW w:type="dxa" w:w="1805"/>
          </w:tcPr>
          <w:p>
            <w:pPr>
              <w:spacing w:before="40" w:after="40" w:line="240" w:lineRule="auto"/>
              <w:jc w:val="left"/>
            </w:pPr>
            <w:r/>
            <w:r>
              <w:rPr>
                <w:rFonts w:ascii="Times New Roman" w:hAnsi="Times New Roman"/>
                <w:b w:val="0"/>
                <w:i w:val="0"/>
                <w:color w:val="000000"/>
                <w:sz w:val="18"/>
              </w:rPr>
              <w:t>Proposal</w:t>
            </w:r>
          </w:p>
        </w:tc>
        <w:tc>
          <w:tcPr>
            <w:tcW w:type="dxa" w:w="1805"/>
          </w:tcPr>
          <w:p>
            <w:pPr>
              <w:spacing w:before="40" w:after="40" w:line="240" w:lineRule="auto"/>
              <w:jc w:val="left"/>
            </w:pPr>
            <w:r/>
            <w:r>
              <w:rPr>
                <w:rFonts w:ascii="Times New Roman" w:hAnsi="Times New Roman"/>
                <w:b w:val="0"/>
                <w:i w:val="0"/>
                <w:color w:val="000000"/>
                <w:sz w:val="18"/>
              </w:rPr>
              <w:t>10</w:t>
            </w:r>
          </w:p>
        </w:tc>
        <w:tc>
          <w:tcPr>
            <w:tcW w:type="dxa" w:w="1805"/>
          </w:tcPr>
          <w:p>
            <w:pPr>
              <w:spacing w:before="40" w:after="40" w:line="240" w:lineRule="auto"/>
              <w:jc w:val="left"/>
            </w:pPr>
            <w:r/>
            <w:r>
              <w:rPr>
                <w:rFonts w:ascii="Consolas" w:hAnsi="Consolas"/>
                <w:b w:val="0"/>
                <w:i w:val="0"/>
                <w:color w:val="000000"/>
                <w:sz w:val="16"/>
              </w:rPr>
              <w:t>PROJECT_PLAN.md</w:t>
            </w:r>
            <w:r>
              <w:rPr>
                <w:rFonts w:ascii="Times New Roman" w:hAnsi="Times New Roman"/>
                <w:b w:val="0"/>
                <w:i w:val="0"/>
                <w:color w:val="000000"/>
                <w:sz w:val="18"/>
              </w:rPr>
              <w:t>; report §1.1 to §1.5</w:t>
            </w:r>
          </w:p>
        </w:tc>
        <w:tc>
          <w:tcPr>
            <w:tcW w:type="dxa" w:w="1805"/>
          </w:tcPr>
          <w:p>
            <w:pPr>
              <w:spacing w:before="40" w:after="40" w:line="240" w:lineRule="auto"/>
              <w:jc w:val="left"/>
            </w:pPr>
            <w:r/>
            <w:r>
              <w:rPr>
                <w:rFonts w:ascii="Times New Roman" w:hAnsi="Times New Roman"/>
                <w:b w:val="0"/>
                <w:i w:val="0"/>
                <w:color w:val="000000"/>
                <w:sz w:val="18"/>
              </w:rPr>
              <w:t>None</w:t>
            </w:r>
          </w:p>
        </w:tc>
        <w:tc>
          <w:tcPr>
            <w:tcW w:type="dxa" w:w="1805"/>
          </w:tcPr>
          <w:p>
            <w:pPr>
              <w:spacing w:before="40" w:after="40" w:line="240" w:lineRule="auto"/>
              <w:jc w:val="left"/>
            </w:pPr>
            <w:r/>
            <w:r>
              <w:rPr>
                <w:rFonts w:ascii="Times New Roman" w:hAnsi="Times New Roman"/>
                <w:b w:val="0"/>
                <w:i w:val="0"/>
                <w:color w:val="000000"/>
                <w:sz w:val="18"/>
              </w:rPr>
              <w:t>Complete</w:t>
            </w:r>
          </w:p>
        </w:tc>
      </w:tr>
      <w:tr>
        <w:tc>
          <w:tcPr>
            <w:tcW w:type="dxa" w:w="1805"/>
          </w:tcPr>
          <w:p>
            <w:pPr>
              <w:spacing w:before="40" w:after="40" w:line="240" w:lineRule="auto"/>
              <w:jc w:val="left"/>
            </w:pPr>
            <w:r/>
            <w:r>
              <w:rPr>
                <w:rFonts w:ascii="Times New Roman" w:hAnsi="Times New Roman"/>
                <w:b w:val="0"/>
                <w:i w:val="0"/>
                <w:color w:val="000000"/>
                <w:sz w:val="18"/>
              </w:rPr>
              <w:t>Dataset and preparation</w:t>
            </w:r>
          </w:p>
        </w:tc>
        <w:tc>
          <w:tcPr>
            <w:tcW w:type="dxa" w:w="1805"/>
          </w:tcPr>
          <w:p>
            <w:pPr>
              <w:spacing w:before="40" w:after="40" w:line="240" w:lineRule="auto"/>
              <w:jc w:val="left"/>
            </w:pPr>
            <w:r/>
            <w:r>
              <w:rPr>
                <w:rFonts w:ascii="Times New Roman" w:hAnsi="Times New Roman"/>
                <w:b w:val="0"/>
                <w:i w:val="0"/>
                <w:color w:val="000000"/>
                <w:sz w:val="18"/>
              </w:rPr>
              <w:t>10</w:t>
            </w:r>
          </w:p>
        </w:tc>
        <w:tc>
          <w:tcPr>
            <w:tcW w:type="dxa" w:w="1805"/>
          </w:tcPr>
          <w:p>
            <w:pPr>
              <w:spacing w:before="40" w:after="40" w:line="240" w:lineRule="auto"/>
              <w:jc w:val="left"/>
            </w:pPr>
            <w:r/>
            <w:r>
              <w:rPr>
                <w:rFonts w:ascii="Times New Roman" w:hAnsi="Times New Roman"/>
                <w:b w:val="0"/>
                <w:i w:val="0"/>
                <w:color w:val="000000"/>
                <w:sz w:val="18"/>
              </w:rPr>
              <w:t>Manifest, five unmodified PDFs, report §3.4 to §3.7, Appendix C</w:t>
            </w:r>
          </w:p>
        </w:tc>
        <w:tc>
          <w:tcPr>
            <w:tcW w:type="dxa" w:w="1805"/>
          </w:tcPr>
          <w:p>
            <w:pPr>
              <w:spacing w:before="40" w:after="40" w:line="240" w:lineRule="auto"/>
              <w:jc w:val="left"/>
            </w:pPr>
            <w:r/>
            <w:r>
              <w:rPr>
                <w:rFonts w:ascii="Times New Roman" w:hAnsi="Times New Roman"/>
                <w:b w:val="0"/>
                <w:i w:val="0"/>
                <w:color w:val="000000"/>
                <w:sz w:val="18"/>
              </w:rPr>
              <w:t>Corpus is five papers from one arXiv category; bias stated</w:t>
            </w:r>
          </w:p>
        </w:tc>
        <w:tc>
          <w:tcPr>
            <w:tcW w:type="dxa" w:w="1805"/>
          </w:tcPr>
          <w:p>
            <w:pPr>
              <w:spacing w:before="40" w:after="40" w:line="240" w:lineRule="auto"/>
              <w:jc w:val="left"/>
            </w:pPr>
            <w:r/>
            <w:r>
              <w:rPr>
                <w:rFonts w:ascii="Times New Roman" w:hAnsi="Times New Roman"/>
                <w:b w:val="0"/>
                <w:i w:val="0"/>
                <w:color w:val="000000"/>
                <w:sz w:val="18"/>
              </w:rPr>
              <w:t>Complete</w:t>
            </w:r>
          </w:p>
        </w:tc>
      </w:tr>
      <w:tr>
        <w:tc>
          <w:tcPr>
            <w:tcW w:type="dxa" w:w="1805"/>
          </w:tcPr>
          <w:p>
            <w:pPr>
              <w:spacing w:before="40" w:after="40" w:line="240" w:lineRule="auto"/>
              <w:jc w:val="left"/>
            </w:pPr>
            <w:r/>
            <w:r>
              <w:rPr>
                <w:rFonts w:ascii="Times New Roman" w:hAnsi="Times New Roman"/>
                <w:b w:val="0"/>
                <w:i w:val="0"/>
                <w:color w:val="000000"/>
                <w:sz w:val="18"/>
              </w:rPr>
              <w:t>AI model implementation</w:t>
            </w:r>
          </w:p>
        </w:tc>
        <w:tc>
          <w:tcPr>
            <w:tcW w:type="dxa" w:w="1805"/>
          </w:tcPr>
          <w:p>
            <w:pPr>
              <w:spacing w:before="40" w:after="40" w:line="240" w:lineRule="auto"/>
              <w:jc w:val="left"/>
            </w:pPr>
            <w:r/>
            <w:r>
              <w:rPr>
                <w:rFonts w:ascii="Times New Roman" w:hAnsi="Times New Roman"/>
                <w:b w:val="0"/>
                <w:i w:val="0"/>
                <w:color w:val="000000"/>
                <w:sz w:val="18"/>
              </w:rPr>
              <w:t>25</w:t>
            </w:r>
          </w:p>
        </w:tc>
        <w:tc>
          <w:tcPr>
            <w:tcW w:type="dxa" w:w="1805"/>
          </w:tcPr>
          <w:p>
            <w:pPr>
              <w:spacing w:before="40" w:after="40" w:line="240" w:lineRule="auto"/>
              <w:jc w:val="left"/>
            </w:pPr>
            <w:r/>
            <w:r>
              <w:rPr>
                <w:rFonts w:ascii="Times New Roman" w:hAnsi="Times New Roman"/>
                <w:b w:val="0"/>
                <w:i w:val="0"/>
                <w:color w:val="000000"/>
                <w:sz w:val="18"/>
              </w:rPr>
              <w:t>Report §3.8 to §3.11, §4.12 to §4.18, Appendix B</w:t>
            </w:r>
          </w:p>
        </w:tc>
        <w:tc>
          <w:tcPr>
            <w:tcW w:type="dxa" w:w="1805"/>
          </w:tcPr>
          <w:p>
            <w:pPr>
              <w:spacing w:before="40" w:after="40" w:line="240" w:lineRule="auto"/>
              <w:jc w:val="left"/>
            </w:pPr>
            <w:r/>
            <w:r>
              <w:rPr>
                <w:rFonts w:ascii="Times New Roman" w:hAnsi="Times New Roman"/>
                <w:b w:val="0"/>
                <w:i w:val="0"/>
                <w:color w:val="000000"/>
                <w:sz w:val="18"/>
              </w:rPr>
              <w:t>Insufficient-evidence path unit-tested but never triggered by the corpus</w:t>
            </w:r>
          </w:p>
        </w:tc>
        <w:tc>
          <w:tcPr>
            <w:tcW w:type="dxa" w:w="1805"/>
          </w:tcPr>
          <w:p>
            <w:pPr>
              <w:spacing w:before="40" w:after="40" w:line="240" w:lineRule="auto"/>
              <w:jc w:val="left"/>
            </w:pPr>
            <w:r/>
            <w:r>
              <w:rPr>
                <w:rFonts w:ascii="Times New Roman" w:hAnsi="Times New Roman"/>
                <w:b w:val="0"/>
                <w:i w:val="0"/>
                <w:color w:val="000000"/>
                <w:sz w:val="18"/>
              </w:rPr>
              <w:t>Complete</w:t>
            </w:r>
          </w:p>
        </w:tc>
      </w:tr>
      <w:tr>
        <w:tc>
          <w:tcPr>
            <w:tcW w:type="dxa" w:w="1805"/>
          </w:tcPr>
          <w:p>
            <w:pPr>
              <w:spacing w:before="40" w:after="40" w:line="240" w:lineRule="auto"/>
              <w:jc w:val="left"/>
            </w:pPr>
            <w:r/>
            <w:r>
              <w:rPr>
                <w:rFonts w:ascii="Times New Roman" w:hAnsi="Times New Roman"/>
                <w:b w:val="0"/>
                <w:i w:val="0"/>
                <w:color w:val="000000"/>
                <w:sz w:val="18"/>
              </w:rPr>
              <w:t>Application development</w:t>
            </w:r>
          </w:p>
        </w:tc>
        <w:tc>
          <w:tcPr>
            <w:tcW w:type="dxa" w:w="1805"/>
          </w:tcPr>
          <w:p>
            <w:pPr>
              <w:spacing w:before="40" w:after="40" w:line="240" w:lineRule="auto"/>
              <w:jc w:val="left"/>
            </w:pPr>
            <w:r/>
            <w:r>
              <w:rPr>
                <w:rFonts w:ascii="Times New Roman" w:hAnsi="Times New Roman"/>
                <w:b w:val="0"/>
                <w:i w:val="0"/>
                <w:color w:val="000000"/>
                <w:sz w:val="18"/>
              </w:rPr>
              <w:t>20</w:t>
            </w:r>
          </w:p>
        </w:tc>
        <w:tc>
          <w:tcPr>
            <w:tcW w:type="dxa" w:w="1805"/>
          </w:tcPr>
          <w:p>
            <w:pPr>
              <w:spacing w:before="40" w:after="40" w:line="240" w:lineRule="auto"/>
              <w:jc w:val="left"/>
            </w:pPr>
            <w:r/>
            <w:r>
              <w:rPr>
                <w:rFonts w:ascii="Times New Roman" w:hAnsi="Times New Roman"/>
                <w:b w:val="0"/>
                <w:i w:val="0"/>
                <w:color w:val="000000"/>
                <w:sz w:val="18"/>
              </w:rPr>
              <w:t>Deployed system, 15 routes, report §4.5</w:t>
            </w:r>
          </w:p>
        </w:tc>
        <w:tc>
          <w:tcPr>
            <w:tcW w:type="dxa" w:w="1805"/>
          </w:tcPr>
          <w:p>
            <w:pPr>
              <w:spacing w:before="40" w:after="40" w:line="240" w:lineRule="auto"/>
              <w:jc w:val="left"/>
            </w:pPr>
            <w:r/>
            <w:r>
              <w:rPr>
                <w:rFonts w:ascii="Times New Roman" w:hAnsi="Times New Roman"/>
                <w:b w:val="0"/>
                <w:i w:val="0"/>
                <w:color w:val="000000"/>
                <w:sz w:val="18"/>
              </w:rPr>
              <w:t>None</w:t>
            </w:r>
          </w:p>
        </w:tc>
        <w:tc>
          <w:tcPr>
            <w:tcW w:type="dxa" w:w="1805"/>
          </w:tcPr>
          <w:p>
            <w:pPr>
              <w:spacing w:before="40" w:after="40" w:line="240" w:lineRule="auto"/>
              <w:jc w:val="left"/>
            </w:pPr>
            <w:r/>
            <w:r>
              <w:rPr>
                <w:rFonts w:ascii="Times New Roman" w:hAnsi="Times New Roman"/>
                <w:b w:val="0"/>
                <w:i w:val="0"/>
                <w:color w:val="000000"/>
                <w:sz w:val="18"/>
              </w:rPr>
              <w:t>Complete</w:t>
            </w:r>
          </w:p>
        </w:tc>
      </w:tr>
      <w:tr>
        <w:tc>
          <w:tcPr>
            <w:tcW w:type="dxa" w:w="1805"/>
          </w:tcPr>
          <w:p>
            <w:pPr>
              <w:spacing w:before="40" w:after="40" w:line="240" w:lineRule="auto"/>
              <w:jc w:val="left"/>
            </w:pPr>
            <w:r/>
            <w:r>
              <w:rPr>
                <w:rFonts w:ascii="Times New Roman" w:hAnsi="Times New Roman"/>
                <w:b w:val="0"/>
                <w:i w:val="0"/>
                <w:color w:val="000000"/>
                <w:sz w:val="18"/>
              </w:rPr>
              <w:t>Testing and evaluation</w:t>
            </w:r>
          </w:p>
        </w:tc>
        <w:tc>
          <w:tcPr>
            <w:tcW w:type="dxa" w:w="1805"/>
          </w:tcPr>
          <w:p>
            <w:pPr>
              <w:spacing w:before="40" w:after="40" w:line="240" w:lineRule="auto"/>
              <w:jc w:val="left"/>
            </w:pPr>
            <w:r/>
            <w:r>
              <w:rPr>
                <w:rFonts w:ascii="Times New Roman" w:hAnsi="Times New Roman"/>
                <w:b w:val="0"/>
                <w:i w:val="0"/>
                <w:color w:val="000000"/>
                <w:sz w:val="18"/>
              </w:rPr>
              <w:t>10</w:t>
            </w:r>
          </w:p>
        </w:tc>
        <w:tc>
          <w:tcPr>
            <w:tcW w:type="dxa" w:w="1805"/>
          </w:tcPr>
          <w:p>
            <w:pPr>
              <w:spacing w:before="40" w:after="40" w:line="240" w:lineRule="auto"/>
              <w:jc w:val="left"/>
            </w:pPr>
            <w:r/>
            <w:r>
              <w:rPr>
                <w:rFonts w:ascii="Times New Roman" w:hAnsi="Times New Roman"/>
                <w:b w:val="0"/>
                <w:i w:val="0"/>
                <w:color w:val="000000"/>
                <w:sz w:val="18"/>
              </w:rPr>
              <w:t xml:space="preserve">538 automated tests, 22 live test cases, </w:t>
            </w:r>
            <w:r>
              <w:rPr>
                <w:rFonts w:ascii="Consolas" w:hAnsi="Consolas"/>
                <w:b w:val="0"/>
                <w:i w:val="0"/>
                <w:color w:val="000000"/>
                <w:sz w:val="16"/>
              </w:rPr>
              <w:t>results/evaluation/</w:t>
            </w:r>
          </w:p>
        </w:tc>
        <w:tc>
          <w:tcPr>
            <w:tcW w:type="dxa" w:w="1805"/>
          </w:tcPr>
          <w:p>
            <w:pPr>
              <w:spacing w:before="40" w:after="40" w:line="240" w:lineRule="auto"/>
              <w:jc w:val="left"/>
            </w:pPr>
            <w:r/>
            <w:r>
              <w:rPr>
                <w:rFonts w:ascii="Times New Roman" w:hAnsi="Times New Roman"/>
                <w:b w:val="0"/>
                <w:i w:val="0"/>
                <w:color w:val="000000"/>
                <w:sz w:val="18"/>
              </w:rPr>
              <w:t>No ground-truth grading; stated as the primary limitation</w:t>
            </w:r>
          </w:p>
        </w:tc>
        <w:tc>
          <w:tcPr>
            <w:tcW w:type="dxa" w:w="1805"/>
          </w:tcPr>
          <w:p>
            <w:pPr>
              <w:spacing w:before="40" w:after="40" w:line="240" w:lineRule="auto"/>
              <w:jc w:val="left"/>
            </w:pPr>
            <w:r/>
            <w:r>
              <w:rPr>
                <w:rFonts w:ascii="Times New Roman" w:hAnsi="Times New Roman"/>
                <w:b w:val="0"/>
                <w:i w:val="0"/>
                <w:color w:val="000000"/>
                <w:sz w:val="18"/>
              </w:rPr>
              <w:t>Complete</w:t>
            </w:r>
          </w:p>
        </w:tc>
      </w:tr>
      <w:tr>
        <w:tc>
          <w:tcPr>
            <w:tcW w:type="dxa" w:w="1805"/>
          </w:tcPr>
          <w:p>
            <w:pPr>
              <w:spacing w:before="40" w:after="40" w:line="240" w:lineRule="auto"/>
              <w:jc w:val="left"/>
            </w:pPr>
            <w:r/>
            <w:r>
              <w:rPr>
                <w:rFonts w:ascii="Times New Roman" w:hAnsi="Times New Roman"/>
                <w:b w:val="0"/>
                <w:i w:val="0"/>
                <w:color w:val="000000"/>
                <w:sz w:val="18"/>
              </w:rPr>
              <w:t>GitHub repository quality</w:t>
            </w:r>
          </w:p>
        </w:tc>
        <w:tc>
          <w:tcPr>
            <w:tcW w:type="dxa" w:w="1805"/>
          </w:tcPr>
          <w:p>
            <w:pPr>
              <w:spacing w:before="40" w:after="40" w:line="240" w:lineRule="auto"/>
              <w:jc w:val="left"/>
            </w:pPr>
            <w:r/>
            <w:r>
              <w:rPr>
                <w:rFonts w:ascii="Times New Roman" w:hAnsi="Times New Roman"/>
                <w:b w:val="0"/>
                <w:i w:val="0"/>
                <w:color w:val="000000"/>
                <w:sz w:val="18"/>
              </w:rPr>
              <w:t>10</w:t>
            </w:r>
          </w:p>
        </w:tc>
        <w:tc>
          <w:tcPr>
            <w:tcW w:type="dxa" w:w="1805"/>
          </w:tcPr>
          <w:p>
            <w:pPr>
              <w:spacing w:before="40" w:after="40" w:line="240" w:lineRule="auto"/>
              <w:jc w:val="left"/>
            </w:pPr>
            <w:r/>
            <w:r>
              <w:rPr>
                <w:rFonts w:ascii="Times New Roman" w:hAnsi="Times New Roman"/>
                <w:b w:val="0"/>
                <w:i w:val="0"/>
                <w:color w:val="000000"/>
                <w:sz w:val="18"/>
              </w:rPr>
              <w:t xml:space="preserve">Repository, documentation set, additive-only migrations, placeholder-only </w:t>
            </w:r>
            <w:r>
              <w:rPr>
                <w:rFonts w:ascii="Consolas" w:hAnsi="Consolas"/>
                <w:b w:val="0"/>
                <w:i w:val="0"/>
                <w:color w:val="000000"/>
                <w:sz w:val="16"/>
              </w:rPr>
              <w:t>.env.example</w:t>
            </w:r>
          </w:p>
        </w:tc>
        <w:tc>
          <w:tcPr>
            <w:tcW w:type="dxa" w:w="1805"/>
          </w:tcPr>
          <w:p>
            <w:pPr>
              <w:spacing w:before="40" w:after="40" w:line="240" w:lineRule="auto"/>
              <w:jc w:val="left"/>
            </w:pPr>
            <w:r/>
            <w:r>
              <w:rPr>
                <w:rFonts w:ascii="Times New Roman" w:hAnsi="Times New Roman"/>
                <w:b w:val="0"/>
                <w:i w:val="0"/>
                <w:color w:val="000000"/>
                <w:sz w:val="18"/>
              </w:rPr>
              <w:t>Final commit and push of report and evaluation artefacts outstanding</w:t>
            </w:r>
          </w:p>
        </w:tc>
        <w:tc>
          <w:tcPr>
            <w:tcW w:type="dxa" w:w="1805"/>
          </w:tcPr>
          <w:p>
            <w:pPr>
              <w:spacing w:before="40" w:after="40" w:line="240" w:lineRule="auto"/>
              <w:jc w:val="left"/>
            </w:pPr>
            <w:r/>
            <w:r>
              <w:rPr>
                <w:rFonts w:ascii="Times New Roman" w:hAnsi="Times New Roman"/>
                <w:b w:val="0"/>
                <w:i w:val="0"/>
                <w:color w:val="000000"/>
                <w:sz w:val="18"/>
              </w:rPr>
              <w:t>Outstanding action</w:t>
            </w:r>
          </w:p>
        </w:tc>
      </w:tr>
      <w:tr>
        <w:tc>
          <w:tcPr>
            <w:tcW w:type="dxa" w:w="1805"/>
          </w:tcPr>
          <w:p>
            <w:pPr>
              <w:spacing w:before="40" w:after="40" w:line="240" w:lineRule="auto"/>
              <w:jc w:val="left"/>
            </w:pPr>
            <w:r/>
            <w:r>
              <w:rPr>
                <w:rFonts w:ascii="Times New Roman" w:hAnsi="Times New Roman"/>
                <w:b w:val="0"/>
                <w:i w:val="0"/>
                <w:color w:val="000000"/>
                <w:sz w:val="18"/>
              </w:rPr>
              <w:t>Final report</w:t>
            </w:r>
          </w:p>
        </w:tc>
        <w:tc>
          <w:tcPr>
            <w:tcW w:type="dxa" w:w="1805"/>
          </w:tcPr>
          <w:p>
            <w:pPr>
              <w:spacing w:before="40" w:after="40" w:line="240" w:lineRule="auto"/>
              <w:jc w:val="left"/>
            </w:pPr>
            <w:r/>
            <w:r>
              <w:rPr>
                <w:rFonts w:ascii="Times New Roman" w:hAnsi="Times New Roman"/>
                <w:b w:val="0"/>
                <w:i w:val="0"/>
                <w:color w:val="000000"/>
                <w:sz w:val="18"/>
              </w:rPr>
              <w:t>10</w:t>
            </w:r>
          </w:p>
        </w:tc>
        <w:tc>
          <w:tcPr>
            <w:tcW w:type="dxa" w:w="1805"/>
          </w:tcPr>
          <w:p>
            <w:pPr>
              <w:spacing w:before="40" w:after="40" w:line="240" w:lineRule="auto"/>
              <w:jc w:val="left"/>
            </w:pPr>
            <w:r/>
            <w:r>
              <w:rPr>
                <w:rFonts w:ascii="Consolas" w:hAnsi="Consolas"/>
                <w:b w:val="0"/>
                <w:i w:val="0"/>
                <w:color w:val="000000"/>
                <w:sz w:val="16"/>
              </w:rPr>
              <w:t>ResearchForge_Final_Project_Report.docx</w:t>
            </w:r>
            <w:r>
              <w:rPr>
                <w:rFonts w:ascii="Times New Roman" w:hAnsi="Times New Roman"/>
                <w:b w:val="0"/>
                <w:i w:val="0"/>
                <w:color w:val="000000"/>
                <w:sz w:val="18"/>
              </w:rPr>
              <w:t>, Chapters 1 to 7, Appendices A to D</w:t>
            </w:r>
          </w:p>
        </w:tc>
        <w:tc>
          <w:tcPr>
            <w:tcW w:type="dxa" w:w="1805"/>
          </w:tcPr>
          <w:p>
            <w:pPr>
              <w:spacing w:before="40" w:after="40" w:line="240" w:lineRule="auto"/>
              <w:jc w:val="left"/>
            </w:pPr>
            <w:r/>
            <w:r>
              <w:rPr>
                <w:rFonts w:ascii="Times New Roman" w:hAnsi="Times New Roman"/>
                <w:b w:val="0"/>
                <w:i w:val="0"/>
                <w:color w:val="000000"/>
                <w:sz w:val="18"/>
              </w:rPr>
              <w:t>Names, student IDs and submission date are placeholders; contents page must be generated in Word</w:t>
            </w:r>
          </w:p>
        </w:tc>
        <w:tc>
          <w:tcPr>
            <w:tcW w:type="dxa" w:w="1805"/>
          </w:tcPr>
          <w:p>
            <w:pPr>
              <w:spacing w:before="40" w:after="40" w:line="240" w:lineRule="auto"/>
              <w:jc w:val="left"/>
            </w:pPr>
            <w:r/>
            <w:r>
              <w:rPr>
                <w:rFonts w:ascii="Times New Roman" w:hAnsi="Times New Roman"/>
                <w:b w:val="0"/>
                <w:i w:val="0"/>
                <w:color w:val="000000"/>
                <w:sz w:val="18"/>
              </w:rPr>
              <w:t>Outstanding action</w:t>
            </w:r>
          </w:p>
        </w:tc>
      </w:tr>
      <w:tr>
        <w:tc>
          <w:tcPr>
            <w:tcW w:type="dxa" w:w="1805"/>
          </w:tcPr>
          <w:p>
            <w:pPr>
              <w:spacing w:before="40" w:after="40" w:line="240" w:lineRule="auto"/>
              <w:jc w:val="left"/>
            </w:pPr>
            <w:r/>
            <w:r>
              <w:rPr>
                <w:rFonts w:ascii="Times New Roman" w:hAnsi="Times New Roman"/>
                <w:b w:val="0"/>
                <w:i w:val="0"/>
                <w:color w:val="000000"/>
                <w:sz w:val="18"/>
              </w:rPr>
              <w:t>Presentation and demo</w:t>
            </w:r>
          </w:p>
        </w:tc>
        <w:tc>
          <w:tcPr>
            <w:tcW w:type="dxa" w:w="1805"/>
          </w:tcPr>
          <w:p>
            <w:pPr>
              <w:spacing w:before="40" w:after="40" w:line="240" w:lineRule="auto"/>
              <w:jc w:val="left"/>
            </w:pPr>
            <w:r/>
            <w:r>
              <w:rPr>
                <w:rFonts w:ascii="Times New Roman" w:hAnsi="Times New Roman"/>
                <w:b w:val="0"/>
                <w:i w:val="0"/>
                <w:color w:val="000000"/>
                <w:sz w:val="18"/>
              </w:rPr>
              <w:t>5</w:t>
            </w:r>
          </w:p>
        </w:tc>
        <w:tc>
          <w:tcPr>
            <w:tcW w:type="dxa" w:w="1805"/>
          </w:tcPr>
          <w:p>
            <w:pPr>
              <w:spacing w:before="40" w:after="40" w:line="240" w:lineRule="auto"/>
              <w:jc w:val="left"/>
            </w:pPr>
            <w:r/>
            <w:r>
              <w:rPr>
                <w:rFonts w:ascii="Times New Roman" w:hAnsi="Times New Roman"/>
                <w:b w:val="0"/>
                <w:i w:val="0"/>
                <w:color w:val="000000"/>
                <w:sz w:val="18"/>
              </w:rPr>
              <w:t>15-slide deck and timed 20-minute script</w:t>
            </w:r>
          </w:p>
        </w:tc>
        <w:tc>
          <w:tcPr>
            <w:tcW w:type="dxa" w:w="1805"/>
          </w:tcPr>
          <w:p>
            <w:pPr>
              <w:spacing w:before="40" w:after="40" w:line="240" w:lineRule="auto"/>
              <w:jc w:val="left"/>
            </w:pPr>
            <w:r/>
            <w:r>
              <w:rPr>
                <w:rFonts w:ascii="Times New Roman" w:hAnsi="Times New Roman"/>
                <w:b w:val="0"/>
                <w:i w:val="0"/>
                <w:color w:val="000000"/>
                <w:sz w:val="18"/>
              </w:rPr>
              <w:t>Not yet rehearsed against a clock</w:t>
            </w:r>
          </w:p>
        </w:tc>
        <w:tc>
          <w:tcPr>
            <w:tcW w:type="dxa" w:w="1805"/>
          </w:tcPr>
          <w:p>
            <w:pPr>
              <w:spacing w:before="40" w:after="40" w:line="240" w:lineRule="auto"/>
              <w:jc w:val="left"/>
            </w:pPr>
            <w:r/>
            <w:r>
              <w:rPr>
                <w:rFonts w:ascii="Times New Roman" w:hAnsi="Times New Roman"/>
                <w:b w:val="0"/>
                <w:i w:val="0"/>
                <w:color w:val="000000"/>
                <w:sz w:val="18"/>
              </w:rPr>
              <w:t>Complete</w:t>
            </w:r>
          </w:p>
        </w:tc>
      </w:tr>
    </w:tbl>
    <w:p>
      <w:pPr>
        <w:spacing w:after="120"/>
      </w:pPr>
    </w:p>
    <w:p>
      <w:pPr>
        <w:pStyle w:val="Heading2"/>
        <w:spacing w:before="240" w:after="120" w:line="240" w:lineRule="auto"/>
        <w:jc w:val="left"/>
      </w:pPr>
      <w:r>
        <w:rPr>
          <w:rFonts w:ascii="Times New Roman" w:hAnsi="Times New Roman"/>
          <w:b/>
          <w:i w:val="0"/>
          <w:color w:val="000000"/>
          <w:sz w:val="26"/>
        </w:rPr>
        <w:t>10.1 AI model implementation evidence</w:t>
      </w:r>
    </w:p>
    <w:p>
      <w:r>
        <w:rPr>
          <w:rFonts w:ascii="Times New Roman" w:hAnsi="Times New Roman"/>
          <w:b w:val="0"/>
          <w:i w:val="0"/>
          <w:color w:val="000000"/>
          <w:sz w:val="22"/>
        </w:rPr>
        <w:t>The brief asks for explicit technical evidence on eleven points for the 25-mark component. Each is answered in the report at the location given.</w:t>
      </w:r>
    </w:p>
    <w:p>
      <w:bookmarkStart w:id="511" w:name="_Tbl511"/>
      <w:pPr>
        <w:pStyle w:val="Caption"/>
        <w:spacing w:before="200" w:after="60" w:line="240" w:lineRule="auto"/>
        <w:jc w:val="left"/>
      </w:pPr>
      <w:r>
        <w:rPr>
          <w:rFonts w:ascii="Times New Roman" w:hAnsi="Times New Roman"/>
          <w:i/>
          <w:color w:val="000000"/>
          <w:sz w:val="20"/>
        </w:rPr>
        <w:t>Table 11: The eleven required points of AI implementation evidence</w:t>
      </w:r>
      <w:bookmarkEnd w:id="511"/>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before="40" w:after="40" w:line="240" w:lineRule="auto"/>
              <w:jc w:val="left"/>
            </w:pPr>
            <w:r/>
            <w:r>
              <w:rPr>
                <w:rFonts w:ascii="Times New Roman" w:hAnsi="Times New Roman"/>
                <w:b/>
                <w:i w:val="0"/>
                <w:color w:val="000000"/>
                <w:sz w:val="18"/>
              </w:rPr>
              <w:t>#</w:t>
            </w:r>
          </w:p>
        </w:tc>
        <w:tc>
          <w:tcPr>
            <w:tcW w:type="dxa" w:w="3009"/>
          </w:tcPr>
          <w:p>
            <w:pPr>
              <w:spacing w:before="40" w:after="40" w:line="240" w:lineRule="auto"/>
              <w:jc w:val="left"/>
            </w:pPr>
            <w:r/>
            <w:r>
              <w:rPr>
                <w:rFonts w:ascii="Times New Roman" w:hAnsi="Times New Roman"/>
                <w:b/>
                <w:i w:val="0"/>
                <w:color w:val="000000"/>
                <w:sz w:val="18"/>
              </w:rPr>
              <w:t>Required evidence</w:t>
            </w:r>
          </w:p>
        </w:tc>
        <w:tc>
          <w:tcPr>
            <w:tcW w:type="dxa" w:w="3009"/>
          </w:tcPr>
          <w:p>
            <w:pPr>
              <w:spacing w:before="40" w:after="40" w:line="240" w:lineRule="auto"/>
              <w:jc w:val="left"/>
            </w:pPr>
            <w:r/>
            <w:r>
              <w:rPr>
                <w:rFonts w:ascii="Times New Roman" w:hAnsi="Times New Roman"/>
                <w:b/>
                <w:i w:val="0"/>
                <w:color w:val="000000"/>
                <w:sz w:val="18"/>
              </w:rPr>
              <w:t>Where in the report</w:t>
            </w:r>
          </w:p>
        </w:tc>
      </w:tr>
      <w:tr>
        <w:tc>
          <w:tcPr>
            <w:tcW w:type="dxa" w:w="3009"/>
          </w:tcPr>
          <w:p>
            <w:pPr>
              <w:spacing w:before="40" w:after="40" w:line="240" w:lineRule="auto"/>
              <w:jc w:val="left"/>
            </w:pPr>
            <w:r/>
            <w:r>
              <w:rPr>
                <w:rFonts w:ascii="Times New Roman" w:hAnsi="Times New Roman"/>
                <w:b w:val="0"/>
                <w:i w:val="0"/>
                <w:color w:val="000000"/>
                <w:sz w:val="18"/>
              </w:rPr>
              <w:t>A</w:t>
            </w:r>
          </w:p>
        </w:tc>
        <w:tc>
          <w:tcPr>
            <w:tcW w:type="dxa" w:w="3009"/>
          </w:tcPr>
          <w:p>
            <w:pPr>
              <w:spacing w:before="40" w:after="40" w:line="240" w:lineRule="auto"/>
              <w:jc w:val="left"/>
            </w:pPr>
            <w:r/>
            <w:r>
              <w:rPr>
                <w:rFonts w:ascii="Times New Roman" w:hAnsi="Times New Roman"/>
                <w:b w:val="0"/>
                <w:i w:val="0"/>
                <w:color w:val="000000"/>
                <w:sz w:val="18"/>
              </w:rPr>
              <w:t>Why the primary provider was selected</w:t>
            </w:r>
          </w:p>
        </w:tc>
        <w:tc>
          <w:tcPr>
            <w:tcW w:type="dxa" w:w="3009"/>
          </w:tcPr>
          <w:p>
            <w:pPr>
              <w:spacing w:before="40" w:after="40" w:line="240" w:lineRule="auto"/>
              <w:jc w:val="left"/>
            </w:pPr>
            <w:r/>
            <w:r>
              <w:rPr>
                <w:rFonts w:ascii="Times New Roman" w:hAnsi="Times New Roman"/>
                <w:b w:val="0"/>
                <w:i w:val="0"/>
                <w:color w:val="000000"/>
                <w:sz w:val="18"/>
              </w:rPr>
              <w:t>§3.8</w:t>
            </w:r>
          </w:p>
        </w:tc>
      </w:tr>
      <w:tr>
        <w:tc>
          <w:tcPr>
            <w:tcW w:type="dxa" w:w="3009"/>
          </w:tcPr>
          <w:p>
            <w:pPr>
              <w:spacing w:before="40" w:after="40" w:line="240" w:lineRule="auto"/>
              <w:jc w:val="left"/>
            </w:pPr>
            <w:r/>
            <w:r>
              <w:rPr>
                <w:rFonts w:ascii="Times New Roman" w:hAnsi="Times New Roman"/>
                <w:b w:val="0"/>
                <w:i w:val="0"/>
                <w:color w:val="000000"/>
                <w:sz w:val="18"/>
              </w:rPr>
              <w:t>B</w:t>
            </w:r>
          </w:p>
        </w:tc>
        <w:tc>
          <w:tcPr>
            <w:tcW w:type="dxa" w:w="3009"/>
          </w:tcPr>
          <w:p>
            <w:pPr>
              <w:spacing w:before="40" w:after="40" w:line="240" w:lineRule="auto"/>
              <w:jc w:val="left"/>
            </w:pPr>
            <w:r/>
            <w:r>
              <w:rPr>
                <w:rFonts w:ascii="Times New Roman" w:hAnsi="Times New Roman"/>
                <w:b w:val="0"/>
                <w:i w:val="0"/>
                <w:color w:val="000000"/>
                <w:sz w:val="18"/>
              </w:rPr>
              <w:t>Why the secondary provider is used</w:t>
            </w:r>
          </w:p>
        </w:tc>
        <w:tc>
          <w:tcPr>
            <w:tcW w:type="dxa" w:w="3009"/>
          </w:tcPr>
          <w:p>
            <w:pPr>
              <w:spacing w:before="40" w:after="40" w:line="240" w:lineRule="auto"/>
              <w:jc w:val="left"/>
            </w:pPr>
            <w:r/>
            <w:r>
              <w:rPr>
                <w:rFonts w:ascii="Times New Roman" w:hAnsi="Times New Roman"/>
                <w:b w:val="0"/>
                <w:i w:val="0"/>
                <w:color w:val="000000"/>
                <w:sz w:val="18"/>
              </w:rPr>
              <w:t>§3.8; §5.14 records that it cannot serve papers at its free tier</w:t>
            </w:r>
          </w:p>
        </w:tc>
      </w:tr>
      <w:tr>
        <w:tc>
          <w:tcPr>
            <w:tcW w:type="dxa" w:w="3009"/>
          </w:tcPr>
          <w:p>
            <w:pPr>
              <w:spacing w:before="40" w:after="40" w:line="240" w:lineRule="auto"/>
              <w:jc w:val="left"/>
            </w:pPr>
            <w:r/>
            <w:r>
              <w:rPr>
                <w:rFonts w:ascii="Times New Roman" w:hAnsi="Times New Roman"/>
                <w:b w:val="0"/>
                <w:i w:val="0"/>
                <w:color w:val="000000"/>
                <w:sz w:val="18"/>
              </w:rPr>
              <w:t>C</w:t>
            </w:r>
          </w:p>
        </w:tc>
        <w:tc>
          <w:tcPr>
            <w:tcW w:type="dxa" w:w="3009"/>
          </w:tcPr>
          <w:p>
            <w:pPr>
              <w:spacing w:before="40" w:after="40" w:line="240" w:lineRule="auto"/>
              <w:jc w:val="left"/>
            </w:pPr>
            <w:r/>
            <w:r>
              <w:rPr>
                <w:rFonts w:ascii="Times New Roman" w:hAnsi="Times New Roman"/>
                <w:b w:val="0"/>
                <w:i w:val="0"/>
                <w:color w:val="000000"/>
                <w:sz w:val="18"/>
              </w:rPr>
              <w:t>How PDF text becomes model input</w:t>
            </w:r>
          </w:p>
        </w:tc>
        <w:tc>
          <w:tcPr>
            <w:tcW w:type="dxa" w:w="3009"/>
          </w:tcPr>
          <w:p>
            <w:pPr>
              <w:spacing w:before="40" w:after="40" w:line="240" w:lineRule="auto"/>
              <w:jc w:val="left"/>
            </w:pPr>
            <w:r/>
            <w:r>
              <w:rPr>
                <w:rFonts w:ascii="Times New Roman" w:hAnsi="Times New Roman"/>
                <w:b w:val="0"/>
                <w:i w:val="0"/>
                <w:color w:val="000000"/>
                <w:sz w:val="18"/>
              </w:rPr>
              <w:t>§3.6, §3.7, §4.11</w:t>
            </w:r>
          </w:p>
        </w:tc>
      </w:tr>
      <w:tr>
        <w:tc>
          <w:tcPr>
            <w:tcW w:type="dxa" w:w="3009"/>
          </w:tcPr>
          <w:p>
            <w:pPr>
              <w:spacing w:before="40" w:after="40" w:line="240" w:lineRule="auto"/>
              <w:jc w:val="left"/>
            </w:pPr>
            <w:r/>
            <w:r>
              <w:rPr>
                <w:rFonts w:ascii="Times New Roman" w:hAnsi="Times New Roman"/>
                <w:b w:val="0"/>
                <w:i w:val="0"/>
                <w:color w:val="000000"/>
                <w:sz w:val="18"/>
              </w:rPr>
              <w:t>D</w:t>
            </w:r>
          </w:p>
        </w:tc>
        <w:tc>
          <w:tcPr>
            <w:tcW w:type="dxa" w:w="3009"/>
          </w:tcPr>
          <w:p>
            <w:pPr>
              <w:spacing w:before="40" w:after="40" w:line="240" w:lineRule="auto"/>
              <w:jc w:val="left"/>
            </w:pPr>
            <w:r/>
            <w:r>
              <w:rPr>
                <w:rFonts w:ascii="Times New Roman" w:hAnsi="Times New Roman"/>
                <w:b w:val="0"/>
                <w:i w:val="0"/>
                <w:color w:val="000000"/>
                <w:sz w:val="18"/>
              </w:rPr>
              <w:t>How prompts are constructed</w:t>
            </w:r>
          </w:p>
        </w:tc>
        <w:tc>
          <w:tcPr>
            <w:tcW w:type="dxa" w:w="3009"/>
          </w:tcPr>
          <w:p>
            <w:pPr>
              <w:spacing w:before="40" w:after="40" w:line="240" w:lineRule="auto"/>
              <w:jc w:val="left"/>
            </w:pPr>
            <w:r/>
            <w:r>
              <w:rPr>
                <w:rFonts w:ascii="Times New Roman" w:hAnsi="Times New Roman"/>
                <w:b w:val="0"/>
                <w:i w:val="0"/>
                <w:color w:val="000000"/>
                <w:sz w:val="18"/>
              </w:rPr>
              <w:t>§3.10</w:t>
            </w:r>
          </w:p>
        </w:tc>
      </w:tr>
      <w:tr>
        <w:tc>
          <w:tcPr>
            <w:tcW w:type="dxa" w:w="3009"/>
          </w:tcPr>
          <w:p>
            <w:pPr>
              <w:spacing w:before="40" w:after="40" w:line="240" w:lineRule="auto"/>
              <w:jc w:val="left"/>
            </w:pPr>
            <w:r/>
            <w:r>
              <w:rPr>
                <w:rFonts w:ascii="Times New Roman" w:hAnsi="Times New Roman"/>
                <w:b w:val="0"/>
                <w:i w:val="0"/>
                <w:color w:val="000000"/>
                <w:sz w:val="18"/>
              </w:rPr>
              <w:t>E</w:t>
            </w:r>
          </w:p>
        </w:tc>
        <w:tc>
          <w:tcPr>
            <w:tcW w:type="dxa" w:w="3009"/>
          </w:tcPr>
          <w:p>
            <w:pPr>
              <w:spacing w:before="40" w:after="40" w:line="240" w:lineRule="auto"/>
              <w:jc w:val="left"/>
            </w:pPr>
            <w:r/>
            <w:r>
              <w:rPr>
                <w:rFonts w:ascii="Times New Roman" w:hAnsi="Times New Roman"/>
                <w:b w:val="0"/>
                <w:i w:val="0"/>
                <w:color w:val="000000"/>
                <w:sz w:val="18"/>
              </w:rPr>
              <w:t>How the model produces each output</w:t>
            </w:r>
          </w:p>
        </w:tc>
        <w:tc>
          <w:tcPr>
            <w:tcW w:type="dxa" w:w="3009"/>
          </w:tcPr>
          <w:p>
            <w:pPr>
              <w:spacing w:before="40" w:after="40" w:line="240" w:lineRule="auto"/>
              <w:jc w:val="left"/>
            </w:pPr>
            <w:r/>
            <w:r>
              <w:rPr>
                <w:rFonts w:ascii="Times New Roman" w:hAnsi="Times New Roman"/>
                <w:b w:val="0"/>
                <w:i w:val="0"/>
                <w:color w:val="000000"/>
                <w:sz w:val="18"/>
              </w:rPr>
              <w:t>§3.8, §4.12 to §4.14</w:t>
            </w:r>
          </w:p>
        </w:tc>
      </w:tr>
      <w:tr>
        <w:tc>
          <w:tcPr>
            <w:tcW w:type="dxa" w:w="3009"/>
          </w:tcPr>
          <w:p>
            <w:pPr>
              <w:spacing w:before="40" w:after="40" w:line="240" w:lineRule="auto"/>
              <w:jc w:val="left"/>
            </w:pPr>
            <w:r/>
            <w:r>
              <w:rPr>
                <w:rFonts w:ascii="Times New Roman" w:hAnsi="Times New Roman"/>
                <w:b w:val="0"/>
                <w:i w:val="0"/>
                <w:color w:val="000000"/>
                <w:sz w:val="18"/>
              </w:rPr>
              <w:t>F</w:t>
            </w:r>
          </w:p>
        </w:tc>
        <w:tc>
          <w:tcPr>
            <w:tcW w:type="dxa" w:w="3009"/>
          </w:tcPr>
          <w:p>
            <w:pPr>
              <w:spacing w:before="40" w:after="40" w:line="240" w:lineRule="auto"/>
              <w:jc w:val="left"/>
            </w:pPr>
            <w:r/>
            <w:r>
              <w:rPr>
                <w:rFonts w:ascii="Times New Roman" w:hAnsi="Times New Roman"/>
                <w:b w:val="0"/>
                <w:i w:val="0"/>
                <w:color w:val="000000"/>
                <w:sz w:val="18"/>
              </w:rPr>
              <w:t>How structured output is validated</w:t>
            </w:r>
          </w:p>
        </w:tc>
        <w:tc>
          <w:tcPr>
            <w:tcW w:type="dxa" w:w="3009"/>
          </w:tcPr>
          <w:p>
            <w:pPr>
              <w:spacing w:before="40" w:after="40" w:line="240" w:lineRule="auto"/>
              <w:jc w:val="left"/>
            </w:pPr>
            <w:r/>
            <w:r>
              <w:rPr>
                <w:rFonts w:ascii="Times New Roman" w:hAnsi="Times New Roman"/>
                <w:b w:val="0"/>
                <w:i w:val="0"/>
                <w:color w:val="000000"/>
                <w:sz w:val="18"/>
              </w:rPr>
              <w:t>§3.10, Appendix B.5</w:t>
            </w:r>
          </w:p>
        </w:tc>
      </w:tr>
      <w:tr>
        <w:tc>
          <w:tcPr>
            <w:tcW w:type="dxa" w:w="3009"/>
          </w:tcPr>
          <w:p>
            <w:pPr>
              <w:spacing w:before="40" w:after="40" w:line="240" w:lineRule="auto"/>
              <w:jc w:val="left"/>
            </w:pPr>
            <w:r/>
            <w:r>
              <w:rPr>
                <w:rFonts w:ascii="Times New Roman" w:hAnsi="Times New Roman"/>
                <w:b w:val="0"/>
                <w:i w:val="0"/>
                <w:color w:val="000000"/>
                <w:sz w:val="18"/>
              </w:rPr>
              <w:t>G</w:t>
            </w:r>
          </w:p>
        </w:tc>
        <w:tc>
          <w:tcPr>
            <w:tcW w:type="dxa" w:w="3009"/>
          </w:tcPr>
          <w:p>
            <w:pPr>
              <w:spacing w:before="40" w:after="40" w:line="240" w:lineRule="auto"/>
              <w:jc w:val="left"/>
            </w:pPr>
            <w:r/>
            <w:r>
              <w:rPr>
                <w:rFonts w:ascii="Times New Roman" w:hAnsi="Times New Roman"/>
                <w:b w:val="0"/>
                <w:i w:val="0"/>
                <w:color w:val="000000"/>
                <w:sz w:val="18"/>
              </w:rPr>
              <w:t>How grounding is enforced</w:t>
            </w:r>
          </w:p>
        </w:tc>
        <w:tc>
          <w:tcPr>
            <w:tcW w:type="dxa" w:w="3009"/>
          </w:tcPr>
          <w:p>
            <w:pPr>
              <w:spacing w:before="40" w:after="40" w:line="240" w:lineRule="auto"/>
              <w:jc w:val="left"/>
            </w:pPr>
            <w:r/>
            <w:r>
              <w:rPr>
                <w:rFonts w:ascii="Times New Roman" w:hAnsi="Times New Roman"/>
                <w:b w:val="0"/>
                <w:i w:val="0"/>
                <w:color w:val="000000"/>
                <w:sz w:val="18"/>
              </w:rPr>
              <w:t>§3.10</w:t>
            </w:r>
          </w:p>
        </w:tc>
      </w:tr>
      <w:tr>
        <w:tc>
          <w:tcPr>
            <w:tcW w:type="dxa" w:w="3009"/>
          </w:tcPr>
          <w:p>
            <w:pPr>
              <w:spacing w:before="40" w:after="40" w:line="240" w:lineRule="auto"/>
              <w:jc w:val="left"/>
            </w:pPr>
            <w:r/>
            <w:r>
              <w:rPr>
                <w:rFonts w:ascii="Times New Roman" w:hAnsi="Times New Roman"/>
                <w:b w:val="0"/>
                <w:i w:val="0"/>
                <w:color w:val="000000"/>
                <w:sz w:val="18"/>
              </w:rPr>
              <w:t>H</w:t>
            </w:r>
          </w:p>
        </w:tc>
        <w:tc>
          <w:tcPr>
            <w:tcW w:type="dxa" w:w="3009"/>
          </w:tcPr>
          <w:p>
            <w:pPr>
              <w:spacing w:before="40" w:after="40" w:line="240" w:lineRule="auto"/>
              <w:jc w:val="left"/>
            </w:pPr>
            <w:r/>
            <w:r>
              <w:rPr>
                <w:rFonts w:ascii="Times New Roman" w:hAnsi="Times New Roman"/>
                <w:b w:val="0"/>
                <w:i w:val="0"/>
                <w:color w:val="000000"/>
                <w:sz w:val="18"/>
              </w:rPr>
              <w:t>How unsupported claims are minimised</w:t>
            </w:r>
          </w:p>
        </w:tc>
        <w:tc>
          <w:tcPr>
            <w:tcW w:type="dxa" w:w="3009"/>
          </w:tcPr>
          <w:p>
            <w:pPr>
              <w:spacing w:before="40" w:after="40" w:line="240" w:lineRule="auto"/>
              <w:jc w:val="left"/>
            </w:pPr>
            <w:r/>
            <w:r>
              <w:rPr>
                <w:rFonts w:ascii="Times New Roman" w:hAnsi="Times New Roman"/>
                <w:b w:val="0"/>
                <w:i w:val="0"/>
                <w:color w:val="000000"/>
                <w:sz w:val="18"/>
              </w:rPr>
              <w:t>§3.10; discard on mismatch</w:t>
            </w:r>
          </w:p>
        </w:tc>
      </w:tr>
      <w:tr>
        <w:tc>
          <w:tcPr>
            <w:tcW w:type="dxa" w:w="3009"/>
          </w:tcPr>
          <w:p>
            <w:pPr>
              <w:spacing w:before="40" w:after="40" w:line="240" w:lineRule="auto"/>
              <w:jc w:val="left"/>
            </w:pPr>
            <w:r/>
            <w:r>
              <w:rPr>
                <w:rFonts w:ascii="Times New Roman" w:hAnsi="Times New Roman"/>
                <w:b w:val="0"/>
                <w:i w:val="0"/>
                <w:color w:val="000000"/>
                <w:sz w:val="18"/>
              </w:rPr>
              <w:t>I</w:t>
            </w:r>
          </w:p>
        </w:tc>
        <w:tc>
          <w:tcPr>
            <w:tcW w:type="dxa" w:w="3009"/>
          </w:tcPr>
          <w:p>
            <w:pPr>
              <w:spacing w:before="40" w:after="40" w:line="240" w:lineRule="auto"/>
              <w:jc w:val="left"/>
            </w:pPr>
            <w:r/>
            <w:r>
              <w:rPr>
                <w:rFonts w:ascii="Times New Roman" w:hAnsi="Times New Roman"/>
                <w:b w:val="0"/>
                <w:i w:val="0"/>
                <w:color w:val="000000"/>
                <w:sz w:val="18"/>
              </w:rPr>
              <w:t>How provider failure is handled</w:t>
            </w:r>
          </w:p>
        </w:tc>
        <w:tc>
          <w:tcPr>
            <w:tcW w:type="dxa" w:w="3009"/>
          </w:tcPr>
          <w:p>
            <w:pPr>
              <w:spacing w:before="40" w:after="40" w:line="240" w:lineRule="auto"/>
              <w:jc w:val="left"/>
            </w:pPr>
            <w:r/>
            <w:r>
              <w:rPr>
                <w:rFonts w:ascii="Times New Roman" w:hAnsi="Times New Roman"/>
                <w:b w:val="0"/>
                <w:i w:val="0"/>
                <w:color w:val="000000"/>
                <w:sz w:val="18"/>
              </w:rPr>
              <w:t>§3.9, §4.17</w:t>
            </w:r>
          </w:p>
        </w:tc>
      </w:tr>
      <w:tr>
        <w:tc>
          <w:tcPr>
            <w:tcW w:type="dxa" w:w="3009"/>
          </w:tcPr>
          <w:p>
            <w:pPr>
              <w:spacing w:before="40" w:after="40" w:line="240" w:lineRule="auto"/>
              <w:jc w:val="left"/>
            </w:pPr>
            <w:r/>
            <w:r>
              <w:rPr>
                <w:rFonts w:ascii="Times New Roman" w:hAnsi="Times New Roman"/>
                <w:b w:val="0"/>
                <w:i w:val="0"/>
                <w:color w:val="000000"/>
                <w:sz w:val="18"/>
              </w:rPr>
              <w:t>J</w:t>
            </w:r>
          </w:p>
        </w:tc>
        <w:tc>
          <w:tcPr>
            <w:tcW w:type="dxa" w:w="3009"/>
          </w:tcPr>
          <w:p>
            <w:pPr>
              <w:spacing w:before="40" w:after="40" w:line="240" w:lineRule="auto"/>
              <w:jc w:val="left"/>
            </w:pPr>
            <w:r/>
            <w:r>
              <w:rPr>
                <w:rFonts w:ascii="Times New Roman" w:hAnsi="Times New Roman"/>
                <w:b w:val="0"/>
                <w:i w:val="0"/>
                <w:color w:val="000000"/>
                <w:sz w:val="18"/>
              </w:rPr>
              <w:t>How fallback is recorded</w:t>
            </w:r>
          </w:p>
        </w:tc>
        <w:tc>
          <w:tcPr>
            <w:tcW w:type="dxa" w:w="3009"/>
          </w:tcPr>
          <w:p>
            <w:pPr>
              <w:spacing w:before="40" w:after="40" w:line="240" w:lineRule="auto"/>
              <w:jc w:val="left"/>
            </w:pPr>
            <w:r/>
            <w:r>
              <w:rPr>
                <w:rFonts w:ascii="Times New Roman" w:hAnsi="Times New Roman"/>
                <w:b w:val="0"/>
                <w:i w:val="0"/>
                <w:color w:val="000000"/>
                <w:sz w:val="18"/>
              </w:rPr>
              <w:t>§4.9, §4.17; provenance columns</w:t>
            </w:r>
          </w:p>
        </w:tc>
      </w:tr>
      <w:tr>
        <w:tc>
          <w:tcPr>
            <w:tcW w:type="dxa" w:w="3009"/>
          </w:tcPr>
          <w:p>
            <w:pPr>
              <w:spacing w:before="40" w:after="40" w:line="240" w:lineRule="auto"/>
              <w:jc w:val="left"/>
            </w:pPr>
            <w:r/>
            <w:r>
              <w:rPr>
                <w:rFonts w:ascii="Times New Roman" w:hAnsi="Times New Roman"/>
                <w:b w:val="0"/>
                <w:i w:val="0"/>
                <w:color w:val="000000"/>
                <w:sz w:val="18"/>
              </w:rPr>
              <w:t>K</w:t>
            </w:r>
          </w:p>
        </w:tc>
        <w:tc>
          <w:tcPr>
            <w:tcW w:type="dxa" w:w="3009"/>
          </w:tcPr>
          <w:p>
            <w:pPr>
              <w:spacing w:before="40" w:after="40" w:line="240" w:lineRule="auto"/>
              <w:jc w:val="left"/>
            </w:pPr>
            <w:r/>
            <w:r>
              <w:rPr>
                <w:rFonts w:ascii="Times New Roman" w:hAnsi="Times New Roman"/>
                <w:b w:val="0"/>
                <w:i w:val="0"/>
                <w:color w:val="000000"/>
                <w:sz w:val="18"/>
              </w:rPr>
              <w:t>Remaining model limitations</w:t>
            </w:r>
          </w:p>
        </w:tc>
        <w:tc>
          <w:tcPr>
            <w:tcW w:type="dxa" w:w="3009"/>
          </w:tcPr>
          <w:p>
            <w:pPr>
              <w:spacing w:before="40" w:after="40" w:line="240" w:lineRule="auto"/>
              <w:jc w:val="left"/>
            </w:pPr>
            <w:r/>
            <w:r>
              <w:rPr>
                <w:rFonts w:ascii="Times New Roman" w:hAnsi="Times New Roman"/>
                <w:b w:val="0"/>
                <w:i w:val="0"/>
                <w:color w:val="000000"/>
                <w:sz w:val="18"/>
              </w:rPr>
              <w:t>§6.9</w:t>
            </w:r>
          </w:p>
        </w:tc>
      </w:tr>
    </w:tbl>
    <w:p>
      <w:pPr>
        <w:spacing w:after="120"/>
      </w:pPr>
    </w:p>
    <w:p>
      <w:r>
        <w:rPr>
          <w:rFonts w:ascii="Times New Roman" w:hAnsi="Times New Roman"/>
          <w:b/>
          <w:i w:val="0"/>
          <w:color w:val="000000"/>
          <w:sz w:val="22"/>
        </w:rPr>
        <w:t>Terminology.</w:t>
      </w:r>
      <w:r>
        <w:rPr>
          <w:rFonts w:ascii="Times New Roman" w:hAnsi="Times New Roman"/>
          <w:b w:val="0"/>
          <w:i w:val="0"/>
          <w:color w:val="000000"/>
          <w:sz w:val="22"/>
        </w:rPr>
        <w:t xml:space="preserve"> The system performs </w:t>
      </w:r>
      <w:r>
        <w:rPr>
          <w:rFonts w:ascii="Times New Roman" w:hAnsi="Times New Roman"/>
          <w:b/>
          <w:i w:val="0"/>
          <w:color w:val="000000"/>
          <w:sz w:val="22"/>
        </w:rPr>
        <w:t>inference</w:t>
      </w:r>
      <w:r>
        <w:rPr>
          <w:rFonts w:ascii="Times New Roman" w:hAnsi="Times New Roman"/>
          <w:b w:val="0"/>
          <w:i w:val="0"/>
          <w:color w:val="000000"/>
          <w:sz w:val="22"/>
        </w:rPr>
        <w:t xml:space="preserve"> against hosted foundation models. No model is trained, fine-tuned or otherwise fitted by this project, and the report does not describe it as such.</w:t>
      </w:r>
    </w:p>
    <w:p>
      <w:pPr>
        <w:pStyle w:val="Heading2"/>
        <w:spacing w:before="240" w:after="120" w:line="240" w:lineRule="auto"/>
        <w:jc w:val="left"/>
      </w:pPr>
      <w:r>
        <w:rPr>
          <w:rFonts w:ascii="Times New Roman" w:hAnsi="Times New Roman"/>
          <w:b/>
          <w:i w:val="0"/>
          <w:color w:val="000000"/>
          <w:sz w:val="26"/>
        </w:rPr>
        <w:t>10.2 Submission components</w:t>
      </w:r>
    </w:p>
    <w:p>
      <w:bookmarkStart w:id="512" w:name="_Tbl512"/>
      <w:pPr>
        <w:pStyle w:val="Caption"/>
        <w:spacing w:before="200" w:after="60" w:line="240" w:lineRule="auto"/>
        <w:jc w:val="left"/>
      </w:pPr>
      <w:r>
        <w:rPr>
          <w:rFonts w:ascii="Times New Roman" w:hAnsi="Times New Roman"/>
          <w:i/>
          <w:color w:val="000000"/>
          <w:sz w:val="20"/>
        </w:rPr>
        <w:t>Table 12: The five required submissions</w:t>
      </w:r>
      <w:bookmarkEnd w:id="512"/>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before="40" w:after="40" w:line="240" w:lineRule="auto"/>
              <w:jc w:val="left"/>
            </w:pPr>
            <w:r/>
            <w:r>
              <w:rPr>
                <w:rFonts w:ascii="Times New Roman" w:hAnsi="Times New Roman"/>
                <w:b/>
                <w:i w:val="0"/>
                <w:color w:val="000000"/>
                <w:sz w:val="18"/>
              </w:rPr>
              <w:t>#</w:t>
            </w:r>
          </w:p>
        </w:tc>
        <w:tc>
          <w:tcPr>
            <w:tcW w:type="dxa" w:w="2256"/>
          </w:tcPr>
          <w:p>
            <w:pPr>
              <w:spacing w:before="40" w:after="40" w:line="240" w:lineRule="auto"/>
              <w:jc w:val="left"/>
            </w:pPr>
            <w:r/>
            <w:r>
              <w:rPr>
                <w:rFonts w:ascii="Times New Roman" w:hAnsi="Times New Roman"/>
                <w:b/>
                <w:i w:val="0"/>
                <w:color w:val="000000"/>
                <w:sz w:val="18"/>
              </w:rPr>
              <w:t>Component</w:t>
            </w:r>
          </w:p>
        </w:tc>
        <w:tc>
          <w:tcPr>
            <w:tcW w:type="dxa" w:w="2256"/>
          </w:tcPr>
          <w:p>
            <w:pPr>
              <w:spacing w:before="40" w:after="40" w:line="240" w:lineRule="auto"/>
              <w:jc w:val="left"/>
            </w:pPr>
            <w:r/>
            <w:r>
              <w:rPr>
                <w:rFonts w:ascii="Times New Roman" w:hAnsi="Times New Roman"/>
                <w:b/>
                <w:i w:val="0"/>
                <w:color w:val="000000"/>
                <w:sz w:val="18"/>
              </w:rPr>
              <w:t>Requirement</w:t>
            </w:r>
          </w:p>
        </w:tc>
        <w:tc>
          <w:tcPr>
            <w:tcW w:type="dxa" w:w="2256"/>
          </w:tcPr>
          <w:p>
            <w:pPr>
              <w:spacing w:before="40" w:after="40" w:line="240" w:lineRule="auto"/>
              <w:jc w:val="left"/>
            </w:pPr>
            <w:r/>
            <w:r>
              <w:rPr>
                <w:rFonts w:ascii="Times New Roman" w:hAnsi="Times New Roman"/>
                <w:b/>
                <w:i w:val="0"/>
                <w:color w:val="000000"/>
                <w:sz w:val="18"/>
              </w:rPr>
              <w:t>Delivered</w:t>
            </w:r>
          </w:p>
        </w:tc>
      </w:tr>
      <w:tr>
        <w:tc>
          <w:tcPr>
            <w:tcW w:type="dxa" w:w="2256"/>
          </w:tcPr>
          <w:p>
            <w:pPr>
              <w:spacing w:before="40" w:after="40" w:line="240" w:lineRule="auto"/>
              <w:jc w:val="left"/>
            </w:pPr>
            <w:r/>
            <w:r>
              <w:rPr>
                <w:rFonts w:ascii="Times New Roman" w:hAnsi="Times New Roman"/>
                <w:b w:val="0"/>
                <w:i w:val="0"/>
                <w:color w:val="000000"/>
                <w:sz w:val="18"/>
              </w:rPr>
              <w:t>1</w:t>
            </w:r>
          </w:p>
        </w:tc>
        <w:tc>
          <w:tcPr>
            <w:tcW w:type="dxa" w:w="2256"/>
          </w:tcPr>
          <w:p>
            <w:pPr>
              <w:spacing w:before="40" w:after="40" w:line="240" w:lineRule="auto"/>
              <w:jc w:val="left"/>
            </w:pPr>
            <w:r/>
            <w:r>
              <w:rPr>
                <w:rFonts w:ascii="Times New Roman" w:hAnsi="Times New Roman"/>
                <w:b w:val="0"/>
                <w:i w:val="0"/>
                <w:color w:val="000000"/>
                <w:sz w:val="18"/>
              </w:rPr>
              <w:t>Project report</w:t>
            </w:r>
          </w:p>
        </w:tc>
        <w:tc>
          <w:tcPr>
            <w:tcW w:type="dxa" w:w="2256"/>
          </w:tcPr>
          <w:p>
            <w:pPr>
              <w:spacing w:before="40" w:after="40" w:line="240" w:lineRule="auto"/>
              <w:jc w:val="left"/>
            </w:pPr>
            <w:r/>
            <w:r>
              <w:rPr>
                <w:rFonts w:ascii="Times New Roman" w:hAnsi="Times New Roman"/>
                <w:b w:val="0"/>
                <w:i w:val="0"/>
                <w:color w:val="000000"/>
                <w:sz w:val="18"/>
              </w:rPr>
              <w:t>Chapters 1 to 7</w:t>
            </w:r>
          </w:p>
        </w:tc>
        <w:tc>
          <w:tcPr>
            <w:tcW w:type="dxa" w:w="2256"/>
          </w:tcPr>
          <w:p>
            <w:pPr>
              <w:spacing w:before="40" w:after="40" w:line="240" w:lineRule="auto"/>
              <w:jc w:val="left"/>
            </w:pPr>
            <w:r/>
            <w:r>
              <w:rPr>
                <w:rFonts w:ascii="Consolas" w:hAnsi="Consolas"/>
                <w:b w:val="0"/>
                <w:i w:val="0"/>
                <w:color w:val="000000"/>
                <w:sz w:val="16"/>
              </w:rPr>
              <w:t>ResearchForge_Final_Project_Report.docx</w:t>
            </w:r>
            <w:r>
              <w:rPr>
                <w:rFonts w:ascii="Times New Roman" w:hAnsi="Times New Roman"/>
                <w:b w:val="0"/>
                <w:i w:val="0"/>
                <w:color w:val="000000"/>
                <w:sz w:val="18"/>
              </w:rPr>
              <w:t>, 11,929 words</w:t>
            </w:r>
          </w:p>
        </w:tc>
      </w:tr>
      <w:tr>
        <w:tc>
          <w:tcPr>
            <w:tcW w:type="dxa" w:w="2256"/>
          </w:tcPr>
          <w:p>
            <w:pPr>
              <w:spacing w:before="40" w:after="40" w:line="240" w:lineRule="auto"/>
              <w:jc w:val="left"/>
            </w:pPr>
            <w:r/>
            <w:r>
              <w:rPr>
                <w:rFonts w:ascii="Times New Roman" w:hAnsi="Times New Roman"/>
                <w:b w:val="0"/>
                <w:i w:val="0"/>
                <w:color w:val="000000"/>
                <w:sz w:val="18"/>
              </w:rPr>
              <w:t>2</w:t>
            </w:r>
          </w:p>
        </w:tc>
        <w:tc>
          <w:tcPr>
            <w:tcW w:type="dxa" w:w="2256"/>
          </w:tcPr>
          <w:p>
            <w:pPr>
              <w:spacing w:before="40" w:after="40" w:line="240" w:lineRule="auto"/>
              <w:jc w:val="left"/>
            </w:pPr>
            <w:r/>
            <w:r>
              <w:rPr>
                <w:rFonts w:ascii="Times New Roman" w:hAnsi="Times New Roman"/>
                <w:b w:val="0"/>
                <w:i w:val="0"/>
                <w:color w:val="000000"/>
                <w:sz w:val="18"/>
              </w:rPr>
              <w:t>System and application</w:t>
            </w:r>
          </w:p>
        </w:tc>
        <w:tc>
          <w:tcPr>
            <w:tcW w:type="dxa" w:w="2256"/>
          </w:tcPr>
          <w:p>
            <w:pPr>
              <w:spacing w:before="40" w:after="40" w:line="240" w:lineRule="auto"/>
              <w:jc w:val="left"/>
            </w:pPr>
            <w:r/>
            <w:r>
              <w:rPr>
                <w:rFonts w:ascii="Times New Roman" w:hAnsi="Times New Roman"/>
                <w:b w:val="0"/>
                <w:i w:val="0"/>
                <w:color w:val="000000"/>
                <w:sz w:val="18"/>
              </w:rPr>
              <w:t>Interface and database</w:t>
            </w:r>
          </w:p>
        </w:tc>
        <w:tc>
          <w:tcPr>
            <w:tcW w:type="dxa" w:w="2256"/>
          </w:tcPr>
          <w:p>
            <w:pPr>
              <w:spacing w:before="40" w:after="40" w:line="240" w:lineRule="auto"/>
              <w:jc w:val="left"/>
            </w:pPr>
            <w:r/>
            <w:r>
              <w:rPr>
                <w:rFonts w:ascii="Times New Roman" w:hAnsi="Times New Roman"/>
                <w:b w:val="0"/>
                <w:i w:val="0"/>
                <w:color w:val="000000"/>
                <w:sz w:val="18"/>
              </w:rPr>
              <w:t>Deployed; Next.js, FastAPI, Supabase PostgreSQL with RLS</w:t>
            </w:r>
          </w:p>
        </w:tc>
      </w:tr>
      <w:tr>
        <w:tc>
          <w:tcPr>
            <w:tcW w:type="dxa" w:w="2256"/>
          </w:tcPr>
          <w:p>
            <w:pPr>
              <w:spacing w:before="40" w:after="40" w:line="240" w:lineRule="auto"/>
              <w:jc w:val="left"/>
            </w:pPr>
            <w:r/>
            <w:r>
              <w:rPr>
                <w:rFonts w:ascii="Times New Roman" w:hAnsi="Times New Roman"/>
                <w:b w:val="0"/>
                <w:i w:val="0"/>
                <w:color w:val="000000"/>
                <w:sz w:val="18"/>
              </w:rPr>
              <w:t>3</w:t>
            </w:r>
          </w:p>
        </w:tc>
        <w:tc>
          <w:tcPr>
            <w:tcW w:type="dxa" w:w="2256"/>
          </w:tcPr>
          <w:p>
            <w:pPr>
              <w:spacing w:before="40" w:after="40" w:line="240" w:lineRule="auto"/>
              <w:jc w:val="left"/>
            </w:pPr>
            <w:r/>
            <w:r>
              <w:rPr>
                <w:rFonts w:ascii="Times New Roman" w:hAnsi="Times New Roman"/>
                <w:b w:val="0"/>
                <w:i w:val="0"/>
                <w:color w:val="000000"/>
                <w:sz w:val="18"/>
              </w:rPr>
              <w:t>Slides</w:t>
            </w:r>
          </w:p>
        </w:tc>
        <w:tc>
          <w:tcPr>
            <w:tcW w:type="dxa" w:w="2256"/>
          </w:tcPr>
          <w:p>
            <w:pPr>
              <w:spacing w:before="40" w:after="40" w:line="240" w:lineRule="auto"/>
              <w:jc w:val="left"/>
            </w:pPr>
            <w:r/>
            <w:r>
              <w:rPr>
                <w:rFonts w:ascii="Times New Roman" w:hAnsi="Times New Roman"/>
                <w:b w:val="0"/>
                <w:i w:val="0"/>
                <w:color w:val="000000"/>
                <w:sz w:val="18"/>
              </w:rPr>
              <w:t>Minimum 10</w:t>
            </w:r>
          </w:p>
        </w:tc>
        <w:tc>
          <w:tcPr>
            <w:tcW w:type="dxa" w:w="2256"/>
          </w:tcPr>
          <w:p>
            <w:pPr>
              <w:spacing w:before="40" w:after="40" w:line="240" w:lineRule="auto"/>
              <w:jc w:val="left"/>
            </w:pPr>
            <w:r/>
            <w:r>
              <w:rPr>
                <w:rFonts w:ascii="Consolas" w:hAnsi="Consolas"/>
                <w:b w:val="0"/>
                <w:i w:val="0"/>
                <w:color w:val="000000"/>
                <w:sz w:val="16"/>
              </w:rPr>
              <w:t>ResearchForge_Final_Presentation.pptx</w:t>
            </w:r>
            <w:r>
              <w:rPr>
                <w:rFonts w:ascii="Times New Roman" w:hAnsi="Times New Roman"/>
                <w:b w:val="0"/>
                <w:i w:val="0"/>
                <w:color w:val="000000"/>
                <w:sz w:val="18"/>
              </w:rPr>
              <w:t>, 15 slides</w:t>
            </w:r>
          </w:p>
        </w:tc>
      </w:tr>
      <w:tr>
        <w:tc>
          <w:tcPr>
            <w:tcW w:type="dxa" w:w="2256"/>
          </w:tcPr>
          <w:p>
            <w:pPr>
              <w:spacing w:before="40" w:after="40" w:line="240" w:lineRule="auto"/>
              <w:jc w:val="left"/>
            </w:pPr>
            <w:r/>
            <w:r>
              <w:rPr>
                <w:rFonts w:ascii="Times New Roman" w:hAnsi="Times New Roman"/>
                <w:b w:val="0"/>
                <w:i w:val="0"/>
                <w:color w:val="000000"/>
                <w:sz w:val="18"/>
              </w:rPr>
              <w:t>4</w:t>
            </w:r>
          </w:p>
        </w:tc>
        <w:tc>
          <w:tcPr>
            <w:tcW w:type="dxa" w:w="2256"/>
          </w:tcPr>
          <w:p>
            <w:pPr>
              <w:spacing w:before="40" w:after="40" w:line="240" w:lineRule="auto"/>
              <w:jc w:val="left"/>
            </w:pPr>
            <w:r/>
            <w:r>
              <w:rPr>
                <w:rFonts w:ascii="Times New Roman" w:hAnsi="Times New Roman"/>
                <w:b w:val="0"/>
                <w:i w:val="0"/>
                <w:color w:val="000000"/>
                <w:sz w:val="18"/>
              </w:rPr>
              <w:t>Presentation</w:t>
            </w:r>
          </w:p>
        </w:tc>
        <w:tc>
          <w:tcPr>
            <w:tcW w:type="dxa" w:w="2256"/>
          </w:tcPr>
          <w:p>
            <w:pPr>
              <w:spacing w:before="40" w:after="40" w:line="240" w:lineRule="auto"/>
              <w:jc w:val="left"/>
            </w:pPr>
            <w:r/>
            <w:r>
              <w:rPr>
                <w:rFonts w:ascii="Times New Roman" w:hAnsi="Times New Roman"/>
                <w:b w:val="0"/>
                <w:i w:val="0"/>
                <w:color w:val="000000"/>
                <w:sz w:val="18"/>
              </w:rPr>
              <w:t>20 minutes</w:t>
            </w:r>
          </w:p>
        </w:tc>
        <w:tc>
          <w:tcPr>
            <w:tcW w:type="dxa" w:w="2256"/>
          </w:tcPr>
          <w:p>
            <w:pPr>
              <w:spacing w:before="40" w:after="40" w:line="240" w:lineRule="auto"/>
              <w:jc w:val="left"/>
            </w:pPr>
            <w:r/>
            <w:r>
              <w:rPr>
                <w:rFonts w:ascii="Consolas" w:hAnsi="Consolas"/>
                <w:b w:val="0"/>
                <w:i w:val="0"/>
                <w:color w:val="000000"/>
                <w:sz w:val="16"/>
              </w:rPr>
              <w:t>ResearchForge_Final_Speaking_Script.docx</w:t>
            </w:r>
            <w:r>
              <w:rPr>
                <w:rFonts w:ascii="Times New Roman" w:hAnsi="Times New Roman"/>
                <w:b w:val="0"/>
                <w:i w:val="0"/>
                <w:color w:val="000000"/>
                <w:sz w:val="18"/>
              </w:rPr>
              <w:t>, timed to 19:35</w:t>
            </w:r>
          </w:p>
        </w:tc>
      </w:tr>
      <w:tr>
        <w:tc>
          <w:tcPr>
            <w:tcW w:type="dxa" w:w="2256"/>
          </w:tcPr>
          <w:p>
            <w:pPr>
              <w:spacing w:before="40" w:after="40" w:line="240" w:lineRule="auto"/>
              <w:jc w:val="left"/>
            </w:pPr>
            <w:r/>
            <w:r>
              <w:rPr>
                <w:rFonts w:ascii="Times New Roman" w:hAnsi="Times New Roman"/>
                <w:b w:val="0"/>
                <w:i w:val="0"/>
                <w:color w:val="000000"/>
                <w:sz w:val="18"/>
              </w:rPr>
              <w:t>5</w:t>
            </w:r>
          </w:p>
        </w:tc>
        <w:tc>
          <w:tcPr>
            <w:tcW w:type="dxa" w:w="2256"/>
          </w:tcPr>
          <w:p>
            <w:pPr>
              <w:spacing w:before="40" w:after="40" w:line="240" w:lineRule="auto"/>
              <w:jc w:val="left"/>
            </w:pPr>
            <w:r/>
            <w:r>
              <w:rPr>
                <w:rFonts w:ascii="Times New Roman" w:hAnsi="Times New Roman"/>
                <w:b w:val="0"/>
                <w:i w:val="0"/>
                <w:color w:val="000000"/>
                <w:sz w:val="18"/>
              </w:rPr>
              <w:t>Poster or infographic</w:t>
            </w:r>
          </w:p>
        </w:tc>
        <w:tc>
          <w:tcPr>
            <w:tcW w:type="dxa" w:w="2256"/>
          </w:tcPr>
          <w:p>
            <w:pPr>
              <w:spacing w:before="40" w:after="40" w:line="240" w:lineRule="auto"/>
              <w:jc w:val="left"/>
            </w:pPr>
            <w:r/>
            <w:r>
              <w:rPr>
                <w:rFonts w:ascii="Times New Roman" w:hAnsi="Times New Roman"/>
                <w:b w:val="0"/>
                <w:i w:val="0"/>
                <w:color w:val="000000"/>
                <w:sz w:val="18"/>
              </w:rPr>
              <w:t>—</w:t>
            </w:r>
          </w:p>
        </w:tc>
        <w:tc>
          <w:tcPr>
            <w:tcW w:type="dxa" w:w="2256"/>
          </w:tcPr>
          <w:p>
            <w:pPr>
              <w:spacing w:before="40" w:after="40" w:line="240" w:lineRule="auto"/>
              <w:jc w:val="left"/>
            </w:pPr>
            <w:r/>
            <w:r>
              <w:rPr>
                <w:rFonts w:ascii="Consolas" w:hAnsi="Consolas"/>
                <w:b w:val="0"/>
                <w:i w:val="0"/>
                <w:color w:val="000000"/>
                <w:sz w:val="16"/>
              </w:rPr>
              <w:t>POSTER.md</w:t>
            </w:r>
            <w:r>
              <w:rPr>
                <w:rFonts w:ascii="Times New Roman" w:hAnsi="Times New Roman"/>
                <w:b w:val="0"/>
                <w:i w:val="0"/>
                <w:color w:val="000000"/>
                <w:sz w:val="18"/>
              </w:rPr>
              <w:t xml:space="preserve"> specification, for layout by the group</w:t>
            </w:r>
          </w:p>
        </w:tc>
      </w:tr>
    </w:tbl>
    <w:p>
      <w:pPr>
        <w:spacing w:after="120"/>
      </w:pPr>
    </w:p>
    <w:p>
      <w:r>
        <w:br w:type="page"/>
      </w:r>
    </w:p>
    <w:p>
      <w:pPr>
        <w:pStyle w:val="Heading1"/>
        <w:spacing w:before="240" w:after="120" w:line="240" w:lineRule="auto"/>
        <w:jc w:val="left"/>
      </w:pPr>
      <w:r>
        <w:rPr>
          <w:rFonts w:ascii="Times New Roman" w:hAnsi="Times New Roman"/>
          <w:b/>
          <w:i w:val="0"/>
          <w:color w:val="000000"/>
          <w:sz w:val="32"/>
        </w:rPr>
        <w:t>11. HONEST LIMITATIONS</w:t>
      </w:r>
    </w:p>
    <w:p>
      <w:r>
        <w:rPr>
          <w:rFonts w:ascii="Times New Roman" w:hAnsi="Times New Roman"/>
          <w:b w:val="0"/>
          <w:i w:val="0"/>
          <w:color w:val="000000"/>
          <w:sz w:val="22"/>
        </w:rPr>
        <w:t>Repeated here so that nothing in this pack is read as a stronger claim than the evidence supports.</w:t>
      </w:r>
    </w:p>
    <w:p>
      <w:r>
        <w:rPr>
          <w:rFonts w:ascii="Times New Roman" w:hAnsi="Times New Roman"/>
          <w:b/>
          <w:i w:val="0"/>
          <w:color w:val="000000"/>
          <w:sz w:val="22"/>
        </w:rPr>
        <w:t>No ground truth.</w:t>
      </w:r>
      <w:r>
        <w:rPr>
          <w:rFonts w:ascii="Times New Roman" w:hAnsi="Times New Roman"/>
          <w:b w:val="0"/>
          <w:i w:val="0"/>
          <w:color w:val="000000"/>
          <w:sz w:val="22"/>
        </w:rPr>
        <w:t xml:space="preserve"> Every number measures how much the system produced or how long it took, not whether the output is correct. A system inventing nine plausible research gaps would score identically to one identifying nine real ones. There is no labelled benchmark, and no accuracy value is claimed anywhere.</w:t>
      </w:r>
    </w:p>
    <w:p>
      <w:r>
        <w:rPr>
          <w:rFonts w:ascii="Times New Roman" w:hAnsi="Times New Roman"/>
          <w:b/>
          <w:i w:val="0"/>
          <w:color w:val="000000"/>
          <w:sz w:val="22"/>
        </w:rPr>
        <w:t>The provider comparison could not be completed.</w:t>
      </w:r>
      <w:r>
        <w:rPr>
          <w:rFonts w:ascii="Times New Roman" w:hAnsi="Times New Roman"/>
          <w:b w:val="0"/>
          <w:i w:val="0"/>
          <w:color w:val="000000"/>
          <w:sz w:val="22"/>
        </w:rPr>
        <w:t xml:space="preserve"> At its free service tier the configured primary provider allows 7,000 input tokens per minute, while every corpus paper required between 7,920 and 20,362 in a single request. It produced no analysis, and the fallback carried all of them.</w:t>
      </w:r>
    </w:p>
    <w:p>
      <w:r>
        <w:rPr>
          <w:rFonts w:ascii="Times New Roman" w:hAnsi="Times New Roman"/>
          <w:b/>
          <w:i w:val="0"/>
          <w:color w:val="000000"/>
          <w:sz w:val="22"/>
        </w:rPr>
        <w:t>The insufficient-evidence path was never triggered.</w:t>
      </w:r>
      <w:r>
        <w:rPr>
          <w:rFonts w:ascii="Times New Roman" w:hAnsi="Times New Roman"/>
          <w:b w:val="0"/>
          <w:i w:val="0"/>
          <w:color w:val="000000"/>
          <w:sz w:val="22"/>
        </w:rPr>
        <w:t xml:space="preserve"> Across ten analyses, none reported insufficient evidence, because the corpus papers were complete and well-structured. That safeguard is verified by the automated suite, not by this evaluation.</w:t>
      </w:r>
    </w:p>
    <w:p>
      <w:r>
        <w:rPr>
          <w:rFonts w:ascii="Times New Roman" w:hAnsi="Times New Roman"/>
          <w:b/>
          <w:i w:val="0"/>
          <w:color w:val="000000"/>
          <w:sz w:val="22"/>
        </w:rPr>
        <w:t>This is not retrieval-augmented generation.</w:t>
      </w:r>
      <w:r>
        <w:rPr>
          <w:rFonts w:ascii="Times New Roman" w:hAnsi="Times New Roman"/>
          <w:b w:val="0"/>
          <w:i w:val="0"/>
          <w:color w:val="000000"/>
          <w:sz w:val="22"/>
        </w:rPr>
        <w:t xml:space="preserve"> The production pipeline supplies the whole extracted document as context. The embedding provider, </w:t>
      </w:r>
      <w:r>
        <w:rPr>
          <w:rFonts w:ascii="Consolas" w:hAnsi="Consolas"/>
          <w:b w:val="0"/>
          <w:i w:val="0"/>
          <w:color w:val="000000"/>
          <w:sz w:val="20"/>
        </w:rPr>
        <w:t>chunks</w:t>
      </w:r>
      <w:r>
        <w:rPr>
          <w:rFonts w:ascii="Times New Roman" w:hAnsi="Times New Roman"/>
          <w:b w:val="0"/>
          <w:i w:val="0"/>
          <w:color w:val="000000"/>
          <w:sz w:val="22"/>
        </w:rPr>
        <w:t xml:space="preserve"> table and pgvector column in the repository are prepared scaffolding and are not called during analysis.</w:t>
      </w:r>
    </w:p>
    <w:p>
      <w:r>
        <w:rPr>
          <w:rFonts w:ascii="Times New Roman" w:hAnsi="Times New Roman"/>
          <w:b/>
          <w:i w:val="0"/>
          <w:color w:val="000000"/>
          <w:sz w:val="22"/>
        </w:rPr>
        <w:t>A bounded window after sign-out.</w:t>
      </w:r>
      <w:r>
        <w:rPr>
          <w:rFonts w:ascii="Times New Roman" w:hAnsi="Times New Roman"/>
          <w:b w:val="0"/>
          <w:i w:val="0"/>
          <w:color w:val="000000"/>
          <w:sz w:val="22"/>
        </w:rPr>
        <w:t xml:space="preserve"> A revoked token continues to be accepted for up to about five seconds, measured at 6.1 s, as a deliberate trade against contacting the authentication service on every request.</w:t>
      </w:r>
    </w:p>
    <w:p>
      <w:r>
        <w:rPr>
          <w:rFonts w:ascii="Times New Roman" w:hAnsi="Times New Roman"/>
          <w:b/>
          <w:i w:val="0"/>
          <w:color w:val="000000"/>
          <w:sz w:val="22"/>
        </w:rPr>
        <w:t>Narrow evaluation.</w:t>
      </w:r>
      <w:r>
        <w:rPr>
          <w:rFonts w:ascii="Times New Roman" w:hAnsi="Times New Roman"/>
          <w:b w:val="0"/>
          <w:i w:val="0"/>
          <w:color w:val="000000"/>
          <w:sz w:val="22"/>
        </w:rPr>
        <w:t xml:space="preserve"> Five papers from one discipline, each analysed once per configuration, evaluated by the project team rather than independently.</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sz w:val="20"/>
      </w:rPr>
      <w:fldChar w:fldCharType="begin" w:dirty="true"/>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