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B25E" w14:textId="77777777" w:rsidR="00892D6E" w:rsidRPr="00892D6E" w:rsidRDefault="00000000" w:rsidP="00892D6E">
      <w:pPr>
        <w:pStyle w:val="Heading1"/>
        <w:rPr>
          <w:rFonts w:ascii="Calibri" w:hAnsi="Calibri" w:cs="Calibri"/>
          <w:lang w:val="fr-FR"/>
        </w:rPr>
      </w:pPr>
      <w:bookmarkStart w:id="0" w:name="X8df185a99c84547d31565c11a7b3c95dfebce9e"/>
      <w:bookmarkStart w:id="1" w:name="Xecc2b34a1bf96c22b24965930d1edebc8b7e967"/>
      <w:bookmarkStart w:id="2" w:name="_Toc219293816"/>
      <w:r w:rsidRPr="00892D6E">
        <w:rPr>
          <w:rFonts w:ascii="Calibri" w:hAnsi="Calibri" w:cs="Calibri"/>
          <w:lang w:val="fr-FR"/>
        </w:rPr>
        <w:t>Note de synthèse</w:t>
      </w:r>
      <w:r w:rsidR="00892D6E" w:rsidRPr="00892D6E">
        <w:rPr>
          <w:rFonts w:ascii="Calibri" w:hAnsi="Calibri" w:cs="Calibri"/>
          <w:lang w:val="fr-FR"/>
        </w:rPr>
        <w:t> :</w:t>
      </w:r>
      <w:r w:rsidRPr="00892D6E">
        <w:rPr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lang w:val="fr-FR"/>
        </w:rPr>
        <w:t>Intermediate</w:t>
      </w:r>
      <w:proofErr w:type="spellEnd"/>
      <w:r w:rsidRPr="00892D6E">
        <w:rPr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lang w:val="fr-FR"/>
        </w:rPr>
        <w:t>Query</w:t>
      </w:r>
      <w:proofErr w:type="spellEnd"/>
      <w:r w:rsidRPr="00892D6E">
        <w:rPr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lang w:val="fr-FR"/>
        </w:rPr>
        <w:t>Explanation</w:t>
      </w:r>
      <w:bookmarkStart w:id="3" w:name="X0ecb4c6f75959614e77139d102e83d45c61ee57"/>
      <w:bookmarkEnd w:id="2"/>
      <w:proofErr w:type="spellEnd"/>
    </w:p>
    <w:p w14:paraId="1F0E5136" w14:textId="46168680" w:rsidR="0050793A" w:rsidRPr="00892D6E" w:rsidRDefault="00000000" w:rsidP="00892D6E">
      <w:pPr>
        <w:pStyle w:val="Heading1"/>
        <w:rPr>
          <w:rFonts w:ascii="Calibri" w:hAnsi="Calibri" w:cs="Calibri"/>
          <w:lang w:val="fr-FR"/>
        </w:rPr>
      </w:pPr>
      <w:bookmarkStart w:id="4" w:name="_Toc219293817"/>
      <w:r w:rsidRPr="00892D6E">
        <w:rPr>
          <w:rFonts w:ascii="Calibri" w:hAnsi="Calibri" w:cs="Calibri"/>
          <w:lang w:val="fr-FR"/>
        </w:rPr>
        <w:t>Innovation : explicabilité intermédiaire d’un pipeline RAG (process + produit)</w:t>
      </w:r>
      <w:bookmarkEnd w:id="4"/>
    </w:p>
    <w:sdt>
      <w:sdtPr>
        <w:id w:val="10433379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121E29DB" w14:textId="59B20FE4" w:rsidR="00892D6E" w:rsidRDefault="00892D6E">
          <w:pPr>
            <w:pStyle w:val="TOCHeading"/>
          </w:pPr>
          <w:r>
            <w:t>Table of Contents</w:t>
          </w:r>
        </w:p>
        <w:p w14:paraId="418D04E2" w14:textId="452DFE5F" w:rsidR="00892D6E" w:rsidRDefault="00892D6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293816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Note de synthèse : Intermediate Query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12DD0" w14:textId="42674864" w:rsidR="00892D6E" w:rsidRDefault="00892D6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293817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Innovation : explicabilité intermédiaire d’un pipeline RAG (process + produit)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6AFC" w14:textId="3186E58B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18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1) Résumé exécutif (10–15 lignes)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0515E" w14:textId="4A69E052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19" w:history="1">
            <w:r w:rsidRPr="00760886">
              <w:rPr>
                <w:rStyle w:val="Hyperlink"/>
                <w:rFonts w:ascii="Calibri" w:hAnsi="Calibri" w:cs="Calibri"/>
                <w:noProof/>
              </w:rPr>
              <w:t>2) Contexte et problème industriel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3460" w14:textId="65CE6B19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0" w:history="1">
            <w:r w:rsidRPr="00760886">
              <w:rPr>
                <w:rStyle w:val="Hyperlink"/>
                <w:rFonts w:ascii="Calibri" w:hAnsi="Calibri" w:cs="Calibri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2DAD" w14:textId="134AE2B5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1" w:history="1">
            <w:r w:rsidRPr="00760886">
              <w:rPr>
                <w:rStyle w:val="Hyperlink"/>
                <w:rFonts w:ascii="Calibri" w:hAnsi="Calibri" w:cs="Calibri"/>
                <w:noProof/>
              </w:rPr>
              <w:t>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127C8" w14:textId="6E932175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2" w:history="1">
            <w:r w:rsidRPr="00760886">
              <w:rPr>
                <w:rStyle w:val="Hyperlink"/>
                <w:rFonts w:ascii="Calibri" w:hAnsi="Calibri" w:cs="Calibri"/>
                <w:noProof/>
              </w:rPr>
              <w:t>Exigences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E6A4" w14:textId="0A2986C5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23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3) Périmètre générique (ce que couvre / ne couvre pas)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0A40" w14:textId="5B633728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4" w:history="1">
            <w:r w:rsidRPr="00760886">
              <w:rPr>
                <w:rStyle w:val="Hyperlink"/>
                <w:rFonts w:ascii="Calibri" w:hAnsi="Calibri" w:cs="Calibri"/>
                <w:noProof/>
              </w:rPr>
              <w:t>Entrées (minimales + optionnelles)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2FEF" w14:textId="48FD18BB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5" w:history="1">
            <w:r w:rsidRPr="00760886">
              <w:rPr>
                <w:rStyle w:val="Hyperlink"/>
                <w:rFonts w:ascii="Calibri" w:hAnsi="Calibri" w:cs="Calibri"/>
                <w:noProof/>
              </w:rPr>
              <w:t>Sorties attendues (artefacts livrables)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9D93C" w14:textId="1D988111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6" w:history="1">
            <w:r w:rsidRPr="00760886">
              <w:rPr>
                <w:rStyle w:val="Hyperlink"/>
                <w:rFonts w:ascii="Calibri" w:hAnsi="Calibri" w:cs="Calibri"/>
                <w:noProof/>
              </w:rPr>
              <w:t>Hypothèses (contraintes d’exploitation)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C4D7" w14:textId="4887E75F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27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Hors périmètre (pour éviter les malentendus)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311E" w14:textId="1A077049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28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4) État de l’art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C0A8A" w14:textId="72E9AAA6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29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5) Verrous / incertitudes techniques (le cœur R&amp;D)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2448" w14:textId="29CD5EF5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30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6) Solution proposée (architecture + principes)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90F6" w14:textId="6761CE99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1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Principe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E6B0" w14:textId="5EFEEAEC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2" w:history="1">
            <w:r w:rsidRPr="00760886">
              <w:rPr>
                <w:rStyle w:val="Hyperlink"/>
                <w:rFonts w:ascii="Calibri" w:hAnsi="Calibri" w:cs="Calibri"/>
                <w:noProof/>
              </w:rPr>
              <w:t>Organisation des composants (rôles)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CC60E" w14:textId="06984176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3" w:history="1">
            <w:r w:rsidRPr="00760886">
              <w:rPr>
                <w:rStyle w:val="Hyperlink"/>
                <w:rFonts w:ascii="Calibri" w:hAnsi="Calibri" w:cs="Calibri"/>
                <w:noProof/>
              </w:rPr>
              <w:t>Invariants / garde</w:t>
            </w:r>
            <w:r w:rsidRPr="00760886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60886">
              <w:rPr>
                <w:rStyle w:val="Hyperlink"/>
                <w:rFonts w:ascii="Calibri" w:hAnsi="Calibri" w:cs="Calibri"/>
                <w:noProof/>
              </w:rPr>
              <w:t>fous (inviolables)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E8F1" w14:textId="0BD0294D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4" w:history="1">
            <w:r w:rsidRPr="00760886">
              <w:rPr>
                <w:rStyle w:val="Hyperlink"/>
                <w:rFonts w:ascii="Calibri" w:hAnsi="Calibri" w:cs="Calibri"/>
                <w:noProof/>
              </w:rPr>
              <w:t>Sorties structurées (schéma logique)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47EE" w14:textId="16DAB106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5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Exemples d’artefacts (format indicatif, auditables)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6241" w14:textId="68D290D7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6" w:history="1">
            <w:r w:rsidRPr="00760886">
              <w:rPr>
                <w:rStyle w:val="Hyperlink"/>
                <w:rFonts w:ascii="Calibri" w:hAnsi="Calibri" w:cs="Calibri"/>
                <w:noProof/>
              </w:rPr>
              <w:t>Schéma end</w:t>
            </w:r>
            <w:r w:rsidRPr="00760886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60886">
              <w:rPr>
                <w:rStyle w:val="Hyperlink"/>
                <w:rFonts w:ascii="Calibri" w:hAnsi="Calibri" w:cs="Calibri"/>
                <w:noProof/>
              </w:rPr>
              <w:t>to</w:t>
            </w:r>
            <w:r w:rsidRPr="00760886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60886">
              <w:rPr>
                <w:rStyle w:val="Hyperlink"/>
                <w:rFonts w:ascii="Calibri" w:hAnsi="Calibri" w:cs="Calibri"/>
                <w:noProof/>
              </w:rPr>
              <w:t>end (flowchart)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54DED" w14:textId="5F2BF664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7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Boucle décisionnelle (state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4FAC" w14:textId="515D8187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38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7) Intégration production (fiabilité démontrable)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C3367" w14:textId="0C6453A7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39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Barrières qualité (seuils + règles)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DFEA" w14:textId="4972257E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0" w:history="1">
            <w:r w:rsidRPr="00760886">
              <w:rPr>
                <w:rStyle w:val="Hyperlink"/>
                <w:rFonts w:ascii="Calibri" w:hAnsi="Calibri" w:cs="Calibri"/>
                <w:noProof/>
              </w:rPr>
              <w:t>Routage (auto / HITL / escalade)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0A9F" w14:textId="38E6F77B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1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Supervision (KPI, alertes de dérive)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F3DEA" w14:textId="1337907F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2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Boucle de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3724" w14:textId="36B69F35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3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Gestion d’incident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2098" w14:textId="72C7F1E7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4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Gestion des cas limites (modes dégradés) — détection → action →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29C2" w14:textId="177BD8DB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45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8) Validation et preuves (méthodologie)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B658" w14:textId="461DB082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6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Jeux d’évaluation (représentativité)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10A8" w14:textId="081C0C56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7" w:history="1">
            <w:r w:rsidRPr="00760886">
              <w:rPr>
                <w:rStyle w:val="Hyperlink"/>
                <w:rFonts w:ascii="Calibri" w:hAnsi="Calibri" w:cs="Calibri"/>
                <w:noProof/>
              </w:rPr>
              <w:t>Protocoles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C9D5" w14:textId="495C6EB4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8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Mesures (KPI) — définitions opérationnelles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ED130" w14:textId="4823CB13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49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Critères d’acceptation (illustratifs, à calibrer)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BEBFD" w14:textId="4A8D1455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50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Lien KPI ↔ verrous (traçabilité de la démarche R&amp;D)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22AD" w14:textId="5D600995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51" w:history="1">
            <w:r w:rsidRPr="00760886">
              <w:rPr>
                <w:rStyle w:val="Hyperlink"/>
                <w:rFonts w:ascii="Calibri" w:hAnsi="Calibri" w:cs="Calibri"/>
                <w:noProof/>
              </w:rPr>
              <w:t>9) Résultats attendus / ordres de grandeur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118C" w14:textId="1F1D9579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52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Tableau Pareto (illustratif) — causes principales d’échec / priorisation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2BBB" w14:textId="7BC4B3FD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53" w:history="1">
            <w:r w:rsidRPr="00760886">
              <w:rPr>
                <w:rStyle w:val="Hyperlink"/>
                <w:rFonts w:ascii="Calibri" w:hAnsi="Calibri" w:cs="Calibri"/>
                <w:noProof/>
              </w:rPr>
              <w:t>10) Livrables (produit &amp;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9925" w14:textId="7E4572E2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54" w:history="1">
            <w:r w:rsidRPr="00760886">
              <w:rPr>
                <w:rStyle w:val="Hyperlink"/>
                <w:rFonts w:ascii="Calibri" w:hAnsi="Calibri" w:cs="Calibri"/>
                <w:noProof/>
              </w:rPr>
              <w:t>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1613" w14:textId="64FDA9F3" w:rsidR="00892D6E" w:rsidRDefault="00892D6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9293855" w:history="1">
            <w:r w:rsidRPr="00760886">
              <w:rPr>
                <w:rStyle w:val="Hyperlink"/>
                <w:rFonts w:ascii="Calibri" w:hAnsi="Calibri" w:cs="Calibri"/>
                <w:noProof/>
              </w:rPr>
              <w:t>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FDDD9" w14:textId="76FD330A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56" w:history="1">
            <w:r w:rsidRPr="00760886">
              <w:rPr>
                <w:rStyle w:val="Hyperlink"/>
                <w:rFonts w:ascii="Calibri" w:hAnsi="Calibri" w:cs="Calibri"/>
                <w:noProof/>
              </w:rPr>
              <w:t>11) Références (bibliographie/sitographie)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ACEA" w14:textId="7AC57F44" w:rsidR="00892D6E" w:rsidRDefault="00892D6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293857" w:history="1">
            <w:r w:rsidRPr="00760886">
              <w:rPr>
                <w:rStyle w:val="Hyperlink"/>
                <w:rFonts w:ascii="Calibri" w:hAnsi="Calibri" w:cs="Calibri"/>
                <w:noProof/>
                <w:lang w:val="fr-FR"/>
              </w:rPr>
              <w:t>12)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65FD" w14:textId="05B05B7A" w:rsidR="00892D6E" w:rsidRDefault="00892D6E">
          <w:r>
            <w:rPr>
              <w:b/>
              <w:bCs/>
              <w:noProof/>
            </w:rPr>
            <w:fldChar w:fldCharType="end"/>
          </w:r>
        </w:p>
      </w:sdtContent>
    </w:sdt>
    <w:p w14:paraId="50051622" w14:textId="77777777" w:rsidR="00892D6E" w:rsidRPr="00892D6E" w:rsidRDefault="00892D6E" w:rsidP="00892D6E">
      <w:pPr>
        <w:pStyle w:val="BodyText"/>
        <w:rPr>
          <w:rFonts w:ascii="Calibri" w:hAnsi="Calibri" w:cs="Calibri"/>
          <w:lang w:val="fr-FR"/>
        </w:rPr>
      </w:pPr>
    </w:p>
    <w:p w14:paraId="034E3CE4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5" w:name="Xec0b222d31150fd3488555617dc812028e93812"/>
      <w:bookmarkStart w:id="6" w:name="_Toc219293818"/>
      <w:bookmarkEnd w:id="1"/>
      <w:bookmarkEnd w:id="3"/>
      <w:r w:rsidRPr="00892D6E">
        <w:rPr>
          <w:rFonts w:ascii="Calibri" w:hAnsi="Calibri" w:cs="Calibri"/>
          <w:lang w:val="fr-FR"/>
        </w:rPr>
        <w:t>1) Résumé exécutif (10–15 lignes)</w:t>
      </w:r>
      <w:bookmarkEnd w:id="6"/>
    </w:p>
    <w:p w14:paraId="6B82BA1D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Dans des contextes industriels critiques (production IA, industrie régulée, documentation technique), les systèmes de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Retrieval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Augmented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Generation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(RAG)</w:t>
      </w:r>
      <w:r w:rsidRPr="00892D6E">
        <w:rPr>
          <w:rFonts w:ascii="Calibri" w:hAnsi="Calibri" w:cs="Calibri"/>
          <w:lang w:val="fr-FR"/>
        </w:rPr>
        <w:t xml:space="preserve"> — génération augmentée par recherche dans une base de connaissances — améliorent la factualité mais restent souvent </w:t>
      </w:r>
      <w:r w:rsidRPr="00892D6E">
        <w:rPr>
          <w:rFonts w:ascii="Calibri" w:hAnsi="Calibri" w:cs="Calibri"/>
          <w:b/>
          <w:bCs/>
          <w:lang w:val="fr-FR"/>
        </w:rPr>
        <w:t>opaques</w:t>
      </w:r>
      <w:r w:rsidRPr="00892D6E">
        <w:rPr>
          <w:rFonts w:ascii="Calibri" w:hAnsi="Calibri" w:cs="Calibri"/>
          <w:lang w:val="fr-FR"/>
        </w:rPr>
        <w:t xml:space="preserve"> : l’utilisateur et l’auditeur ne voient pas comment la requête est interprétée, quels arbitrages de récupération sont faits, ni quelles preuves sont réellement mobilisées.</w:t>
      </w:r>
    </w:p>
    <w:p w14:paraId="112AC8BA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L’innovation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Intermediate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Query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Explanation</w:t>
      </w:r>
      <w:proofErr w:type="spellEnd"/>
      <w:r w:rsidRPr="00892D6E">
        <w:rPr>
          <w:rFonts w:ascii="Calibri" w:hAnsi="Calibri" w:cs="Calibri"/>
          <w:lang w:val="fr-FR"/>
        </w:rPr>
        <w:t xml:space="preserve"> propose une </w:t>
      </w:r>
      <w:r w:rsidRPr="00892D6E">
        <w:rPr>
          <w:rFonts w:ascii="Calibri" w:hAnsi="Calibri" w:cs="Calibri"/>
          <w:b/>
          <w:bCs/>
          <w:lang w:val="fr-FR"/>
        </w:rPr>
        <w:t>couche d’explicabilité</w:t>
      </w:r>
      <w:r w:rsidRPr="00892D6E">
        <w:rPr>
          <w:rFonts w:ascii="Calibri" w:hAnsi="Calibri" w:cs="Calibri"/>
          <w:lang w:val="fr-FR"/>
        </w:rPr>
        <w:t xml:space="preserve"> qui rend le pipeline RAG </w:t>
      </w:r>
      <w:r w:rsidRPr="00892D6E">
        <w:rPr>
          <w:rFonts w:ascii="Calibri" w:hAnsi="Calibri" w:cs="Calibri"/>
          <w:b/>
          <w:bCs/>
          <w:lang w:val="fr-FR"/>
        </w:rPr>
        <w:t>observable en temps réel</w:t>
      </w:r>
      <w:r w:rsidRPr="00892D6E">
        <w:rPr>
          <w:rFonts w:ascii="Calibri" w:hAnsi="Calibri" w:cs="Calibri"/>
          <w:lang w:val="fr-FR"/>
        </w:rPr>
        <w:t xml:space="preserve"> (streaming) et </w:t>
      </w:r>
      <w:r w:rsidRPr="00892D6E">
        <w:rPr>
          <w:rFonts w:ascii="Calibri" w:hAnsi="Calibri" w:cs="Calibri"/>
          <w:b/>
          <w:bCs/>
          <w:lang w:val="fr-FR"/>
        </w:rPr>
        <w:t>auditable a posteriori</w:t>
      </w:r>
      <w:r w:rsidRPr="00892D6E">
        <w:rPr>
          <w:rFonts w:ascii="Calibri" w:hAnsi="Calibri" w:cs="Calibri"/>
          <w:lang w:val="fr-FR"/>
        </w:rPr>
        <w:t xml:space="preserve"> (traces persistées), en exposant de manière contrôlée : la </w:t>
      </w:r>
      <w:r w:rsidRPr="00892D6E">
        <w:rPr>
          <w:rFonts w:ascii="Calibri" w:hAnsi="Calibri" w:cs="Calibri"/>
          <w:b/>
          <w:bCs/>
          <w:lang w:val="fr-FR"/>
        </w:rPr>
        <w:t>réécriture de requête (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query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rewriting)</w:t>
      </w:r>
      <w:r w:rsidRPr="00892D6E">
        <w:rPr>
          <w:rFonts w:ascii="Calibri" w:hAnsi="Calibri" w:cs="Calibri"/>
          <w:lang w:val="fr-FR"/>
        </w:rPr>
        <w:t xml:space="preserve">, le </w:t>
      </w:r>
      <w:r w:rsidRPr="00892D6E">
        <w:rPr>
          <w:rFonts w:ascii="Calibri" w:hAnsi="Calibri" w:cs="Calibri"/>
          <w:b/>
          <w:bCs/>
          <w:lang w:val="fr-FR"/>
        </w:rPr>
        <w:t>chemin de récupération</w:t>
      </w:r>
      <w:r w:rsidRPr="00892D6E">
        <w:rPr>
          <w:rFonts w:ascii="Calibri" w:hAnsi="Calibri" w:cs="Calibri"/>
          <w:lang w:val="fr-FR"/>
        </w:rPr>
        <w:t xml:space="preserve"> (couches, scores, seuils), et les </w:t>
      </w:r>
      <w:r w:rsidRPr="00892D6E">
        <w:rPr>
          <w:rFonts w:ascii="Calibri" w:hAnsi="Calibri" w:cs="Calibri"/>
          <w:b/>
          <w:bCs/>
          <w:lang w:val="fr-FR"/>
        </w:rPr>
        <w:t>preuves rattachées</w:t>
      </w:r>
      <w:r w:rsidRPr="00892D6E">
        <w:rPr>
          <w:rFonts w:ascii="Calibri" w:hAnsi="Calibri" w:cs="Calibri"/>
          <w:lang w:val="fr-FR"/>
        </w:rPr>
        <w:t xml:space="preserve"> (sources/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>/citations) utilisées pour produire la réponse.</w:t>
      </w:r>
    </w:p>
    <w:p w14:paraId="3163380D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La fiabilité en production est obtenue par des mécanismes de contrôle : </w:t>
      </w:r>
      <w:r w:rsidRPr="00892D6E">
        <w:rPr>
          <w:rFonts w:ascii="Calibri" w:hAnsi="Calibri" w:cs="Calibri"/>
          <w:b/>
          <w:bCs/>
          <w:lang w:val="fr-FR"/>
        </w:rPr>
        <w:t>barrières qualité (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quality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gates</w:t>
      </w:r>
      <w:proofErr w:type="spellEnd"/>
      <w:r w:rsidRPr="00892D6E">
        <w:rPr>
          <w:rFonts w:ascii="Calibri" w:hAnsi="Calibri" w:cs="Calibri"/>
          <w:b/>
          <w:bCs/>
          <w:lang w:val="fr-FR"/>
        </w:rPr>
        <w:t>)</w:t>
      </w:r>
      <w:r w:rsidRPr="00892D6E">
        <w:rPr>
          <w:rFonts w:ascii="Calibri" w:hAnsi="Calibri" w:cs="Calibri"/>
          <w:lang w:val="fr-FR"/>
        </w:rPr>
        <w:t xml:space="preserve"> (seuils et règles), </w:t>
      </w:r>
      <w:r w:rsidRPr="00892D6E">
        <w:rPr>
          <w:rFonts w:ascii="Calibri" w:hAnsi="Calibri" w:cs="Calibri"/>
          <w:b/>
          <w:bCs/>
          <w:lang w:val="fr-FR"/>
        </w:rPr>
        <w:t>routage (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routing</w:t>
      </w:r>
      <w:proofErr w:type="spellEnd"/>
      <w:r w:rsidRPr="00892D6E">
        <w:rPr>
          <w:rFonts w:ascii="Calibri" w:hAnsi="Calibri" w:cs="Calibri"/>
          <w:b/>
          <w:bCs/>
          <w:lang w:val="fr-FR"/>
        </w:rPr>
        <w:t>)</w:t>
      </w:r>
      <w:r w:rsidRPr="00892D6E">
        <w:rPr>
          <w:rFonts w:ascii="Calibri" w:hAnsi="Calibri" w:cs="Calibri"/>
          <w:lang w:val="fr-FR"/>
        </w:rPr>
        <w:t xml:space="preserve"> auto/</w:t>
      </w:r>
      <w:r w:rsidRPr="00892D6E">
        <w:rPr>
          <w:rFonts w:ascii="Calibri" w:hAnsi="Calibri" w:cs="Calibri"/>
          <w:b/>
          <w:bCs/>
          <w:lang w:val="fr-FR"/>
        </w:rPr>
        <w:t>HITL</w:t>
      </w:r>
      <w:r w:rsidRPr="00892D6E">
        <w:rPr>
          <w:rFonts w:ascii="Calibri" w:hAnsi="Calibri" w:cs="Calibri"/>
          <w:lang w:val="fr-FR"/>
        </w:rPr>
        <w:t xml:space="preserve"> (</w:t>
      </w:r>
      <w:r w:rsidRPr="00892D6E">
        <w:rPr>
          <w:rFonts w:ascii="Calibri" w:hAnsi="Calibri" w:cs="Calibri"/>
          <w:i/>
          <w:iCs/>
          <w:lang w:val="fr-FR"/>
        </w:rPr>
        <w:t>Human</w:t>
      </w:r>
      <w:r w:rsidRPr="00892D6E">
        <w:rPr>
          <w:rFonts w:ascii="Cambria Math" w:hAnsi="Cambria Math" w:cs="Cambria Math"/>
          <w:i/>
          <w:iCs/>
          <w:lang w:val="fr-FR"/>
        </w:rPr>
        <w:t>‑</w:t>
      </w:r>
      <w:r w:rsidRPr="00892D6E">
        <w:rPr>
          <w:rFonts w:ascii="Calibri" w:hAnsi="Calibri" w:cs="Calibri"/>
          <w:i/>
          <w:iCs/>
          <w:lang w:val="fr-FR"/>
        </w:rPr>
        <w:t>In</w:t>
      </w:r>
      <w:r w:rsidRPr="00892D6E">
        <w:rPr>
          <w:rFonts w:ascii="Cambria Math" w:hAnsi="Cambria Math" w:cs="Cambria Math"/>
          <w:i/>
          <w:iCs/>
          <w:lang w:val="fr-FR"/>
        </w:rPr>
        <w:t>‑</w:t>
      </w:r>
      <w:r w:rsidRPr="00892D6E">
        <w:rPr>
          <w:rFonts w:ascii="Calibri" w:hAnsi="Calibri" w:cs="Calibri"/>
          <w:i/>
          <w:iCs/>
          <w:lang w:val="fr-FR"/>
        </w:rPr>
        <w:t>The</w:t>
      </w:r>
      <w:r w:rsidRPr="00892D6E">
        <w:rPr>
          <w:rFonts w:ascii="Cambria Math" w:hAnsi="Cambria Math" w:cs="Cambria Math"/>
          <w:i/>
          <w:iCs/>
          <w:lang w:val="fr-FR"/>
        </w:rPr>
        <w:t>‑</w:t>
      </w:r>
      <w:r w:rsidRPr="00892D6E">
        <w:rPr>
          <w:rFonts w:ascii="Calibri" w:hAnsi="Calibri" w:cs="Calibri"/>
          <w:i/>
          <w:iCs/>
          <w:lang w:val="fr-FR"/>
        </w:rPr>
        <w:t>Loop</w:t>
      </w:r>
      <w:r w:rsidRPr="00892D6E">
        <w:rPr>
          <w:rFonts w:ascii="Calibri" w:hAnsi="Calibri" w:cs="Calibri"/>
          <w:lang w:val="fr-FR"/>
        </w:rPr>
        <w:t xml:space="preserve">, arbitrage </w:t>
      </w:r>
      <w:proofErr w:type="gramStart"/>
      <w:r w:rsidRPr="00892D6E">
        <w:rPr>
          <w:rFonts w:ascii="Calibri" w:hAnsi="Calibri" w:cs="Calibri"/>
          <w:lang w:val="fr-FR"/>
        </w:rPr>
        <w:t>humain)/</w:t>
      </w:r>
      <w:proofErr w:type="gramEnd"/>
      <w:r w:rsidRPr="00892D6E">
        <w:rPr>
          <w:rFonts w:ascii="Calibri" w:hAnsi="Calibri" w:cs="Calibri"/>
          <w:b/>
          <w:bCs/>
          <w:lang w:val="fr-FR"/>
        </w:rPr>
        <w:t>escalade</w:t>
      </w:r>
      <w:r w:rsidRPr="00892D6E">
        <w:rPr>
          <w:rFonts w:ascii="Calibri" w:hAnsi="Calibri" w:cs="Calibri"/>
          <w:lang w:val="fr-FR"/>
        </w:rPr>
        <w:t xml:space="preserve">, </w:t>
      </w:r>
      <w:r w:rsidRPr="00892D6E">
        <w:rPr>
          <w:rFonts w:ascii="Calibri" w:hAnsi="Calibri" w:cs="Calibri"/>
          <w:b/>
          <w:bCs/>
          <w:lang w:val="fr-FR"/>
        </w:rPr>
        <w:t>supervision (monitoring)</w:t>
      </w:r>
      <w:r w:rsidRPr="00892D6E">
        <w:rPr>
          <w:rFonts w:ascii="Calibri" w:hAnsi="Calibri" w:cs="Calibri"/>
          <w:lang w:val="fr-FR"/>
        </w:rPr>
        <w:t xml:space="preserve"> (KPI et alertes de </w:t>
      </w:r>
      <w:r w:rsidRPr="00892D6E">
        <w:rPr>
          <w:rFonts w:ascii="Calibri" w:hAnsi="Calibri" w:cs="Calibri"/>
          <w:b/>
          <w:bCs/>
          <w:lang w:val="fr-FR"/>
        </w:rPr>
        <w:t>dérive (drift)</w:t>
      </w:r>
      <w:r w:rsidRPr="00892D6E">
        <w:rPr>
          <w:rFonts w:ascii="Calibri" w:hAnsi="Calibri" w:cs="Calibri"/>
          <w:lang w:val="fr-FR"/>
        </w:rPr>
        <w:t xml:space="preserve">), et </w:t>
      </w:r>
      <w:r w:rsidRPr="00892D6E">
        <w:rPr>
          <w:rFonts w:ascii="Calibri" w:hAnsi="Calibri" w:cs="Calibri"/>
          <w:b/>
          <w:bCs/>
          <w:lang w:val="fr-FR"/>
        </w:rPr>
        <w:t>non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régression</w:t>
      </w:r>
      <w:r w:rsidRPr="00892D6E">
        <w:rPr>
          <w:rFonts w:ascii="Calibri" w:hAnsi="Calibri" w:cs="Calibri"/>
          <w:lang w:val="fr-FR"/>
        </w:rPr>
        <w:t xml:space="preserve"> (tests et journaux d’exécution). L’explication est cadrée comme une </w:t>
      </w:r>
      <w:r w:rsidRPr="00892D6E">
        <w:rPr>
          <w:rFonts w:ascii="Calibri" w:hAnsi="Calibri" w:cs="Calibri"/>
          <w:b/>
          <w:bCs/>
          <w:lang w:val="fr-FR"/>
        </w:rPr>
        <w:t xml:space="preserve">“system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interpretation</w:t>
      </w:r>
      <w:proofErr w:type="spellEnd"/>
      <w:r w:rsidRPr="00892D6E">
        <w:rPr>
          <w:rFonts w:ascii="Calibri" w:hAnsi="Calibri" w:cs="Calibri"/>
          <w:b/>
          <w:bCs/>
          <w:lang w:val="fr-FR"/>
        </w:rPr>
        <w:t>”</w:t>
      </w:r>
      <w:r w:rsidRPr="00892D6E">
        <w:rPr>
          <w:rFonts w:ascii="Calibri" w:hAnsi="Calibri" w:cs="Calibri"/>
          <w:lang w:val="fr-FR"/>
        </w:rPr>
        <w:t xml:space="preserve"> (décisions internes), et non comme une vérité absolue.</w:t>
      </w:r>
    </w:p>
    <w:p w14:paraId="466A1234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Points d’innovation (mécanismes concrets et vérifiables) :</w:t>
      </w:r>
    </w:p>
    <w:p w14:paraId="6E4939AB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explicabilité</w:t>
      </w:r>
      <w:proofErr w:type="gramEnd"/>
      <w:r w:rsidRPr="00892D6E">
        <w:rPr>
          <w:rFonts w:ascii="Calibri" w:hAnsi="Calibri" w:cs="Calibri"/>
          <w:lang w:val="fr-FR"/>
        </w:rPr>
        <w:t xml:space="preserve"> </w:t>
      </w:r>
      <w:r w:rsidRPr="00892D6E">
        <w:rPr>
          <w:rFonts w:ascii="Calibri" w:hAnsi="Calibri" w:cs="Calibri"/>
          <w:b/>
          <w:bCs/>
          <w:lang w:val="fr-FR"/>
        </w:rPr>
        <w:t>temps réel (streaming)</w:t>
      </w:r>
      <w:r w:rsidRPr="00892D6E">
        <w:rPr>
          <w:rFonts w:ascii="Calibri" w:hAnsi="Calibri" w:cs="Calibri"/>
          <w:lang w:val="fr-FR"/>
        </w:rPr>
        <w:t xml:space="preserve"> des étapes du pipeline (progression + décisions) ;</w:t>
      </w:r>
    </w:p>
    <w:p w14:paraId="0A363ABA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découpage</w:t>
      </w:r>
      <w:proofErr w:type="gramEnd"/>
      <w:r w:rsidRPr="00892D6E">
        <w:rPr>
          <w:rFonts w:ascii="Calibri" w:hAnsi="Calibri" w:cs="Calibri"/>
          <w:lang w:val="fr-FR"/>
        </w:rPr>
        <w:t xml:space="preserve"> en </w:t>
      </w:r>
      <w:r w:rsidRPr="00892D6E">
        <w:rPr>
          <w:rFonts w:ascii="Calibri" w:hAnsi="Calibri" w:cs="Calibri"/>
          <w:b/>
          <w:bCs/>
          <w:lang w:val="fr-FR"/>
        </w:rPr>
        <w:t>étapes explicables</w:t>
      </w:r>
      <w:r w:rsidRPr="00892D6E">
        <w:rPr>
          <w:rFonts w:ascii="Calibri" w:hAnsi="Calibri" w:cs="Calibri"/>
          <w:lang w:val="fr-FR"/>
        </w:rPr>
        <w:t xml:space="preserve"> (réécriture, routage, analyse, </w:t>
      </w:r>
      <w:proofErr w:type="spellStart"/>
      <w:r w:rsidRPr="00892D6E">
        <w:rPr>
          <w:rFonts w:ascii="Calibri" w:hAnsi="Calibri" w:cs="Calibri"/>
          <w:i/>
          <w:iCs/>
          <w:lang w:val="fr-FR"/>
        </w:rPr>
        <w:t>embedding</w:t>
      </w:r>
      <w:proofErr w:type="spellEnd"/>
      <w:r w:rsidRPr="00892D6E">
        <w:rPr>
          <w:rFonts w:ascii="Calibri" w:hAnsi="Calibri" w:cs="Calibri"/>
          <w:lang w:val="fr-FR"/>
        </w:rPr>
        <w:t xml:space="preserve"> (vectorisation), récupération, synthèse) ;</w:t>
      </w:r>
    </w:p>
    <w:p w14:paraId="5D77B0BC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b/>
          <w:bCs/>
          <w:lang w:val="fr-FR"/>
        </w:rPr>
        <w:t>traçabilité</w:t>
      </w:r>
      <w:proofErr w:type="gramEnd"/>
      <w:r w:rsidRPr="00892D6E">
        <w:rPr>
          <w:rFonts w:ascii="Calibri" w:hAnsi="Calibri" w:cs="Calibri"/>
          <w:b/>
          <w:bCs/>
          <w:lang w:val="fr-FR"/>
        </w:rPr>
        <w:t xml:space="preserve"> post-hoc</w:t>
      </w:r>
      <w:r w:rsidRPr="00892D6E">
        <w:rPr>
          <w:rFonts w:ascii="Calibri" w:hAnsi="Calibri" w:cs="Calibri"/>
          <w:lang w:val="fr-FR"/>
        </w:rPr>
        <w:t xml:space="preserve"> (métadonnées persistées par session) ;</w:t>
      </w:r>
    </w:p>
    <w:p w14:paraId="53C3FADB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b/>
          <w:bCs/>
          <w:lang w:val="fr-FR"/>
        </w:rPr>
        <w:t>preuves</w:t>
      </w:r>
      <w:proofErr w:type="gramEnd"/>
      <w:r w:rsidRPr="00892D6E">
        <w:rPr>
          <w:rFonts w:ascii="Calibri" w:hAnsi="Calibri" w:cs="Calibri"/>
          <w:b/>
          <w:bCs/>
          <w:lang w:val="fr-FR"/>
        </w:rPr>
        <w:t xml:space="preserve"> rattachées</w:t>
      </w:r>
      <w:r w:rsidRPr="00892D6E">
        <w:rPr>
          <w:rFonts w:ascii="Calibri" w:hAnsi="Calibri" w:cs="Calibri"/>
          <w:lang w:val="fr-FR"/>
        </w:rPr>
        <w:t xml:space="preserve"> (sources/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>/citations) ;</w:t>
      </w:r>
    </w:p>
    <w:p w14:paraId="207B863E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b/>
          <w:bCs/>
          <w:lang w:val="fr-FR"/>
        </w:rPr>
        <w:t>gouvernance</w:t>
      </w:r>
      <w:proofErr w:type="gramEnd"/>
      <w:r w:rsidRPr="00892D6E">
        <w:rPr>
          <w:rFonts w:ascii="Calibri" w:hAnsi="Calibri" w:cs="Calibri"/>
          <w:b/>
          <w:bCs/>
          <w:lang w:val="fr-FR"/>
        </w:rPr>
        <w:t xml:space="preserve"> par paramétrage</w:t>
      </w:r>
      <w:r w:rsidRPr="00892D6E">
        <w:rPr>
          <w:rFonts w:ascii="Calibri" w:hAnsi="Calibri" w:cs="Calibri"/>
          <w:lang w:val="fr-FR"/>
        </w:rPr>
        <w:t xml:space="preserve"> (visibilité selon profil/risque) ;</w:t>
      </w:r>
    </w:p>
    <w:p w14:paraId="3DD9B477" w14:textId="77777777" w:rsidR="0050793A" w:rsidRPr="00892D6E" w:rsidRDefault="00000000">
      <w:pPr>
        <w:pStyle w:val="Compact"/>
        <w:numPr>
          <w:ilvl w:val="0"/>
          <w:numId w:val="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b/>
          <w:bCs/>
          <w:lang w:val="fr-FR"/>
        </w:rPr>
        <w:t>signaux</w:t>
      </w:r>
      <w:proofErr w:type="gramEnd"/>
      <w:r w:rsidRPr="00892D6E">
        <w:rPr>
          <w:rFonts w:ascii="Calibri" w:hAnsi="Calibri" w:cs="Calibri"/>
          <w:b/>
          <w:bCs/>
          <w:lang w:val="fr-FR"/>
        </w:rPr>
        <w:t xml:space="preserve"> décisionnels de récupération</w:t>
      </w:r>
      <w:r w:rsidRPr="00892D6E">
        <w:rPr>
          <w:rFonts w:ascii="Calibri" w:hAnsi="Calibri" w:cs="Calibri"/>
          <w:lang w:val="fr-FR"/>
        </w:rPr>
        <w:t xml:space="preserve"> (scores, seuils, adaptations en cas de “zéro résultat”) pour diagnostiquer et calibrer.</w:t>
      </w:r>
    </w:p>
    <w:p w14:paraId="63ED1F0E" w14:textId="77777777" w:rsidR="0050793A" w:rsidRPr="00892D6E" w:rsidRDefault="00000000">
      <w:pPr>
        <w:pStyle w:val="Heading2"/>
        <w:rPr>
          <w:rFonts w:ascii="Calibri" w:hAnsi="Calibri" w:cs="Calibri"/>
        </w:rPr>
      </w:pPr>
      <w:bookmarkStart w:id="7" w:name="X326416366c83e7cb15d28cd63fd4a778d622d1a"/>
      <w:bookmarkStart w:id="8" w:name="_Toc219293819"/>
      <w:bookmarkEnd w:id="5"/>
      <w:r w:rsidRPr="00892D6E">
        <w:rPr>
          <w:rFonts w:ascii="Calibri" w:hAnsi="Calibri" w:cs="Calibri"/>
        </w:rPr>
        <w:lastRenderedPageBreak/>
        <w:t xml:space="preserve">2) </w:t>
      </w:r>
      <w:proofErr w:type="spellStart"/>
      <w:r w:rsidRPr="00892D6E">
        <w:rPr>
          <w:rFonts w:ascii="Calibri" w:hAnsi="Calibri" w:cs="Calibri"/>
        </w:rPr>
        <w:t>Contexte</w:t>
      </w:r>
      <w:proofErr w:type="spellEnd"/>
      <w:r w:rsidRPr="00892D6E">
        <w:rPr>
          <w:rFonts w:ascii="Calibri" w:hAnsi="Calibri" w:cs="Calibri"/>
        </w:rPr>
        <w:t xml:space="preserve"> et </w:t>
      </w:r>
      <w:proofErr w:type="spellStart"/>
      <w:r w:rsidRPr="00892D6E">
        <w:rPr>
          <w:rFonts w:ascii="Calibri" w:hAnsi="Calibri" w:cs="Calibri"/>
        </w:rPr>
        <w:t>problème</w:t>
      </w:r>
      <w:proofErr w:type="spellEnd"/>
      <w:r w:rsidRPr="00892D6E">
        <w:rPr>
          <w:rFonts w:ascii="Calibri" w:hAnsi="Calibri" w:cs="Calibri"/>
        </w:rPr>
        <w:t xml:space="preserve"> industriel</w:t>
      </w:r>
      <w:bookmarkEnd w:id="8"/>
    </w:p>
    <w:p w14:paraId="1ACD5685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9" w:name="contexte"/>
      <w:bookmarkStart w:id="10" w:name="_Toc219293820"/>
      <w:r w:rsidRPr="00892D6E">
        <w:rPr>
          <w:rFonts w:ascii="Calibri" w:hAnsi="Calibri" w:cs="Calibri"/>
        </w:rPr>
        <w:t>Contexte</w:t>
      </w:r>
      <w:bookmarkEnd w:id="10"/>
    </w:p>
    <w:p w14:paraId="527CFE83" w14:textId="77777777" w:rsidR="0050793A" w:rsidRPr="00892D6E" w:rsidRDefault="00000000">
      <w:pPr>
        <w:pStyle w:val="Compact"/>
        <w:numPr>
          <w:ilvl w:val="0"/>
          <w:numId w:val="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Données/process</w:t>
      </w:r>
      <w:r w:rsidRPr="00892D6E">
        <w:rPr>
          <w:rFonts w:ascii="Calibri" w:hAnsi="Calibri" w:cs="Calibri"/>
          <w:lang w:val="fr-FR"/>
        </w:rPr>
        <w:t xml:space="preserve"> : bases documentaires hétérogènes (PDF, pages techniques, procédures, tickets, référentiels), souvent versionnées et structurées.</w:t>
      </w:r>
    </w:p>
    <w:p w14:paraId="203CCB66" w14:textId="77777777" w:rsidR="0050793A" w:rsidRPr="00892D6E" w:rsidRDefault="00000000">
      <w:pPr>
        <w:pStyle w:val="Compact"/>
        <w:numPr>
          <w:ilvl w:val="0"/>
          <w:numId w:val="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Volumétrie</w:t>
      </w:r>
      <w:r w:rsidRPr="00892D6E">
        <w:rPr>
          <w:rFonts w:ascii="Calibri" w:hAnsi="Calibri" w:cs="Calibri"/>
          <w:lang w:val="fr-FR"/>
        </w:rPr>
        <w:t xml:space="preserve"> : collections de taille variable (de milliers à millions de passages/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>), mises à jour fréquentes.</w:t>
      </w:r>
    </w:p>
    <w:p w14:paraId="5753B96E" w14:textId="77777777" w:rsidR="0050793A" w:rsidRPr="00892D6E" w:rsidRDefault="00000000">
      <w:pPr>
        <w:pStyle w:val="Compact"/>
        <w:numPr>
          <w:ilvl w:val="0"/>
          <w:numId w:val="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Criticité</w:t>
      </w:r>
      <w:r w:rsidRPr="00892D6E">
        <w:rPr>
          <w:rFonts w:ascii="Calibri" w:hAnsi="Calibri" w:cs="Calibri"/>
          <w:lang w:val="fr-FR"/>
        </w:rPr>
        <w:t xml:space="preserve"> : décisions et contenus à impact (sécurité, conformité, maintenance, support), où l’erreur ou l’hallucination a un coût.</w:t>
      </w:r>
    </w:p>
    <w:p w14:paraId="41FDA5B3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11" w:name="risques"/>
      <w:bookmarkStart w:id="12" w:name="_Toc219293821"/>
      <w:bookmarkEnd w:id="9"/>
      <w:proofErr w:type="spellStart"/>
      <w:r w:rsidRPr="00892D6E">
        <w:rPr>
          <w:rFonts w:ascii="Calibri" w:hAnsi="Calibri" w:cs="Calibri"/>
        </w:rPr>
        <w:t>Risques</w:t>
      </w:r>
      <w:bookmarkEnd w:id="12"/>
      <w:proofErr w:type="spellEnd"/>
    </w:p>
    <w:p w14:paraId="3ACA9DB8" w14:textId="77777777" w:rsidR="0050793A" w:rsidRPr="00892D6E" w:rsidRDefault="00000000">
      <w:pPr>
        <w:pStyle w:val="Compact"/>
        <w:numPr>
          <w:ilvl w:val="0"/>
          <w:numId w:val="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Sécurité &amp; conformité</w:t>
      </w:r>
      <w:r w:rsidRPr="00892D6E">
        <w:rPr>
          <w:rFonts w:ascii="Calibri" w:hAnsi="Calibri" w:cs="Calibri"/>
          <w:lang w:val="fr-FR"/>
        </w:rPr>
        <w:t xml:space="preserve"> : réponse incorrecte sans preuve traçable ; impossibilité de démontrer “ce qui a été consulté / utilisé”.</w:t>
      </w:r>
    </w:p>
    <w:p w14:paraId="0A115F95" w14:textId="77777777" w:rsidR="0050793A" w:rsidRPr="00892D6E" w:rsidRDefault="00000000">
      <w:pPr>
        <w:pStyle w:val="Compact"/>
        <w:numPr>
          <w:ilvl w:val="0"/>
          <w:numId w:val="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Réputation &amp; coûts</w:t>
      </w:r>
      <w:r w:rsidRPr="00892D6E">
        <w:rPr>
          <w:rFonts w:ascii="Calibri" w:hAnsi="Calibri" w:cs="Calibri"/>
          <w:lang w:val="fr-FR"/>
        </w:rPr>
        <w:t xml:space="preserve"> : baisse de confiance, </w:t>
      </w:r>
      <w:proofErr w:type="spellStart"/>
      <w:r w:rsidRPr="00892D6E">
        <w:rPr>
          <w:rFonts w:ascii="Calibri" w:hAnsi="Calibri" w:cs="Calibri"/>
          <w:lang w:val="fr-FR"/>
        </w:rPr>
        <w:t>sur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sollicitation</w:t>
      </w:r>
      <w:proofErr w:type="spellEnd"/>
      <w:r w:rsidRPr="00892D6E">
        <w:rPr>
          <w:rFonts w:ascii="Calibri" w:hAnsi="Calibri" w:cs="Calibri"/>
          <w:lang w:val="fr-FR"/>
        </w:rPr>
        <w:t xml:space="preserve"> du support, recalibrages empiriques non reproductibles.</w:t>
      </w:r>
    </w:p>
    <w:p w14:paraId="578C9265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13" w:name="exigences"/>
      <w:bookmarkStart w:id="14" w:name="_Toc219293822"/>
      <w:bookmarkEnd w:id="11"/>
      <w:r w:rsidRPr="00892D6E">
        <w:rPr>
          <w:rFonts w:ascii="Calibri" w:hAnsi="Calibri" w:cs="Calibri"/>
        </w:rPr>
        <w:t>Exigences</w:t>
      </w:r>
      <w:bookmarkEnd w:id="14"/>
    </w:p>
    <w:p w14:paraId="46D92088" w14:textId="77777777" w:rsidR="0050793A" w:rsidRPr="00892D6E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Traçabilité</w:t>
      </w:r>
      <w:r w:rsidRPr="00892D6E">
        <w:rPr>
          <w:rFonts w:ascii="Calibri" w:hAnsi="Calibri" w:cs="Calibri"/>
          <w:lang w:val="fr-FR"/>
        </w:rPr>
        <w:t xml:space="preserve"> : logs/artefacts permettant audit et relecture.</w:t>
      </w:r>
    </w:p>
    <w:p w14:paraId="12C1D435" w14:textId="77777777" w:rsidR="0050793A" w:rsidRPr="00892D6E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Reproductibilité</w:t>
      </w:r>
      <w:r w:rsidRPr="00892D6E">
        <w:rPr>
          <w:rFonts w:ascii="Calibri" w:hAnsi="Calibri" w:cs="Calibri"/>
          <w:lang w:val="fr-FR"/>
        </w:rPr>
        <w:t xml:space="preserve"> : explications stables, comparables dans le temps.</w:t>
      </w:r>
    </w:p>
    <w:p w14:paraId="30F69DB7" w14:textId="77777777" w:rsidR="0050793A" w:rsidRPr="00892D6E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Robustesse</w:t>
      </w:r>
      <w:r w:rsidRPr="00892D6E">
        <w:rPr>
          <w:rFonts w:ascii="Calibri" w:hAnsi="Calibri" w:cs="Calibri"/>
          <w:lang w:val="fr-FR"/>
        </w:rPr>
        <w:t xml:space="preserve"> : gestion des cas “zéro résultat”, timeouts, dérive des données.</w:t>
      </w:r>
    </w:p>
    <w:p w14:paraId="000D529F" w14:textId="77777777" w:rsidR="0050793A" w:rsidRPr="00892D6E" w:rsidRDefault="00000000">
      <w:pPr>
        <w:pStyle w:val="Compact"/>
        <w:numPr>
          <w:ilvl w:val="0"/>
          <w:numId w:val="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Délais</w:t>
      </w:r>
      <w:r w:rsidRPr="00892D6E">
        <w:rPr>
          <w:rFonts w:ascii="Calibri" w:hAnsi="Calibri" w:cs="Calibri"/>
          <w:lang w:val="fr-FR"/>
        </w:rPr>
        <w:t xml:space="preserve"> : explicabilité en temps réel sans dégrader excessivement la latence.</w:t>
      </w:r>
    </w:p>
    <w:p w14:paraId="1A2748C6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15" w:name="X28768916e152be7f0d72786671afe5049a8fd84"/>
      <w:bookmarkStart w:id="16" w:name="_Toc219293823"/>
      <w:bookmarkEnd w:id="7"/>
      <w:bookmarkEnd w:id="13"/>
      <w:r w:rsidRPr="00892D6E">
        <w:rPr>
          <w:rFonts w:ascii="Calibri" w:hAnsi="Calibri" w:cs="Calibri"/>
          <w:lang w:val="fr-FR"/>
        </w:rPr>
        <w:t>3) Périmètre générique (ce que couvre / ne couvre pas)</w:t>
      </w:r>
      <w:bookmarkEnd w:id="16"/>
    </w:p>
    <w:p w14:paraId="701F9172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17" w:name="entrées-minimales--optionnelles"/>
      <w:bookmarkStart w:id="18" w:name="_Toc219293824"/>
      <w:r w:rsidRPr="00892D6E">
        <w:rPr>
          <w:rFonts w:ascii="Calibri" w:hAnsi="Calibri" w:cs="Calibri"/>
        </w:rPr>
        <w:t>Entrées (</w:t>
      </w:r>
      <w:proofErr w:type="spellStart"/>
      <w:r w:rsidRPr="00892D6E">
        <w:rPr>
          <w:rFonts w:ascii="Calibri" w:hAnsi="Calibri" w:cs="Calibri"/>
        </w:rPr>
        <w:t>minimales</w:t>
      </w:r>
      <w:proofErr w:type="spellEnd"/>
      <w:r w:rsidRPr="00892D6E">
        <w:rPr>
          <w:rFonts w:ascii="Calibri" w:hAnsi="Calibri" w:cs="Calibri"/>
        </w:rPr>
        <w:t xml:space="preserve"> + </w:t>
      </w:r>
      <w:proofErr w:type="spellStart"/>
      <w:r w:rsidRPr="00892D6E">
        <w:rPr>
          <w:rFonts w:ascii="Calibri" w:hAnsi="Calibri" w:cs="Calibri"/>
        </w:rPr>
        <w:t>optionnelles</w:t>
      </w:r>
      <w:proofErr w:type="spellEnd"/>
      <w:r w:rsidRPr="00892D6E">
        <w:rPr>
          <w:rFonts w:ascii="Calibri" w:hAnsi="Calibri" w:cs="Calibri"/>
        </w:rPr>
        <w:t>)</w:t>
      </w:r>
      <w:bookmarkEnd w:id="18"/>
    </w:p>
    <w:p w14:paraId="061BAEC8" w14:textId="77777777" w:rsidR="0050793A" w:rsidRPr="00892D6E" w:rsidRDefault="00000000">
      <w:pPr>
        <w:pStyle w:val="Compact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Minimales</w:t>
      </w:r>
      <w:r w:rsidRPr="00892D6E">
        <w:rPr>
          <w:rFonts w:ascii="Calibri" w:hAnsi="Calibri" w:cs="Calibri"/>
          <w:lang w:val="fr-FR"/>
        </w:rPr>
        <w:t xml:space="preserve"> : requête utilisateur, paramètres de récupération (top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k, seuils), base de connaissances indexée.</w:t>
      </w:r>
    </w:p>
    <w:p w14:paraId="6F0CF35D" w14:textId="77777777" w:rsidR="0050793A" w:rsidRPr="00892D6E" w:rsidRDefault="00000000">
      <w:pPr>
        <w:pStyle w:val="Compact"/>
        <w:numPr>
          <w:ilvl w:val="0"/>
          <w:numId w:val="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Optionnelles</w:t>
      </w:r>
      <w:r w:rsidRPr="00892D6E">
        <w:rPr>
          <w:rFonts w:ascii="Calibri" w:hAnsi="Calibri" w:cs="Calibri"/>
          <w:lang w:val="fr-FR"/>
        </w:rPr>
        <w:t xml:space="preserve"> : contexte conversationnel, profils utilisateur (</w:t>
      </w:r>
      <w:r w:rsidRPr="00892D6E">
        <w:rPr>
          <w:rFonts w:ascii="Calibri" w:hAnsi="Calibri" w:cs="Calibri"/>
          <w:b/>
          <w:bCs/>
          <w:lang w:val="fr-FR"/>
        </w:rPr>
        <w:t>utilisateur final</w:t>
      </w:r>
      <w:r w:rsidRPr="00892D6E">
        <w:rPr>
          <w:rFonts w:ascii="Calibri" w:hAnsi="Calibri" w:cs="Calibri"/>
          <w:lang w:val="fr-FR"/>
        </w:rPr>
        <w:t xml:space="preserve"> / </w:t>
      </w:r>
      <w:r w:rsidRPr="00892D6E">
        <w:rPr>
          <w:rFonts w:ascii="Calibri" w:hAnsi="Calibri" w:cs="Calibri"/>
          <w:b/>
          <w:bCs/>
          <w:lang w:val="fr-FR"/>
        </w:rPr>
        <w:t>administrateur (audit)</w:t>
      </w:r>
      <w:r w:rsidRPr="00892D6E">
        <w:rPr>
          <w:rFonts w:ascii="Calibri" w:hAnsi="Calibri" w:cs="Calibri"/>
          <w:lang w:val="fr-FR"/>
        </w:rPr>
        <w:t>), politiques de visibilité, contraintes (domaine, confidentialité).</w:t>
      </w:r>
    </w:p>
    <w:p w14:paraId="5EE12647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19" w:name="sorties-attendues-artefacts-livrables"/>
      <w:bookmarkStart w:id="20" w:name="_Toc219293825"/>
      <w:bookmarkEnd w:id="17"/>
      <w:r w:rsidRPr="00892D6E">
        <w:rPr>
          <w:rFonts w:ascii="Calibri" w:hAnsi="Calibri" w:cs="Calibri"/>
        </w:rPr>
        <w:t xml:space="preserve">Sorties </w:t>
      </w:r>
      <w:proofErr w:type="spellStart"/>
      <w:r w:rsidRPr="00892D6E">
        <w:rPr>
          <w:rFonts w:ascii="Calibri" w:hAnsi="Calibri" w:cs="Calibri"/>
        </w:rPr>
        <w:t>attendues</w:t>
      </w:r>
      <w:proofErr w:type="spellEnd"/>
      <w:r w:rsidRPr="00892D6E">
        <w:rPr>
          <w:rFonts w:ascii="Calibri" w:hAnsi="Calibri" w:cs="Calibri"/>
        </w:rPr>
        <w:t xml:space="preserve"> (artefacts </w:t>
      </w:r>
      <w:proofErr w:type="spellStart"/>
      <w:r w:rsidRPr="00892D6E">
        <w:rPr>
          <w:rFonts w:ascii="Calibri" w:hAnsi="Calibri" w:cs="Calibri"/>
        </w:rPr>
        <w:t>livrables</w:t>
      </w:r>
      <w:proofErr w:type="spellEnd"/>
      <w:r w:rsidRPr="00892D6E">
        <w:rPr>
          <w:rFonts w:ascii="Calibri" w:hAnsi="Calibri" w:cs="Calibri"/>
        </w:rPr>
        <w:t>)</w:t>
      </w:r>
      <w:bookmarkEnd w:id="20"/>
    </w:p>
    <w:p w14:paraId="7E86566B" w14:textId="77777777" w:rsidR="0050793A" w:rsidRPr="00892D6E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892D6E">
        <w:rPr>
          <w:rFonts w:ascii="Calibri" w:hAnsi="Calibri" w:cs="Calibri"/>
          <w:b/>
          <w:bCs/>
        </w:rPr>
        <w:t>Artefacts d’explication</w:t>
      </w:r>
      <w:r w:rsidRPr="00892D6E">
        <w:rPr>
          <w:rFonts w:ascii="Calibri" w:hAnsi="Calibri" w:cs="Calibri"/>
        </w:rPr>
        <w:t xml:space="preserve"> : </w:t>
      </w:r>
      <w:r w:rsidRPr="00892D6E">
        <w:rPr>
          <w:rStyle w:val="VerbatimChar"/>
          <w:rFonts w:ascii="Calibri" w:hAnsi="Calibri" w:cs="Calibri"/>
        </w:rPr>
        <w:t>original_query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rewritten_queries[]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decision_steps[]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retrieval_signals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evidence[]</w:t>
      </w:r>
      <w:r w:rsidRPr="00892D6E">
        <w:rPr>
          <w:rFonts w:ascii="Calibri" w:hAnsi="Calibri" w:cs="Calibri"/>
        </w:rPr>
        <w:t>.</w:t>
      </w:r>
    </w:p>
    <w:p w14:paraId="02AE44E8" w14:textId="77777777" w:rsidR="0050793A" w:rsidRPr="00892D6E" w:rsidRDefault="00000000">
      <w:pPr>
        <w:pStyle w:val="Compact"/>
        <w:numPr>
          <w:ilvl w:val="0"/>
          <w:numId w:val="7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Preuves</w:t>
      </w:r>
      <w:r w:rsidRPr="00892D6E">
        <w:rPr>
          <w:rFonts w:ascii="Calibri" w:hAnsi="Calibri" w:cs="Calibri"/>
          <w:lang w:val="fr-FR"/>
        </w:rPr>
        <w:t xml:space="preserve"> : sources/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 xml:space="preserve"> citables (ID, extrait, score, métadonnées).</w:t>
      </w:r>
    </w:p>
    <w:p w14:paraId="72961952" w14:textId="77777777" w:rsidR="0050793A" w:rsidRPr="00892D6E" w:rsidRDefault="00000000">
      <w:pPr>
        <w:pStyle w:val="Compact"/>
        <w:numPr>
          <w:ilvl w:val="0"/>
          <w:numId w:val="7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Traces post-hoc</w:t>
      </w:r>
      <w:r w:rsidRPr="00892D6E">
        <w:rPr>
          <w:rFonts w:ascii="Calibri" w:hAnsi="Calibri" w:cs="Calibri"/>
          <w:lang w:val="fr-FR"/>
        </w:rPr>
        <w:t xml:space="preserve"> : logs structurés exportables (JSON/CSV) et consultables par session.</w:t>
      </w:r>
    </w:p>
    <w:p w14:paraId="035662F8" w14:textId="77777777" w:rsidR="0050793A" w:rsidRPr="00892D6E" w:rsidRDefault="00000000">
      <w:pPr>
        <w:pStyle w:val="Compact"/>
        <w:numPr>
          <w:ilvl w:val="0"/>
          <w:numId w:val="7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Actions opérationnelles</w:t>
      </w:r>
      <w:r w:rsidRPr="00892D6E">
        <w:rPr>
          <w:rFonts w:ascii="Calibri" w:hAnsi="Calibri" w:cs="Calibri"/>
          <w:lang w:val="fr-FR"/>
        </w:rPr>
        <w:t xml:space="preserve"> : diagnostics (seuil trop strict, source manquante), déclenchement HITL, escalade.</w:t>
      </w:r>
    </w:p>
    <w:p w14:paraId="241F7805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21" w:name="hypothèses-contraintes-dexploitation"/>
      <w:bookmarkStart w:id="22" w:name="_Toc219293826"/>
      <w:bookmarkEnd w:id="19"/>
      <w:proofErr w:type="spellStart"/>
      <w:r w:rsidRPr="00892D6E">
        <w:rPr>
          <w:rFonts w:ascii="Calibri" w:hAnsi="Calibri" w:cs="Calibri"/>
        </w:rPr>
        <w:t>Hypothèses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Fonts w:ascii="Calibri" w:hAnsi="Calibri" w:cs="Calibri"/>
        </w:rPr>
        <w:t>contraintes</w:t>
      </w:r>
      <w:proofErr w:type="spellEnd"/>
      <w:r w:rsidRPr="00892D6E">
        <w:rPr>
          <w:rFonts w:ascii="Calibri" w:hAnsi="Calibri" w:cs="Calibri"/>
        </w:rPr>
        <w:t xml:space="preserve"> </w:t>
      </w:r>
      <w:proofErr w:type="spellStart"/>
      <w:r w:rsidRPr="00892D6E">
        <w:rPr>
          <w:rFonts w:ascii="Calibri" w:hAnsi="Calibri" w:cs="Calibri"/>
        </w:rPr>
        <w:t>d’exploitation</w:t>
      </w:r>
      <w:proofErr w:type="spellEnd"/>
      <w:r w:rsidRPr="00892D6E">
        <w:rPr>
          <w:rFonts w:ascii="Calibri" w:hAnsi="Calibri" w:cs="Calibri"/>
        </w:rPr>
        <w:t>)</w:t>
      </w:r>
      <w:bookmarkEnd w:id="22"/>
    </w:p>
    <w:p w14:paraId="664C2CEF" w14:textId="77777777" w:rsidR="0050793A" w:rsidRPr="00892D6E" w:rsidRDefault="00000000">
      <w:pPr>
        <w:pStyle w:val="Compact"/>
        <w:numPr>
          <w:ilvl w:val="0"/>
          <w:numId w:val="8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Les documents sont indexés (</w:t>
      </w:r>
      <w:proofErr w:type="spellStart"/>
      <w:r w:rsidRPr="00892D6E">
        <w:rPr>
          <w:rFonts w:ascii="Calibri" w:hAnsi="Calibri" w:cs="Calibri"/>
          <w:lang w:val="fr-FR"/>
        </w:rPr>
        <w:t>sparse</w:t>
      </w:r>
      <w:proofErr w:type="spellEnd"/>
      <w:r w:rsidRPr="00892D6E">
        <w:rPr>
          <w:rFonts w:ascii="Calibri" w:hAnsi="Calibri" w:cs="Calibri"/>
          <w:lang w:val="fr-FR"/>
        </w:rPr>
        <w:t>/dense/hybride selon configuration).</w:t>
      </w:r>
    </w:p>
    <w:p w14:paraId="1364B3DB" w14:textId="77777777" w:rsidR="0050793A" w:rsidRPr="00892D6E" w:rsidRDefault="00000000">
      <w:pPr>
        <w:pStyle w:val="Compact"/>
        <w:numPr>
          <w:ilvl w:val="0"/>
          <w:numId w:val="8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L’explication exposée est </w:t>
      </w:r>
      <w:r w:rsidRPr="00892D6E">
        <w:rPr>
          <w:rFonts w:ascii="Calibri" w:hAnsi="Calibri" w:cs="Calibri"/>
          <w:b/>
          <w:bCs/>
          <w:lang w:val="fr-FR"/>
        </w:rPr>
        <w:t>contrôlée</w:t>
      </w:r>
      <w:r w:rsidRPr="00892D6E">
        <w:rPr>
          <w:rFonts w:ascii="Calibri" w:hAnsi="Calibri" w:cs="Calibri"/>
          <w:lang w:val="fr-FR"/>
        </w:rPr>
        <w:t xml:space="preserve"> (pas de divulgation de secrets, pas de “raisonnement brut” non maîtrisé).</w:t>
      </w:r>
    </w:p>
    <w:p w14:paraId="195482AC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23" w:name="Xdb15f8eb3ce48a22e8018a16940d38bac2db9a7"/>
      <w:bookmarkStart w:id="24" w:name="_Toc219293827"/>
      <w:bookmarkEnd w:id="21"/>
      <w:r w:rsidRPr="00892D6E">
        <w:rPr>
          <w:rFonts w:ascii="Calibri" w:hAnsi="Calibri" w:cs="Calibri"/>
          <w:lang w:val="fr-FR"/>
        </w:rPr>
        <w:lastRenderedPageBreak/>
        <w:t>Hors périmètre (pour éviter les malentendus)</w:t>
      </w:r>
      <w:bookmarkEnd w:id="24"/>
    </w:p>
    <w:p w14:paraId="5A25B71B" w14:textId="77777777" w:rsidR="0050793A" w:rsidRPr="00892D6E" w:rsidRDefault="00000000">
      <w:pPr>
        <w:pStyle w:val="Compact"/>
        <w:numPr>
          <w:ilvl w:val="0"/>
          <w:numId w:val="9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Ne vise pas à prouver une “vérité” : l’explication décrit des </w:t>
      </w:r>
      <w:r w:rsidRPr="00892D6E">
        <w:rPr>
          <w:rFonts w:ascii="Calibri" w:hAnsi="Calibri" w:cs="Calibri"/>
          <w:b/>
          <w:bCs/>
          <w:lang w:val="fr-FR"/>
        </w:rPr>
        <w:t>décisions internes</w:t>
      </w:r>
      <w:r w:rsidRPr="00892D6E">
        <w:rPr>
          <w:rFonts w:ascii="Calibri" w:hAnsi="Calibri" w:cs="Calibri"/>
          <w:lang w:val="fr-FR"/>
        </w:rPr>
        <w:t>, pas une garantie épistémique.</w:t>
      </w:r>
    </w:p>
    <w:p w14:paraId="73EE709B" w14:textId="77777777" w:rsidR="0050793A" w:rsidRPr="00892D6E" w:rsidRDefault="00000000">
      <w:pPr>
        <w:pStyle w:val="Compact"/>
        <w:numPr>
          <w:ilvl w:val="0"/>
          <w:numId w:val="9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Ne remplace pas une politique de gouvernance/qualité : elle la rend </w:t>
      </w:r>
      <w:r w:rsidRPr="00892D6E">
        <w:rPr>
          <w:rFonts w:ascii="Calibri" w:hAnsi="Calibri" w:cs="Calibri"/>
          <w:b/>
          <w:bCs/>
          <w:lang w:val="fr-FR"/>
        </w:rPr>
        <w:t>observable</w:t>
      </w:r>
      <w:r w:rsidRPr="00892D6E">
        <w:rPr>
          <w:rFonts w:ascii="Calibri" w:hAnsi="Calibri" w:cs="Calibri"/>
          <w:lang w:val="fr-FR"/>
        </w:rPr>
        <w:t xml:space="preserve"> et </w:t>
      </w:r>
      <w:r w:rsidRPr="00892D6E">
        <w:rPr>
          <w:rFonts w:ascii="Calibri" w:hAnsi="Calibri" w:cs="Calibri"/>
          <w:b/>
          <w:bCs/>
          <w:lang w:val="fr-FR"/>
        </w:rPr>
        <w:t>auditable</w:t>
      </w:r>
      <w:r w:rsidRPr="00892D6E">
        <w:rPr>
          <w:rFonts w:ascii="Calibri" w:hAnsi="Calibri" w:cs="Calibri"/>
          <w:lang w:val="fr-FR"/>
        </w:rPr>
        <w:t xml:space="preserve"> (</w:t>
      </w:r>
      <w:proofErr w:type="spellStart"/>
      <w:r w:rsidRPr="00892D6E">
        <w:rPr>
          <w:rFonts w:ascii="Calibri" w:hAnsi="Calibri" w:cs="Calibri"/>
          <w:lang w:val="fr-FR"/>
        </w:rPr>
        <w:t>auditabilité</w:t>
      </w:r>
      <w:proofErr w:type="spellEnd"/>
      <w:r w:rsidRPr="00892D6E">
        <w:rPr>
          <w:rFonts w:ascii="Calibri" w:hAnsi="Calibri" w:cs="Calibri"/>
          <w:lang w:val="fr-FR"/>
        </w:rPr>
        <w:t xml:space="preserve"> opérationnelle).</w:t>
      </w:r>
    </w:p>
    <w:p w14:paraId="1D62D66F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25" w:name="Xdf5b239d07474de888c898274491ada1ec42e70"/>
      <w:bookmarkStart w:id="26" w:name="_Toc219293828"/>
      <w:bookmarkEnd w:id="15"/>
      <w:bookmarkEnd w:id="23"/>
      <w:r w:rsidRPr="00892D6E">
        <w:rPr>
          <w:rFonts w:ascii="Calibri" w:hAnsi="Calibri" w:cs="Calibri"/>
          <w:lang w:val="fr-FR"/>
        </w:rPr>
        <w:t>4) État de l’art et limites</w:t>
      </w:r>
      <w:bookmarkEnd w:id="26"/>
    </w:p>
    <w:p w14:paraId="73C917FE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Approches courantes :</w:t>
      </w:r>
    </w:p>
    <w:p w14:paraId="04AA69E8" w14:textId="77777777" w:rsidR="0050793A" w:rsidRPr="00892D6E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Affichage de sources</w:t>
      </w:r>
      <w:r w:rsidRPr="00892D6E">
        <w:rPr>
          <w:rFonts w:ascii="Calibri" w:hAnsi="Calibri" w:cs="Calibri"/>
          <w:lang w:val="fr-FR"/>
        </w:rPr>
        <w:t xml:space="preserve"> (citations) : utile mais insuffisant ; ne décrit pas le chemin de décision.</w:t>
      </w:r>
    </w:p>
    <w:p w14:paraId="18AD9BB6" w14:textId="77777777" w:rsidR="0050793A" w:rsidRPr="00892D6E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Logs techniques</w:t>
      </w:r>
      <w:r w:rsidRPr="00892D6E">
        <w:rPr>
          <w:rFonts w:ascii="Calibri" w:hAnsi="Calibri" w:cs="Calibri"/>
          <w:lang w:val="fr-FR"/>
        </w:rPr>
        <w:t xml:space="preserve"> : souvent internes (dev/</w:t>
      </w:r>
      <w:proofErr w:type="spellStart"/>
      <w:r w:rsidRPr="00892D6E">
        <w:rPr>
          <w:rFonts w:ascii="Calibri" w:hAnsi="Calibri" w:cs="Calibri"/>
          <w:lang w:val="fr-FR"/>
        </w:rPr>
        <w:t>ops</w:t>
      </w:r>
      <w:proofErr w:type="spellEnd"/>
      <w:r w:rsidRPr="00892D6E">
        <w:rPr>
          <w:rFonts w:ascii="Calibri" w:hAnsi="Calibri" w:cs="Calibri"/>
          <w:lang w:val="fr-FR"/>
        </w:rPr>
        <w:t>), non lisibles par un utilisateur ou un auditeur.</w:t>
      </w:r>
    </w:p>
    <w:p w14:paraId="573B51F5" w14:textId="77777777" w:rsidR="0050793A" w:rsidRPr="00892D6E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Évaluation humaine</w:t>
      </w:r>
      <w:r w:rsidRPr="00892D6E">
        <w:rPr>
          <w:rFonts w:ascii="Calibri" w:hAnsi="Calibri" w:cs="Calibri"/>
          <w:lang w:val="fr-FR"/>
        </w:rPr>
        <w:t xml:space="preserve"> : coûteuse, non scalable, difficile à systématiser et à rejouer.</w:t>
      </w:r>
    </w:p>
    <w:p w14:paraId="19C410BA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Évolutions récentes (sur lesquelles s’appuyer) :</w:t>
      </w:r>
    </w:p>
    <w:p w14:paraId="11C2788E" w14:textId="77777777" w:rsidR="0050793A" w:rsidRPr="00892D6E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Explicabilité post-hoc “boîte noire”</w:t>
      </w:r>
      <w:r w:rsidRPr="00892D6E">
        <w:rPr>
          <w:rFonts w:ascii="Calibri" w:hAnsi="Calibri" w:cs="Calibri"/>
          <w:lang w:val="fr-FR"/>
        </w:rPr>
        <w:t xml:space="preserve"> : des approches par </w:t>
      </w:r>
      <w:r w:rsidRPr="00892D6E">
        <w:rPr>
          <w:rFonts w:ascii="Calibri" w:hAnsi="Calibri" w:cs="Calibri"/>
          <w:b/>
          <w:bCs/>
          <w:lang w:val="fr-FR"/>
        </w:rPr>
        <w:t>perturbations</w:t>
      </w:r>
      <w:r w:rsidRPr="00892D6E">
        <w:rPr>
          <w:rFonts w:ascii="Calibri" w:hAnsi="Calibri" w:cs="Calibri"/>
          <w:lang w:val="fr-FR"/>
        </w:rPr>
        <w:t xml:space="preserve"> évaluent l’impact de variations d’entrées / documents récupérés pour attribuer (a posteriori) les contributions des sources et la stabilité des réponses.</w:t>
      </w:r>
    </w:p>
    <w:p w14:paraId="6C978FEA" w14:textId="77777777" w:rsidR="0050793A" w:rsidRPr="00892D6E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Cadres d’évaluation automatisée de pipelines RAG</w:t>
      </w:r>
      <w:r w:rsidRPr="00892D6E">
        <w:rPr>
          <w:rFonts w:ascii="Calibri" w:hAnsi="Calibri" w:cs="Calibri"/>
          <w:lang w:val="fr-FR"/>
        </w:rPr>
        <w:t xml:space="preserve"> : plusieurs travaux proposent des métriques et juges (LLM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as</w:t>
      </w:r>
      <w:r w:rsidRPr="00892D6E">
        <w:rPr>
          <w:rFonts w:ascii="Cambria Math" w:hAnsi="Cambria Math" w:cs="Cambria Math"/>
          <w:lang w:val="fr-FR"/>
        </w:rPr>
        <w:t>‑</w:t>
      </w:r>
      <w:proofErr w:type="spellStart"/>
      <w:r w:rsidRPr="00892D6E">
        <w:rPr>
          <w:rFonts w:ascii="Calibri" w:hAnsi="Calibri" w:cs="Calibri"/>
          <w:lang w:val="fr-FR"/>
        </w:rPr>
        <w:t>judge</w:t>
      </w:r>
      <w:proofErr w:type="spellEnd"/>
      <w:r w:rsidRPr="00892D6E">
        <w:rPr>
          <w:rFonts w:ascii="Calibri" w:hAnsi="Calibri" w:cs="Calibri"/>
          <w:lang w:val="fr-FR"/>
        </w:rPr>
        <w:t xml:space="preserve"> / cross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encoder) pour mesurer pertinence/fidélité et produire des recommandations actionnables sur les composants du pipeline (</w:t>
      </w:r>
      <w:proofErr w:type="spellStart"/>
      <w:r w:rsidRPr="00892D6E">
        <w:rPr>
          <w:rFonts w:ascii="Calibri" w:hAnsi="Calibri" w:cs="Calibri"/>
          <w:lang w:val="fr-FR"/>
        </w:rPr>
        <w:t>retrieval</w:t>
      </w:r>
      <w:proofErr w:type="spellEnd"/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Fonts w:ascii="Calibri" w:hAnsi="Calibri" w:cs="Calibri"/>
          <w:lang w:val="fr-FR"/>
        </w:rPr>
        <w:t>rerank</w:t>
      </w:r>
      <w:proofErr w:type="spellEnd"/>
      <w:r w:rsidRPr="00892D6E">
        <w:rPr>
          <w:rFonts w:ascii="Calibri" w:hAnsi="Calibri" w:cs="Calibri"/>
          <w:lang w:val="fr-FR"/>
        </w:rPr>
        <w:t>, génération).</w:t>
      </w:r>
    </w:p>
    <w:p w14:paraId="0D78E3EB" w14:textId="77777777" w:rsidR="0050793A" w:rsidRPr="00892D6E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Recherche sur la réécriture de requêtes</w:t>
      </w:r>
      <w:r w:rsidRPr="00892D6E">
        <w:rPr>
          <w:rFonts w:ascii="Calibri" w:hAnsi="Calibri" w:cs="Calibri"/>
          <w:lang w:val="fr-FR"/>
        </w:rPr>
        <w:t xml:space="preserve"> : l’usage de LLM et de stratégies multi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réécritures progresse (règles de réécriture, multi</w:t>
      </w:r>
      <w:r w:rsidRPr="00892D6E">
        <w:rPr>
          <w:rFonts w:ascii="Cambria Math" w:hAnsi="Cambria Math" w:cs="Cambria Math"/>
          <w:lang w:val="fr-FR"/>
        </w:rPr>
        <w:t>‑</w:t>
      </w:r>
      <w:proofErr w:type="spellStart"/>
      <w:r w:rsidRPr="00892D6E">
        <w:rPr>
          <w:rFonts w:ascii="Calibri" w:hAnsi="Calibri" w:cs="Calibri"/>
          <w:lang w:val="fr-FR"/>
        </w:rPr>
        <w:t>query</w:t>
      </w:r>
      <w:proofErr w:type="spellEnd"/>
      <w:r w:rsidRPr="00892D6E">
        <w:rPr>
          <w:rFonts w:ascii="Calibri" w:hAnsi="Calibri" w:cs="Calibri"/>
          <w:lang w:val="fr-FR"/>
        </w:rPr>
        <w:t xml:space="preserve"> rewriting, feedback de </w:t>
      </w:r>
      <w:proofErr w:type="spellStart"/>
      <w:r w:rsidRPr="00892D6E">
        <w:rPr>
          <w:rFonts w:ascii="Calibri" w:hAnsi="Calibri" w:cs="Calibri"/>
          <w:lang w:val="fr-FR"/>
        </w:rPr>
        <w:t>reranker</w:t>
      </w:r>
      <w:proofErr w:type="spellEnd"/>
      <w:r w:rsidRPr="00892D6E">
        <w:rPr>
          <w:rFonts w:ascii="Calibri" w:hAnsi="Calibri" w:cs="Calibri"/>
          <w:lang w:val="fr-FR"/>
        </w:rPr>
        <w:t>), principalement pour améliorer la récupération.</w:t>
      </w:r>
    </w:p>
    <w:p w14:paraId="71CC7507" w14:textId="77777777" w:rsidR="0050793A" w:rsidRPr="00892D6E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Contrôle de la récupération</w:t>
      </w:r>
      <w:r w:rsidRPr="00892D6E">
        <w:rPr>
          <w:rFonts w:ascii="Calibri" w:hAnsi="Calibri" w:cs="Calibri"/>
          <w:lang w:val="fr-FR"/>
        </w:rPr>
        <w:t xml:space="preserve"> : des travaux modélisent la décision d’itération/arrêt de récupération (</w:t>
      </w:r>
      <w:r w:rsidRPr="00892D6E">
        <w:rPr>
          <w:rFonts w:ascii="Calibri" w:hAnsi="Calibri" w:cs="Calibri"/>
          <w:i/>
          <w:iCs/>
          <w:lang w:val="fr-FR"/>
        </w:rPr>
        <w:t>stop conditions</w:t>
      </w:r>
      <w:r w:rsidRPr="00892D6E">
        <w:rPr>
          <w:rFonts w:ascii="Calibri" w:hAnsi="Calibri" w:cs="Calibri"/>
          <w:lang w:val="fr-FR"/>
        </w:rPr>
        <w:t>) pour optimiser coût/qualité.</w:t>
      </w:r>
    </w:p>
    <w:p w14:paraId="4BB27265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Écart avec l’innovation proposée (ce que l’état de l’art couvre mal) :</w:t>
      </w:r>
    </w:p>
    <w:p w14:paraId="17DB7944" w14:textId="77777777" w:rsidR="0050793A" w:rsidRPr="00892D6E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Explicabilité “process” temps réel</w:t>
      </w:r>
      <w:r w:rsidRPr="00892D6E">
        <w:rPr>
          <w:rFonts w:ascii="Calibri" w:hAnsi="Calibri" w:cs="Calibri"/>
          <w:lang w:val="fr-FR"/>
        </w:rPr>
        <w:t xml:space="preserve"> : la plupart des approches produisent des évaluations ou explications </w:t>
      </w:r>
      <w:r w:rsidRPr="00892D6E">
        <w:rPr>
          <w:rFonts w:ascii="Calibri" w:hAnsi="Calibri" w:cs="Calibri"/>
          <w:b/>
          <w:bCs/>
          <w:lang w:val="fr-FR"/>
        </w:rPr>
        <w:t>post-hoc</w:t>
      </w:r>
      <w:r w:rsidRPr="00892D6E">
        <w:rPr>
          <w:rFonts w:ascii="Calibri" w:hAnsi="Calibri" w:cs="Calibri"/>
          <w:lang w:val="fr-FR"/>
        </w:rPr>
        <w:t xml:space="preserve"> (ou des logs techniques), mais pas une explicabilité </w:t>
      </w:r>
      <w:r w:rsidRPr="00892D6E">
        <w:rPr>
          <w:rFonts w:ascii="Calibri" w:hAnsi="Calibri" w:cs="Calibri"/>
          <w:b/>
          <w:bCs/>
          <w:lang w:val="fr-FR"/>
        </w:rPr>
        <w:t>streaming</w:t>
      </w:r>
      <w:r w:rsidRPr="00892D6E">
        <w:rPr>
          <w:rFonts w:ascii="Calibri" w:hAnsi="Calibri" w:cs="Calibri"/>
          <w:lang w:val="fr-FR"/>
        </w:rPr>
        <w:t>, orientée utilisateur, synchronisée avec les décisions du pipeline.</w:t>
      </w:r>
    </w:p>
    <w:p w14:paraId="59C7E0BF" w14:textId="77777777" w:rsidR="0050793A" w:rsidRPr="00892D6E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Artefacts auditable(s) standardisés</w:t>
      </w:r>
      <w:r w:rsidRPr="00892D6E">
        <w:rPr>
          <w:rFonts w:ascii="Calibri" w:hAnsi="Calibri" w:cs="Calibri"/>
          <w:lang w:val="fr-FR"/>
        </w:rPr>
        <w:t xml:space="preserve"> : les travaux se focalisent sur des métriques/diagnostics ; ils couvrent moins la production d’artefacts homogènes et persistés (par session) permettant de répondre de façon systématique à “quoi a été consulté / utilisé, quand, et selon quel chemin décisionnel”.</w:t>
      </w:r>
    </w:p>
    <w:p w14:paraId="6405DE52" w14:textId="77777777" w:rsidR="0050793A" w:rsidRPr="00892D6E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Mise sous contrôle production</w:t>
      </w:r>
      <w:r w:rsidRPr="00892D6E">
        <w:rPr>
          <w:rFonts w:ascii="Calibri" w:hAnsi="Calibri" w:cs="Calibri"/>
          <w:lang w:val="fr-FR"/>
        </w:rPr>
        <w:t xml:space="preserve"> : barrières qualité, routage auto/HITL/escalade, supervision,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 et gestion d’incidents sont souvent traités “autour” du pipeline, mais rarement intégrés au cœur d’un mécanisme d’explicabilité.</w:t>
      </w:r>
    </w:p>
    <w:p w14:paraId="502ECEF3" w14:textId="77777777" w:rsidR="0050793A" w:rsidRPr="00892D6E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lastRenderedPageBreak/>
        <w:t>Gouvernance de la visibilité</w:t>
      </w:r>
      <w:r w:rsidRPr="00892D6E">
        <w:rPr>
          <w:rFonts w:ascii="Calibri" w:hAnsi="Calibri" w:cs="Calibri"/>
          <w:lang w:val="fr-FR"/>
        </w:rPr>
        <w:t xml:space="preserve"> : le besoin de niveaux d’explication (utilisateur final vs administrateur/audit) et de politiques de confidentialité n’est généralement pas modélisé comme un composant de première classe.</w:t>
      </w:r>
    </w:p>
    <w:p w14:paraId="2EC60DFB" w14:textId="77777777" w:rsidR="0050793A" w:rsidRPr="00892D6E" w:rsidRDefault="00000000">
      <w:pPr>
        <w:pStyle w:val="FirstParagraph"/>
        <w:rPr>
          <w:rFonts w:ascii="Calibri" w:hAnsi="Calibri" w:cs="Calibri"/>
        </w:rPr>
      </w:pPr>
      <w:proofErr w:type="spellStart"/>
      <w:proofErr w:type="gramStart"/>
      <w:r w:rsidRPr="00892D6E">
        <w:rPr>
          <w:rFonts w:ascii="Calibri" w:hAnsi="Calibri" w:cs="Calibri"/>
        </w:rPr>
        <w:t>Limites</w:t>
      </w:r>
      <w:proofErr w:type="spellEnd"/>
      <w:r w:rsidRPr="00892D6E">
        <w:rPr>
          <w:rFonts w:ascii="Calibri" w:hAnsi="Calibri" w:cs="Calibri"/>
        </w:rPr>
        <w:t xml:space="preserve"> :</w:t>
      </w:r>
      <w:proofErr w:type="gramEnd"/>
    </w:p>
    <w:p w14:paraId="7F131784" w14:textId="77777777" w:rsidR="0050793A" w:rsidRPr="00892D6E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Non actionnable</w:t>
      </w:r>
      <w:r w:rsidRPr="00892D6E">
        <w:rPr>
          <w:rFonts w:ascii="Calibri" w:hAnsi="Calibri" w:cs="Calibri"/>
          <w:lang w:val="fr-FR"/>
        </w:rPr>
        <w:t xml:space="preserve"> : impossible d’identifier précisément si l’échec vient du rewriting, du seuil, du </w:t>
      </w:r>
      <w:proofErr w:type="spellStart"/>
      <w:r w:rsidRPr="00892D6E">
        <w:rPr>
          <w:rFonts w:ascii="Calibri" w:hAnsi="Calibri" w:cs="Calibri"/>
          <w:lang w:val="fr-FR"/>
        </w:rPr>
        <w:t>reranking</w:t>
      </w:r>
      <w:proofErr w:type="spellEnd"/>
      <w:r w:rsidRPr="00892D6E">
        <w:rPr>
          <w:rFonts w:ascii="Calibri" w:hAnsi="Calibri" w:cs="Calibri"/>
          <w:lang w:val="fr-FR"/>
        </w:rPr>
        <w:t>, des données.</w:t>
      </w:r>
    </w:p>
    <w:p w14:paraId="1A7A3225" w14:textId="77777777" w:rsidR="0050793A" w:rsidRPr="00892D6E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Non auditable</w:t>
      </w:r>
      <w:r w:rsidRPr="00892D6E">
        <w:rPr>
          <w:rFonts w:ascii="Calibri" w:hAnsi="Calibri" w:cs="Calibri"/>
          <w:lang w:val="fr-FR"/>
        </w:rPr>
        <w:t xml:space="preserve"> : pas d’artefacts standardisés “quoi a été consulté / utilisé”.</w:t>
      </w:r>
    </w:p>
    <w:p w14:paraId="5CE26D69" w14:textId="77777777" w:rsidR="0050793A" w:rsidRPr="00892D6E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Non industrialisable</w:t>
      </w:r>
      <w:r w:rsidRPr="00892D6E">
        <w:rPr>
          <w:rFonts w:ascii="Calibri" w:hAnsi="Calibri" w:cs="Calibri"/>
          <w:lang w:val="fr-FR"/>
        </w:rPr>
        <w:t xml:space="preserve"> : manque de barrières qualité, de routage, de supervision et de tests de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régression.</w:t>
      </w:r>
    </w:p>
    <w:p w14:paraId="758C4948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Ces limites motivent une démarche R&amp;D visant une explicabilité </w:t>
      </w:r>
      <w:r w:rsidRPr="00892D6E">
        <w:rPr>
          <w:rFonts w:ascii="Calibri" w:hAnsi="Calibri" w:cs="Calibri"/>
          <w:b/>
          <w:bCs/>
          <w:lang w:val="fr-FR"/>
        </w:rPr>
        <w:t>orientée décision</w:t>
      </w:r>
      <w:r w:rsidRPr="00892D6E">
        <w:rPr>
          <w:rFonts w:ascii="Calibri" w:hAnsi="Calibri" w:cs="Calibri"/>
          <w:lang w:val="fr-FR"/>
        </w:rPr>
        <w:t xml:space="preserve">, </w:t>
      </w:r>
      <w:r w:rsidRPr="00892D6E">
        <w:rPr>
          <w:rFonts w:ascii="Calibri" w:hAnsi="Calibri" w:cs="Calibri"/>
          <w:b/>
          <w:bCs/>
          <w:lang w:val="fr-FR"/>
        </w:rPr>
        <w:t>streaming</w:t>
      </w:r>
      <w:r w:rsidRPr="00892D6E">
        <w:rPr>
          <w:rFonts w:ascii="Calibri" w:hAnsi="Calibri" w:cs="Calibri"/>
          <w:lang w:val="fr-FR"/>
        </w:rPr>
        <w:t xml:space="preserve">, </w:t>
      </w:r>
      <w:r w:rsidRPr="00892D6E">
        <w:rPr>
          <w:rFonts w:ascii="Calibri" w:hAnsi="Calibri" w:cs="Calibri"/>
          <w:b/>
          <w:bCs/>
          <w:lang w:val="fr-FR"/>
        </w:rPr>
        <w:t>auditable</w:t>
      </w:r>
      <w:r w:rsidRPr="00892D6E">
        <w:rPr>
          <w:rFonts w:ascii="Calibri" w:hAnsi="Calibri" w:cs="Calibri"/>
          <w:lang w:val="fr-FR"/>
        </w:rPr>
        <w:t xml:space="preserve"> et compatible production.</w:t>
      </w:r>
    </w:p>
    <w:p w14:paraId="21E43DD4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27" w:name="X96a467f2f2ae9a030d8073a1280cf33a9439d43"/>
      <w:bookmarkStart w:id="28" w:name="_Toc219293829"/>
      <w:bookmarkEnd w:id="25"/>
      <w:r w:rsidRPr="00892D6E">
        <w:rPr>
          <w:rFonts w:ascii="Calibri" w:hAnsi="Calibri" w:cs="Calibri"/>
          <w:lang w:val="fr-FR"/>
        </w:rPr>
        <w:t>5) Verrous / incertitudes techniques (le cœur R&amp;D)</w:t>
      </w:r>
      <w:bookmarkEnd w:id="28"/>
    </w:p>
    <w:p w14:paraId="4C24AC6E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V1 — Fidélité de l’explication</w:t>
      </w:r>
      <w:r w:rsidRPr="00892D6E">
        <w:rPr>
          <w:rFonts w:ascii="Calibri" w:hAnsi="Calibri" w:cs="Calibri"/>
          <w:lang w:val="fr-FR"/>
        </w:rPr>
        <w:t xml:space="preserve"> : garantir que l’explication reflète réellement le pipeline (pas une rationalisation a posteriori).</w:t>
      </w:r>
    </w:p>
    <w:p w14:paraId="35F7DD91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 xml:space="preserve">V2 — Cadrage “system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interpretation</w:t>
      </w:r>
      <w:proofErr w:type="spellEnd"/>
      <w:r w:rsidRPr="00892D6E">
        <w:rPr>
          <w:rFonts w:ascii="Calibri" w:hAnsi="Calibri" w:cs="Calibri"/>
          <w:b/>
          <w:bCs/>
          <w:lang w:val="fr-FR"/>
        </w:rPr>
        <w:t>”</w:t>
      </w:r>
      <w:r w:rsidRPr="00892D6E">
        <w:rPr>
          <w:rFonts w:ascii="Calibri" w:hAnsi="Calibri" w:cs="Calibri"/>
          <w:lang w:val="fr-FR"/>
        </w:rPr>
        <w:t xml:space="preserve"> : éviter la confusion avec une “preuve de vérité” ; formaliser un vocabulaire stable.</w:t>
      </w:r>
    </w:p>
    <w:p w14:paraId="00FBC2D8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V3 — Confidentialité</w:t>
      </w:r>
      <w:r w:rsidRPr="00892D6E">
        <w:rPr>
          <w:rFonts w:ascii="Calibri" w:hAnsi="Calibri" w:cs="Calibri"/>
          <w:lang w:val="fr-FR"/>
        </w:rPr>
        <w:t xml:space="preserve"> : exposer des traces utiles sans divulguer prompts internes, secrets, données sensibles.</w:t>
      </w:r>
    </w:p>
    <w:p w14:paraId="556E90AA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V4 — Reproductibilité</w:t>
      </w:r>
      <w:r w:rsidRPr="00892D6E">
        <w:rPr>
          <w:rFonts w:ascii="Calibri" w:hAnsi="Calibri" w:cs="Calibri"/>
          <w:lang w:val="fr-FR"/>
        </w:rPr>
        <w:t xml:space="preserve"> : stabiliser les artefacts malgré la variabilité (modèles, données, paramètres).</w:t>
      </w:r>
    </w:p>
    <w:p w14:paraId="0DB0AC71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V5 — Explicabilité temps réel</w:t>
      </w:r>
      <w:r w:rsidRPr="00892D6E">
        <w:rPr>
          <w:rFonts w:ascii="Calibri" w:hAnsi="Calibri" w:cs="Calibri"/>
          <w:lang w:val="fr-FR"/>
        </w:rPr>
        <w:t xml:space="preserve"> : streamer des étapes et signaux sans pénaliser excessivement la latence.</w:t>
      </w:r>
    </w:p>
    <w:p w14:paraId="4DD43275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V6 — Qualité des preuves</w:t>
      </w:r>
      <w:r w:rsidRPr="00892D6E">
        <w:rPr>
          <w:rFonts w:ascii="Calibri" w:hAnsi="Calibri" w:cs="Calibri"/>
          <w:lang w:val="fr-FR"/>
        </w:rPr>
        <w:t xml:space="preserve"> : rattacher les citations/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 xml:space="preserve"> de manière robuste et éviter les erreurs d’attribution.</w:t>
      </w:r>
    </w:p>
    <w:p w14:paraId="60A09050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V7 — Zéro résultat &amp; dérive</w:t>
      </w:r>
      <w:r w:rsidRPr="00892D6E">
        <w:rPr>
          <w:rFonts w:ascii="Calibri" w:hAnsi="Calibri" w:cs="Calibri"/>
          <w:lang w:val="fr-FR"/>
        </w:rPr>
        <w:t xml:space="preserve"> : diagnostiquer (seuil trop strict, index incomplet, dérive) et dégrader gracieusement.</w:t>
      </w:r>
    </w:p>
    <w:p w14:paraId="0ACD36CA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V7 — Zéro résultat &amp; dérive</w:t>
      </w:r>
      <w:r w:rsidRPr="00892D6E">
        <w:rPr>
          <w:rFonts w:ascii="Calibri" w:hAnsi="Calibri" w:cs="Calibri"/>
          <w:lang w:val="fr-FR"/>
        </w:rPr>
        <w:t xml:space="preserve"> : diagnostiquer (seuil trop strict, index incomplet, dérive) et dégrader gracieusement.</w:t>
      </w:r>
    </w:p>
    <w:p w14:paraId="7DBBA22B" w14:textId="77777777" w:rsidR="0050793A" w:rsidRPr="00892D6E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V8 — Non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régression</w:t>
      </w:r>
      <w:r w:rsidRPr="00892D6E">
        <w:rPr>
          <w:rFonts w:ascii="Calibri" w:hAnsi="Calibri" w:cs="Calibri"/>
          <w:lang w:val="fr-FR"/>
        </w:rPr>
        <w:t xml:space="preserve"> : éviter qu’une optimisation (rewriting/</w:t>
      </w:r>
      <w:proofErr w:type="spellStart"/>
      <w:r w:rsidRPr="00892D6E">
        <w:rPr>
          <w:rFonts w:ascii="Calibri" w:hAnsi="Calibri" w:cs="Calibri"/>
          <w:lang w:val="fr-FR"/>
        </w:rPr>
        <w:t>thresholding</w:t>
      </w:r>
      <w:proofErr w:type="spellEnd"/>
      <w:r w:rsidRPr="00892D6E">
        <w:rPr>
          <w:rFonts w:ascii="Calibri" w:hAnsi="Calibri" w:cs="Calibri"/>
          <w:lang w:val="fr-FR"/>
        </w:rPr>
        <w:t>/</w:t>
      </w:r>
      <w:proofErr w:type="spellStart"/>
      <w:r w:rsidRPr="00892D6E">
        <w:rPr>
          <w:rFonts w:ascii="Calibri" w:hAnsi="Calibri" w:cs="Calibri"/>
          <w:lang w:val="fr-FR"/>
        </w:rPr>
        <w:t>reranking</w:t>
      </w:r>
      <w:proofErr w:type="spellEnd"/>
      <w:r w:rsidRPr="00892D6E">
        <w:rPr>
          <w:rFonts w:ascii="Calibri" w:hAnsi="Calibri" w:cs="Calibri"/>
          <w:lang w:val="fr-FR"/>
        </w:rPr>
        <w:t>) dégrade silencieusement d’autres cas.</w:t>
      </w:r>
    </w:p>
    <w:p w14:paraId="22495411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29" w:name="X186b076b6ad13c2f10f66b72a180845e49223c2"/>
      <w:bookmarkStart w:id="30" w:name="_Toc219293830"/>
      <w:bookmarkEnd w:id="27"/>
      <w:r w:rsidRPr="00892D6E">
        <w:rPr>
          <w:rFonts w:ascii="Calibri" w:hAnsi="Calibri" w:cs="Calibri"/>
          <w:lang w:val="fr-FR"/>
        </w:rPr>
        <w:t>6) Solution proposée (architecture + principes)</w:t>
      </w:r>
      <w:bookmarkEnd w:id="30"/>
    </w:p>
    <w:p w14:paraId="722AE12C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31" w:name="principe-central"/>
      <w:bookmarkStart w:id="32" w:name="_Toc219293831"/>
      <w:r w:rsidRPr="00892D6E">
        <w:rPr>
          <w:rFonts w:ascii="Calibri" w:hAnsi="Calibri" w:cs="Calibri"/>
          <w:lang w:val="fr-FR"/>
        </w:rPr>
        <w:t>Principe central</w:t>
      </w:r>
      <w:bookmarkEnd w:id="32"/>
    </w:p>
    <w:p w14:paraId="720D3C62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Réécrire/interpréter → rechercher (multi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étapes) → sélectionner des preuves → synthétiser → expliquer (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stream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+ audit) → router (auto/HITL/escalade)</w:t>
      </w:r>
      <w:r w:rsidRPr="00892D6E">
        <w:rPr>
          <w:rFonts w:ascii="Calibri" w:hAnsi="Calibri" w:cs="Calibri"/>
          <w:lang w:val="fr-FR"/>
        </w:rPr>
        <w:t>.</w:t>
      </w:r>
    </w:p>
    <w:p w14:paraId="00D26EEC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33" w:name="organisation-des-composants-rôles"/>
      <w:bookmarkStart w:id="34" w:name="_Toc219293832"/>
      <w:bookmarkEnd w:id="31"/>
      <w:proofErr w:type="spellStart"/>
      <w:r w:rsidRPr="00892D6E">
        <w:rPr>
          <w:rFonts w:ascii="Calibri" w:hAnsi="Calibri" w:cs="Calibri"/>
        </w:rPr>
        <w:t>Organisation</w:t>
      </w:r>
      <w:proofErr w:type="spellEnd"/>
      <w:r w:rsidRPr="00892D6E">
        <w:rPr>
          <w:rFonts w:ascii="Calibri" w:hAnsi="Calibri" w:cs="Calibri"/>
        </w:rPr>
        <w:t xml:space="preserve"> des </w:t>
      </w:r>
      <w:proofErr w:type="spellStart"/>
      <w:r w:rsidRPr="00892D6E">
        <w:rPr>
          <w:rFonts w:ascii="Calibri" w:hAnsi="Calibri" w:cs="Calibri"/>
        </w:rPr>
        <w:t>composants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Fonts w:ascii="Calibri" w:hAnsi="Calibri" w:cs="Calibri"/>
        </w:rPr>
        <w:t>rôles</w:t>
      </w:r>
      <w:proofErr w:type="spellEnd"/>
      <w:r w:rsidRPr="00892D6E">
        <w:rPr>
          <w:rFonts w:ascii="Calibri" w:hAnsi="Calibri" w:cs="Calibri"/>
        </w:rPr>
        <w:t>)</w:t>
      </w:r>
      <w:bookmarkEnd w:id="34"/>
    </w:p>
    <w:p w14:paraId="23F5F5D4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Orchestrateur</w:t>
      </w:r>
      <w:r w:rsidRPr="00892D6E">
        <w:rPr>
          <w:rFonts w:ascii="Calibri" w:hAnsi="Calibri" w:cs="Calibri"/>
          <w:lang w:val="fr-FR"/>
        </w:rPr>
        <w:t xml:space="preserve"> : exécute le pipeline et produit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>.</w:t>
      </w:r>
    </w:p>
    <w:p w14:paraId="2DE4924C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Réécriture de requête</w:t>
      </w:r>
      <w:r w:rsidRPr="00892D6E">
        <w:rPr>
          <w:rFonts w:ascii="Calibri" w:hAnsi="Calibri" w:cs="Calibri"/>
          <w:lang w:val="fr-FR"/>
        </w:rPr>
        <w:t xml:space="preserve"> : désambiguïse/expanse la requête (traçable et explicitée).</w:t>
      </w:r>
    </w:p>
    <w:p w14:paraId="34CD2924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lastRenderedPageBreak/>
        <w:t>Récupération</w:t>
      </w:r>
      <w:r w:rsidRPr="00892D6E">
        <w:rPr>
          <w:rFonts w:ascii="Calibri" w:hAnsi="Calibri" w:cs="Calibri"/>
          <w:lang w:val="fr-FR"/>
        </w:rPr>
        <w:t xml:space="preserve"> : </w:t>
      </w:r>
      <w:proofErr w:type="spellStart"/>
      <w:r w:rsidRPr="00892D6E">
        <w:rPr>
          <w:rFonts w:ascii="Calibri" w:hAnsi="Calibri" w:cs="Calibri"/>
          <w:lang w:val="fr-FR"/>
        </w:rPr>
        <w:t>sparse</w:t>
      </w:r>
      <w:proofErr w:type="spellEnd"/>
      <w:r w:rsidRPr="00892D6E">
        <w:rPr>
          <w:rFonts w:ascii="Calibri" w:hAnsi="Calibri" w:cs="Calibri"/>
          <w:lang w:val="fr-FR"/>
        </w:rPr>
        <w:t>/dense/hybride, fusion/reclassement (</w:t>
      </w:r>
      <w:proofErr w:type="spellStart"/>
      <w:r w:rsidRPr="00892D6E">
        <w:rPr>
          <w:rFonts w:ascii="Calibri" w:hAnsi="Calibri" w:cs="Calibri"/>
          <w:i/>
          <w:iCs/>
          <w:lang w:val="fr-FR"/>
        </w:rPr>
        <w:t>reranking</w:t>
      </w:r>
      <w:proofErr w:type="spellEnd"/>
      <w:r w:rsidRPr="00892D6E">
        <w:rPr>
          <w:rFonts w:ascii="Calibri" w:hAnsi="Calibri" w:cs="Calibri"/>
          <w:lang w:val="fr-FR"/>
        </w:rPr>
        <w:t>), avec signaux (scores, seuils).</w:t>
      </w:r>
    </w:p>
    <w:p w14:paraId="3DB01CC3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Liaison des preuves</w:t>
      </w:r>
      <w:r w:rsidRPr="00892D6E">
        <w:rPr>
          <w:rFonts w:ascii="Calibri" w:hAnsi="Calibri" w:cs="Calibri"/>
          <w:lang w:val="fr-FR"/>
        </w:rPr>
        <w:t xml:space="preserve"> : associe preuves (</w:t>
      </w:r>
      <w:proofErr w:type="spellStart"/>
      <w:r w:rsidRPr="00892D6E">
        <w:rPr>
          <w:rFonts w:ascii="Calibri" w:hAnsi="Calibri" w:cs="Calibri"/>
          <w:lang w:val="fr-FR"/>
        </w:rPr>
        <w:t>chunks</w:t>
      </w:r>
      <w:proofErr w:type="spellEnd"/>
      <w:r w:rsidRPr="00892D6E">
        <w:rPr>
          <w:rFonts w:ascii="Calibri" w:hAnsi="Calibri" w:cs="Calibri"/>
          <w:lang w:val="fr-FR"/>
        </w:rPr>
        <w:t>) et réponse (citations).</w:t>
      </w:r>
    </w:p>
    <w:p w14:paraId="284C3C65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Couche d’explicabilité</w:t>
      </w:r>
      <w:r w:rsidRPr="00892D6E">
        <w:rPr>
          <w:rFonts w:ascii="Calibri" w:hAnsi="Calibri" w:cs="Calibri"/>
          <w:lang w:val="fr-FR"/>
        </w:rPr>
        <w:t xml:space="preserve"> : transforme l’exécution en événements streaming + traces post-hoc.</w:t>
      </w:r>
    </w:p>
    <w:p w14:paraId="0FB5BEDE" w14:textId="77777777" w:rsidR="0050793A" w:rsidRPr="00892D6E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Politique &amp; routage</w:t>
      </w:r>
      <w:r w:rsidRPr="00892D6E">
        <w:rPr>
          <w:rFonts w:ascii="Calibri" w:hAnsi="Calibri" w:cs="Calibri"/>
          <w:lang w:val="fr-FR"/>
        </w:rPr>
        <w:t xml:space="preserve"> : applique règles de visibilité, barrières qualité et HITL.</w:t>
      </w:r>
    </w:p>
    <w:p w14:paraId="4A680BC3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35" w:name="invariants--gardefous-inviolables"/>
      <w:bookmarkStart w:id="36" w:name="_Toc219293833"/>
      <w:bookmarkEnd w:id="33"/>
      <w:r w:rsidRPr="00892D6E">
        <w:rPr>
          <w:rFonts w:ascii="Calibri" w:hAnsi="Calibri" w:cs="Calibri"/>
        </w:rPr>
        <w:t>Invariants / garde</w:t>
      </w:r>
      <w:r w:rsidRPr="00892D6E">
        <w:rPr>
          <w:rFonts w:ascii="Cambria Math" w:hAnsi="Cambria Math" w:cs="Cambria Math"/>
        </w:rPr>
        <w:t>‑</w:t>
      </w:r>
      <w:proofErr w:type="spellStart"/>
      <w:r w:rsidRPr="00892D6E">
        <w:rPr>
          <w:rFonts w:ascii="Calibri" w:hAnsi="Calibri" w:cs="Calibri"/>
        </w:rPr>
        <w:t>fous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Fonts w:ascii="Calibri" w:hAnsi="Calibri" w:cs="Calibri"/>
        </w:rPr>
        <w:t>inviolables</w:t>
      </w:r>
      <w:proofErr w:type="spellEnd"/>
      <w:r w:rsidRPr="00892D6E">
        <w:rPr>
          <w:rFonts w:ascii="Calibri" w:hAnsi="Calibri" w:cs="Calibri"/>
        </w:rPr>
        <w:t>)</w:t>
      </w:r>
      <w:bookmarkEnd w:id="36"/>
    </w:p>
    <w:p w14:paraId="14980BC3" w14:textId="77777777" w:rsidR="0050793A" w:rsidRPr="00892D6E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Confidentialité</w:t>
      </w:r>
      <w:r w:rsidRPr="00892D6E">
        <w:rPr>
          <w:rFonts w:ascii="Calibri" w:hAnsi="Calibri" w:cs="Calibri"/>
          <w:lang w:val="fr-FR"/>
        </w:rPr>
        <w:t xml:space="preserve"> : suppression/masquage d’informations sensibles dans les traces exposées.</w:t>
      </w:r>
    </w:p>
    <w:p w14:paraId="2807FC1A" w14:textId="77777777" w:rsidR="0050793A" w:rsidRPr="00892D6E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Traçabilité</w:t>
      </w:r>
      <w:r w:rsidRPr="00892D6E">
        <w:rPr>
          <w:rFonts w:ascii="Calibri" w:hAnsi="Calibri" w:cs="Calibri"/>
          <w:lang w:val="fr-FR"/>
        </w:rPr>
        <w:t xml:space="preserve"> : chaque décision de récupération exposée </w:t>
      </w:r>
      <w:proofErr w:type="spellStart"/>
      <w:r w:rsidRPr="00892D6E">
        <w:rPr>
          <w:rFonts w:ascii="Calibri" w:hAnsi="Calibri" w:cs="Calibri"/>
          <w:lang w:val="fr-FR"/>
        </w:rPr>
        <w:t>a</w:t>
      </w:r>
      <w:proofErr w:type="spellEnd"/>
      <w:r w:rsidRPr="00892D6E">
        <w:rPr>
          <w:rFonts w:ascii="Calibri" w:hAnsi="Calibri" w:cs="Calibri"/>
          <w:lang w:val="fr-FR"/>
        </w:rPr>
        <w:t xml:space="preserve"> un identifiant et une </w:t>
      </w:r>
      <w:proofErr w:type="spellStart"/>
      <w:r w:rsidRPr="00892D6E">
        <w:rPr>
          <w:rFonts w:ascii="Calibri" w:hAnsi="Calibri" w:cs="Calibri"/>
          <w:lang w:val="fr-FR"/>
        </w:rPr>
        <w:t>horodatation</w:t>
      </w:r>
      <w:proofErr w:type="spellEnd"/>
      <w:r w:rsidRPr="00892D6E">
        <w:rPr>
          <w:rFonts w:ascii="Calibri" w:hAnsi="Calibri" w:cs="Calibri"/>
          <w:lang w:val="fr-FR"/>
        </w:rPr>
        <w:t>.</w:t>
      </w:r>
    </w:p>
    <w:p w14:paraId="555F3721" w14:textId="77777777" w:rsidR="0050793A" w:rsidRPr="00892D6E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Séparation utilisateur final / administrateur (audit)</w:t>
      </w:r>
      <w:r w:rsidRPr="00892D6E">
        <w:rPr>
          <w:rFonts w:ascii="Calibri" w:hAnsi="Calibri" w:cs="Calibri"/>
          <w:lang w:val="fr-FR"/>
        </w:rPr>
        <w:t xml:space="preserve"> : niveaux de détails distincts (paramétrables).</w:t>
      </w:r>
    </w:p>
    <w:p w14:paraId="40D2C3FB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37" w:name="sorties-structurées-schéma-logique"/>
      <w:bookmarkStart w:id="38" w:name="_Toc219293834"/>
      <w:bookmarkEnd w:id="35"/>
      <w:r w:rsidRPr="00892D6E">
        <w:rPr>
          <w:rFonts w:ascii="Calibri" w:hAnsi="Calibri" w:cs="Calibri"/>
        </w:rPr>
        <w:t xml:space="preserve">Sorties </w:t>
      </w:r>
      <w:proofErr w:type="spellStart"/>
      <w:r w:rsidRPr="00892D6E">
        <w:rPr>
          <w:rFonts w:ascii="Calibri" w:hAnsi="Calibri" w:cs="Calibri"/>
        </w:rPr>
        <w:t>structurées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Fonts w:ascii="Calibri" w:hAnsi="Calibri" w:cs="Calibri"/>
        </w:rPr>
        <w:t>schéma</w:t>
      </w:r>
      <w:proofErr w:type="spellEnd"/>
      <w:r w:rsidRPr="00892D6E">
        <w:rPr>
          <w:rFonts w:ascii="Calibri" w:hAnsi="Calibri" w:cs="Calibri"/>
        </w:rPr>
        <w:t xml:space="preserve"> </w:t>
      </w:r>
      <w:proofErr w:type="spellStart"/>
      <w:r w:rsidRPr="00892D6E">
        <w:rPr>
          <w:rFonts w:ascii="Calibri" w:hAnsi="Calibri" w:cs="Calibri"/>
        </w:rPr>
        <w:t>logique</w:t>
      </w:r>
      <w:proofErr w:type="spellEnd"/>
      <w:r w:rsidRPr="00892D6E">
        <w:rPr>
          <w:rFonts w:ascii="Calibri" w:hAnsi="Calibri" w:cs="Calibri"/>
        </w:rPr>
        <w:t>)</w:t>
      </w:r>
      <w:bookmarkEnd w:id="38"/>
    </w:p>
    <w:p w14:paraId="70B54999" w14:textId="77777777" w:rsidR="0050793A" w:rsidRPr="00892D6E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lang w:val="fr-FR"/>
        </w:rPr>
      </w:pP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decision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 : étapes (réécriture, routage, analyse, </w:t>
      </w:r>
      <w:proofErr w:type="spellStart"/>
      <w:r w:rsidRPr="00892D6E">
        <w:rPr>
          <w:rFonts w:ascii="Calibri" w:hAnsi="Calibri" w:cs="Calibri"/>
          <w:i/>
          <w:iCs/>
          <w:lang w:val="fr-FR"/>
        </w:rPr>
        <w:t>embedding</w:t>
      </w:r>
      <w:proofErr w:type="spellEnd"/>
      <w:r w:rsidRPr="00892D6E">
        <w:rPr>
          <w:rFonts w:ascii="Calibri" w:hAnsi="Calibri" w:cs="Calibri"/>
          <w:lang w:val="fr-FR"/>
        </w:rPr>
        <w:t xml:space="preserve">, récupération, </w:t>
      </w:r>
      <w:proofErr w:type="spellStart"/>
      <w:r w:rsidRPr="00892D6E">
        <w:rPr>
          <w:rFonts w:ascii="Calibri" w:hAnsi="Calibri" w:cs="Calibri"/>
          <w:i/>
          <w:iCs/>
          <w:lang w:val="fr-FR"/>
        </w:rPr>
        <w:t>rerank</w:t>
      </w:r>
      <w:proofErr w:type="spellEnd"/>
      <w:r w:rsidRPr="00892D6E">
        <w:rPr>
          <w:rFonts w:ascii="Calibri" w:hAnsi="Calibri" w:cs="Calibri"/>
          <w:lang w:val="fr-FR"/>
        </w:rPr>
        <w:t>, synthèse…).</w:t>
      </w:r>
    </w:p>
    <w:p w14:paraId="75D5757B" w14:textId="77777777" w:rsidR="0050793A" w:rsidRPr="00892D6E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lang w:val="fr-FR"/>
        </w:rPr>
      </w:pP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evidence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 : preuves (doc/</w:t>
      </w:r>
      <w:proofErr w:type="spellStart"/>
      <w:r w:rsidRPr="00892D6E">
        <w:rPr>
          <w:rFonts w:ascii="Calibri" w:hAnsi="Calibri" w:cs="Calibri"/>
          <w:lang w:val="fr-FR"/>
        </w:rPr>
        <w:t>chunk</w:t>
      </w:r>
      <w:proofErr w:type="spellEnd"/>
      <w:r w:rsidRPr="00892D6E">
        <w:rPr>
          <w:rFonts w:ascii="Calibri" w:hAnsi="Calibri" w:cs="Calibri"/>
          <w:lang w:val="fr-FR"/>
        </w:rPr>
        <w:t xml:space="preserve"> id, extrait, score, métadonnées).</w:t>
      </w:r>
    </w:p>
    <w:p w14:paraId="1908D61D" w14:textId="77777777" w:rsidR="0050793A" w:rsidRPr="00892D6E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lang w:val="fr-FR"/>
        </w:rPr>
      </w:pP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retrieval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_signals</w:t>
      </w:r>
      <w:proofErr w:type="spellEnd"/>
      <w:r w:rsidRPr="00892D6E">
        <w:rPr>
          <w:rFonts w:ascii="Calibri" w:hAnsi="Calibri" w:cs="Calibri"/>
          <w:lang w:val="fr-FR"/>
        </w:rPr>
        <w:t xml:space="preserve"> : top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k, scores, seuils, adaptations, latences.</w:t>
      </w:r>
    </w:p>
    <w:p w14:paraId="030AD5B4" w14:textId="77777777" w:rsidR="0050793A" w:rsidRPr="00892D6E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proofErr w:type="gramStart"/>
      <w:r w:rsidRPr="00892D6E">
        <w:rPr>
          <w:rStyle w:val="VerbatimChar"/>
          <w:rFonts w:ascii="Calibri" w:hAnsi="Calibri" w:cs="Calibri"/>
        </w:rPr>
        <w:t>routing</w:t>
      </w:r>
      <w:r w:rsidRPr="00892D6E">
        <w:rPr>
          <w:rFonts w:ascii="Calibri" w:hAnsi="Calibri" w:cs="Calibri"/>
        </w:rPr>
        <w:t xml:space="preserve"> :</w:t>
      </w:r>
      <w:proofErr w:type="gramEnd"/>
      <w:r w:rsidRPr="00892D6E">
        <w:rPr>
          <w:rFonts w:ascii="Calibri" w:hAnsi="Calibri" w:cs="Calibri"/>
        </w:rPr>
        <w:t xml:space="preserve"> auto/HITL/escalade + raisons.</w:t>
      </w:r>
    </w:p>
    <w:p w14:paraId="51B51296" w14:textId="77777777" w:rsidR="0050793A" w:rsidRPr="00892D6E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892D6E">
        <w:rPr>
          <w:rStyle w:val="VerbatimChar"/>
          <w:rFonts w:ascii="Calibri" w:hAnsi="Calibri" w:cs="Calibri"/>
        </w:rPr>
        <w:t>audit_log</w:t>
      </w:r>
      <w:r w:rsidRPr="00892D6E">
        <w:rPr>
          <w:rFonts w:ascii="Calibri" w:hAnsi="Calibri" w:cs="Calibri"/>
        </w:rPr>
        <w:t xml:space="preserve"> : export JSON/CSV, consultable post-hoc.</w:t>
      </w:r>
    </w:p>
    <w:p w14:paraId="2A96E72D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39" w:name="X67bab73d5b9af487812faa462c8eb6eef63f647"/>
      <w:bookmarkStart w:id="40" w:name="_Toc219293835"/>
      <w:bookmarkEnd w:id="37"/>
      <w:r w:rsidRPr="00892D6E">
        <w:rPr>
          <w:rFonts w:ascii="Calibri" w:hAnsi="Calibri" w:cs="Calibri"/>
          <w:lang w:val="fr-FR"/>
        </w:rPr>
        <w:t>Exemples d’artefacts (format indicatif, auditables)</w:t>
      </w:r>
      <w:bookmarkEnd w:id="40"/>
    </w:p>
    <w:p w14:paraId="7A2F7C4A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Ces exemples illustrent des sorties structurées </w:t>
      </w:r>
      <w:r w:rsidRPr="00892D6E">
        <w:rPr>
          <w:rFonts w:ascii="Calibri" w:hAnsi="Calibri" w:cs="Calibri"/>
          <w:b/>
          <w:bCs/>
          <w:lang w:val="fr-FR"/>
        </w:rPr>
        <w:t>exploitables en UI</w:t>
      </w:r>
      <w:r w:rsidRPr="00892D6E">
        <w:rPr>
          <w:rFonts w:ascii="Calibri" w:hAnsi="Calibri" w:cs="Calibri"/>
          <w:lang w:val="fr-FR"/>
        </w:rPr>
        <w:t xml:space="preserve"> (utilisateur final / administrateur) et </w:t>
      </w:r>
      <w:r w:rsidRPr="00892D6E">
        <w:rPr>
          <w:rFonts w:ascii="Calibri" w:hAnsi="Calibri" w:cs="Calibri"/>
          <w:b/>
          <w:bCs/>
          <w:lang w:val="fr-FR"/>
        </w:rPr>
        <w:t>exportables</w:t>
      </w:r>
      <w:r w:rsidRPr="00892D6E">
        <w:rPr>
          <w:rFonts w:ascii="Calibri" w:hAnsi="Calibri" w:cs="Calibri"/>
          <w:lang w:val="fr-FR"/>
        </w:rPr>
        <w:t xml:space="preserve"> (audit). Les champs exacts sont ajustables, l’objectif étant de garantir : identifiants, horodatage, raisons, preuves, et règles appliquées.</w:t>
      </w:r>
    </w:p>
    <w:p w14:paraId="0AC02603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 xml:space="preserve">Exemple A — </w:t>
      </w:r>
      <w:proofErr w:type="spellStart"/>
      <w:r w:rsidRPr="00892D6E">
        <w:rPr>
          <w:rStyle w:val="VerbatimChar"/>
          <w:rFonts w:ascii="Calibri" w:hAnsi="Calibri" w:cs="Calibri"/>
          <w:b/>
          <w:bCs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b/>
          <w:bCs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b/>
          <w:bCs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b/>
          <w:bCs/>
          <w:lang w:val="fr-FR"/>
        </w:rPr>
        <w:t>]</w:t>
      </w:r>
      <w:r w:rsidRPr="00892D6E">
        <w:rPr>
          <w:rFonts w:ascii="Calibri" w:hAnsi="Calibri" w:cs="Calibri"/>
          <w:b/>
          <w:bCs/>
          <w:lang w:val="fr-FR"/>
        </w:rPr>
        <w:t xml:space="preserve"> (étapes de décision)</w:t>
      </w:r>
    </w:p>
    <w:p w14:paraId="087EEFA0" w14:textId="77777777" w:rsidR="0050793A" w:rsidRPr="00892D6E" w:rsidRDefault="00000000">
      <w:pPr>
        <w:pStyle w:val="SourceCode"/>
        <w:rPr>
          <w:rFonts w:ascii="Calibri" w:hAnsi="Calibri" w:cs="Calibri"/>
        </w:rPr>
      </w:pP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decision_steps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OtherTok"/>
          <w:rFonts w:ascii="Calibri" w:hAnsi="Calibri" w:cs="Calibri"/>
          <w:lang w:val="fr-FR"/>
        </w:rPr>
        <w:t>[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</w:t>
      </w: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step_id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"step-001"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"type"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StringTok"/>
          <w:rFonts w:ascii="Calibri" w:hAnsi="Calibri" w:cs="Calibri"/>
          <w:lang w:val="fr-FR"/>
        </w:rPr>
        <w:t>query_rewrite</w:t>
      </w:r>
      <w:proofErr w:type="spellEnd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status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StringTok"/>
          <w:rFonts w:ascii="Calibri" w:hAnsi="Calibri" w:cs="Calibri"/>
          <w:lang w:val="fr-FR"/>
        </w:rPr>
        <w:t>completed</w:t>
      </w:r>
      <w:proofErr w:type="spellEnd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started_at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"2026-01-14T10:15:22Z"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duration_ms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ecValTok"/>
          <w:rFonts w:ascii="Calibri" w:hAnsi="Calibri" w:cs="Calibri"/>
          <w:lang w:val="fr-FR"/>
        </w:rPr>
        <w:t>84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summary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"Réécriture de requête pour désambiguïsation et expansion"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"input"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original_query</w:t>
      </w:r>
      <w:proofErr w:type="spellEnd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"..."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</w:rPr>
        <w:t>},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"output"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</w:t>
      </w:r>
      <w:proofErr w:type="spellStart"/>
      <w:r w:rsidRPr="00892D6E">
        <w:rPr>
          <w:rStyle w:val="DataTypeTok"/>
          <w:rFonts w:ascii="Calibri" w:hAnsi="Calibri" w:cs="Calibri"/>
        </w:rPr>
        <w:t>rewritten_query</w:t>
      </w:r>
      <w:proofErr w:type="spellEnd"/>
      <w:r w:rsidRPr="00892D6E">
        <w:rPr>
          <w:rStyle w:val="DataTypeTok"/>
          <w:rFonts w:ascii="Calibri" w:hAnsi="Calibri" w:cs="Calibri"/>
        </w:rPr>
        <w:t>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"..."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"expansions"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OtherTok"/>
          <w:rFonts w:ascii="Calibri" w:hAnsi="Calibri" w:cs="Calibri"/>
        </w:rPr>
        <w:t>[</w:t>
      </w:r>
      <w:r w:rsidRPr="00892D6E">
        <w:rPr>
          <w:rStyle w:val="StringTok"/>
          <w:rFonts w:ascii="Calibri" w:hAnsi="Calibri" w:cs="Calibri"/>
        </w:rPr>
        <w:t>"..."</w:t>
      </w:r>
      <w:r w:rsidRPr="00892D6E">
        <w:rPr>
          <w:rStyle w:val="OtherTok"/>
          <w:rFonts w:ascii="Calibri" w:hAnsi="Calibri" w:cs="Calibri"/>
        </w:rPr>
        <w:t>,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"..."</w:t>
      </w:r>
      <w:r w:rsidRPr="00892D6E">
        <w:rPr>
          <w:rStyle w:val="OtherTok"/>
          <w:rFonts w:ascii="Calibri" w:hAnsi="Calibri" w:cs="Calibri"/>
        </w:rPr>
        <w:t>]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Style w:val="Other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"step_id"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"step-003"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"type"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"retrieve"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lastRenderedPageBreak/>
        <w:t xml:space="preserve">      </w:t>
      </w:r>
      <w:r w:rsidRPr="00892D6E">
        <w:rPr>
          <w:rStyle w:val="DataTypeTok"/>
          <w:rFonts w:ascii="Calibri" w:hAnsi="Calibri" w:cs="Calibri"/>
        </w:rPr>
        <w:t>"status"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"completed"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"duration_ms"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ecValTok"/>
          <w:rFonts w:ascii="Calibri" w:hAnsi="Calibri" w:cs="Calibri"/>
        </w:rPr>
        <w:t>210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"summary"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"Récupération hybride + fusion + reclassement"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DataTypeTok"/>
          <w:rFonts w:ascii="Calibri" w:hAnsi="Calibri" w:cs="Calibri"/>
        </w:rPr>
        <w:t>"signals"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  </w:t>
      </w:r>
      <w:r w:rsidRPr="00892D6E">
        <w:rPr>
          <w:rStyle w:val="DataTypeTok"/>
          <w:rFonts w:ascii="Calibri" w:hAnsi="Calibri" w:cs="Calibri"/>
        </w:rPr>
        <w:t>"top_k_requested"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ecValTok"/>
          <w:rFonts w:ascii="Calibri" w:hAnsi="Calibri" w:cs="Calibri"/>
        </w:rPr>
        <w:t>5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  </w:t>
      </w:r>
      <w:r w:rsidRPr="00892D6E">
        <w:rPr>
          <w:rStyle w:val="DataTypeTok"/>
          <w:rFonts w:ascii="Calibri" w:hAnsi="Calibri" w:cs="Calibri"/>
        </w:rPr>
        <w:t>"top_k_returned"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ecValTok"/>
          <w:rFonts w:ascii="Calibri" w:hAnsi="Calibri" w:cs="Calibri"/>
        </w:rPr>
        <w:t>5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  </w:t>
      </w:r>
      <w:r w:rsidRPr="00892D6E">
        <w:rPr>
          <w:rStyle w:val="DataTypeTok"/>
          <w:rFonts w:ascii="Calibri" w:hAnsi="Calibri" w:cs="Calibri"/>
        </w:rPr>
        <w:t>"similarity_threshold"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loatTok"/>
          <w:rFonts w:ascii="Calibri" w:hAnsi="Calibri" w:cs="Calibri"/>
        </w:rPr>
        <w:t>0.20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  </w:t>
      </w:r>
      <w:r w:rsidRPr="00892D6E">
        <w:rPr>
          <w:rStyle w:val="DataTypeTok"/>
          <w:rFonts w:ascii="Calibri" w:hAnsi="Calibri" w:cs="Calibri"/>
        </w:rPr>
        <w:t>"threshold_adapted"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KeywordTok"/>
          <w:rFonts w:ascii="Calibri" w:hAnsi="Calibri" w:cs="Calibri"/>
        </w:rPr>
        <w:t>false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</w:t>
      </w:r>
      <w:r w:rsidRPr="00892D6E">
        <w:rPr>
          <w:rStyle w:val="OtherTok"/>
          <w:rFonts w:ascii="Calibri" w:hAnsi="Calibri" w:cs="Calibri"/>
        </w:rPr>
        <w:t>]</w:t>
      </w:r>
      <w:r w:rsidRPr="00892D6E">
        <w:rPr>
          <w:rFonts w:ascii="Calibri" w:hAnsi="Calibri" w:cs="Calibri"/>
        </w:rPr>
        <w:br/>
      </w:r>
      <w:r w:rsidRPr="00892D6E">
        <w:rPr>
          <w:rStyle w:val="FunctionTok"/>
          <w:rFonts w:ascii="Calibri" w:hAnsi="Calibri" w:cs="Calibri"/>
        </w:rPr>
        <w:t>}</w:t>
      </w:r>
    </w:p>
    <w:p w14:paraId="08BB78E3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 xml:space="preserve">Exemple B — </w:t>
      </w:r>
      <w:proofErr w:type="spellStart"/>
      <w:proofErr w:type="gramStart"/>
      <w:r w:rsidRPr="00892D6E">
        <w:rPr>
          <w:rStyle w:val="VerbatimChar"/>
          <w:rFonts w:ascii="Calibri" w:hAnsi="Calibri" w:cs="Calibri"/>
          <w:b/>
          <w:bCs/>
          <w:lang w:val="fr-FR"/>
        </w:rPr>
        <w:t>evidence</w:t>
      </w:r>
      <w:proofErr w:type="spellEnd"/>
      <w:r w:rsidRPr="00892D6E">
        <w:rPr>
          <w:rStyle w:val="VerbatimChar"/>
          <w:rFonts w:ascii="Calibri" w:hAnsi="Calibri" w:cs="Calibri"/>
          <w:b/>
          <w:bCs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b/>
          <w:bCs/>
          <w:lang w:val="fr-FR"/>
        </w:rPr>
        <w:t>]</w:t>
      </w:r>
      <w:r w:rsidRPr="00892D6E">
        <w:rPr>
          <w:rFonts w:ascii="Calibri" w:hAnsi="Calibri" w:cs="Calibri"/>
          <w:b/>
          <w:bCs/>
          <w:lang w:val="fr-FR"/>
        </w:rPr>
        <w:t xml:space="preserve"> (preuves rattachées)</w:t>
      </w:r>
    </w:p>
    <w:p w14:paraId="1B1952F1" w14:textId="77777777" w:rsidR="0050793A" w:rsidRPr="00892D6E" w:rsidRDefault="00000000">
      <w:pPr>
        <w:pStyle w:val="SourceCode"/>
        <w:rPr>
          <w:rFonts w:ascii="Calibri" w:hAnsi="Calibri" w:cs="Calibri"/>
          <w:lang w:val="fr-FR"/>
        </w:rPr>
      </w:pP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evidence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OtherTok"/>
          <w:rFonts w:ascii="Calibri" w:hAnsi="Calibri" w:cs="Calibri"/>
          <w:lang w:val="fr-FR"/>
        </w:rPr>
        <w:t>[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 </w:t>
      </w:r>
      <w:r w:rsidRPr="00892D6E">
        <w:rPr>
          <w:rStyle w:val="FunctionTok"/>
          <w:rFonts w:ascii="Calibri" w:hAnsi="Calibri" w:cs="Calibri"/>
          <w:lang w:val="fr-FR"/>
        </w:rPr>
        <w:t>{</w:t>
      </w:r>
      <w:proofErr w:type="gram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evidence_id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"ev-01"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document_id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"doc-123"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chunk_id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"chunk-456"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title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"Procédure de maintenance — Section 4"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excerpt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"… extrait court …"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relevance_score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loatTok"/>
          <w:rFonts w:ascii="Calibri" w:hAnsi="Calibri" w:cs="Calibri"/>
          <w:lang w:val="fr-FR"/>
        </w:rPr>
        <w:t>0.78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metadata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proofErr w:type="gramStart"/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gramEnd"/>
      <w:r w:rsidRPr="00892D6E">
        <w:rPr>
          <w:rStyle w:val="DataTypeTok"/>
          <w:rFonts w:ascii="Calibri" w:hAnsi="Calibri" w:cs="Calibri"/>
          <w:lang w:val="fr-FR"/>
        </w:rPr>
        <w:t>version</w:t>
      </w:r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"v3"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source_type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StringTok"/>
          <w:rFonts w:ascii="Calibri" w:hAnsi="Calibri" w:cs="Calibri"/>
          <w:lang w:val="fr-FR"/>
        </w:rPr>
        <w:t>pdf</w:t>
      </w:r>
      <w:proofErr w:type="spellEnd"/>
      <w:proofErr w:type="gramStart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}</w:t>
      </w:r>
      <w:proofErr w:type="gram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FunctionTok"/>
          <w:rFonts w:ascii="Calibri" w:hAnsi="Calibri" w:cs="Calibri"/>
          <w:lang w:val="fr-FR"/>
        </w:rPr>
        <w:t>}</w:t>
      </w:r>
      <w:proofErr w:type="gramEnd"/>
      <w:r w:rsidRPr="00892D6E">
        <w:rPr>
          <w:rFonts w:ascii="Calibri" w:hAnsi="Calibri" w:cs="Calibri"/>
          <w:lang w:val="fr-FR"/>
        </w:rPr>
        <w:br/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OtherTok"/>
          <w:rFonts w:ascii="Calibri" w:hAnsi="Calibri" w:cs="Calibri"/>
          <w:lang w:val="fr-FR"/>
        </w:rPr>
        <w:t>]</w:t>
      </w:r>
      <w:proofErr w:type="gram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FunctionTok"/>
          <w:rFonts w:ascii="Calibri" w:hAnsi="Calibri" w:cs="Calibri"/>
          <w:lang w:val="fr-FR"/>
        </w:rPr>
        <w:t>}</w:t>
      </w:r>
    </w:p>
    <w:p w14:paraId="358F9D0D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 xml:space="preserve">Exemple C — </w:t>
      </w:r>
      <w:proofErr w:type="spellStart"/>
      <w:r w:rsidRPr="00892D6E">
        <w:rPr>
          <w:rStyle w:val="VerbatimChar"/>
          <w:rFonts w:ascii="Calibri" w:hAnsi="Calibri" w:cs="Calibri"/>
          <w:b/>
          <w:bCs/>
          <w:lang w:val="fr-FR"/>
        </w:rPr>
        <w:t>routing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(auto / HITL / escalade)</w:t>
      </w:r>
    </w:p>
    <w:p w14:paraId="6188C9B9" w14:textId="77777777" w:rsidR="0050793A" w:rsidRPr="00892D6E" w:rsidRDefault="00000000">
      <w:pPr>
        <w:pStyle w:val="SourceCode"/>
        <w:rPr>
          <w:rFonts w:ascii="Calibri" w:hAnsi="Calibri" w:cs="Calibri"/>
          <w:lang w:val="fr-FR"/>
        </w:rPr>
      </w:pP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routing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decision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"HITL"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reasons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OtherTok"/>
          <w:rFonts w:ascii="Calibri" w:hAnsi="Calibri" w:cs="Calibri"/>
          <w:lang w:val="fr-FR"/>
        </w:rPr>
        <w:t>[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</w:t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 </w:t>
      </w:r>
      <w:r w:rsidRPr="00892D6E">
        <w:rPr>
          <w:rStyle w:val="FunctionTok"/>
          <w:rFonts w:ascii="Calibri" w:hAnsi="Calibri" w:cs="Calibri"/>
          <w:lang w:val="fr-FR"/>
        </w:rPr>
        <w:t>{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"type</w:t>
      </w:r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StringTok"/>
          <w:rFonts w:ascii="Calibri" w:hAnsi="Calibri" w:cs="Calibri"/>
          <w:lang w:val="fr-FR"/>
        </w:rPr>
        <w:t>low_evidence_coverage</w:t>
      </w:r>
      <w:proofErr w:type="spellEnd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detail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"Couverture insuffisante sur un point critique"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}</w:t>
      </w:r>
      <w:r w:rsidRPr="00892D6E">
        <w:rPr>
          <w:rStyle w:val="Other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</w:t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 </w:t>
      </w:r>
      <w:r w:rsidRPr="00892D6E">
        <w:rPr>
          <w:rStyle w:val="FunctionTok"/>
          <w:rFonts w:ascii="Calibri" w:hAnsi="Calibri" w:cs="Calibri"/>
          <w:lang w:val="fr-FR"/>
        </w:rPr>
        <w:t>{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"type</w:t>
      </w:r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StringTok"/>
          <w:rFonts w:ascii="Calibri" w:hAnsi="Calibri" w:cs="Calibri"/>
          <w:lang w:val="fr-FR"/>
        </w:rPr>
        <w:t>conflicting_sources</w:t>
      </w:r>
      <w:proofErr w:type="spellEnd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detail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StringTok"/>
          <w:rFonts w:ascii="Calibri" w:hAnsi="Calibri" w:cs="Calibri"/>
          <w:lang w:val="fr-FR"/>
        </w:rPr>
        <w:t>"Deux preuves se contredisent</w:t>
      </w:r>
      <w:proofErr w:type="gramStart"/>
      <w:r w:rsidRPr="00892D6E">
        <w:rPr>
          <w:rStyle w:val="StringTok"/>
          <w:rFonts w:ascii="Calibri" w:hAnsi="Calibri" w:cs="Calibri"/>
          <w:lang w:val="fr-FR"/>
        </w:rPr>
        <w:t>"</w:t>
      </w:r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}</w:t>
      </w:r>
      <w:proofErr w:type="gram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</w:t>
      </w:r>
      <w:r w:rsidRPr="00892D6E">
        <w:rPr>
          <w:rStyle w:val="OtherTok"/>
          <w:rFonts w:ascii="Calibri" w:hAnsi="Calibri" w:cs="Calibri"/>
          <w:lang w:val="fr-FR"/>
        </w:rPr>
        <w:t>]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quality_gates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FunctionTok"/>
          <w:rFonts w:ascii="Calibri" w:hAnsi="Calibri" w:cs="Calibri"/>
          <w:lang w:val="fr-FR"/>
        </w:rPr>
        <w:t>{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min_evidence_count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r w:rsidRPr="00892D6E">
        <w:rPr>
          <w:rStyle w:val="DecValTok"/>
          <w:rFonts w:ascii="Calibri" w:hAnsi="Calibri" w:cs="Calibri"/>
          <w:lang w:val="fr-FR"/>
        </w:rPr>
        <w:t>2</w:t>
      </w:r>
      <w:r w:rsidRPr="00892D6E">
        <w:rPr>
          <w:rStyle w:val="FunctionTok"/>
          <w:rFonts w:ascii="Calibri" w:hAnsi="Calibri" w:cs="Calibri"/>
          <w:lang w:val="fr-FR"/>
        </w:rPr>
        <w:t>,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    </w:t>
      </w:r>
      <w:r w:rsidRPr="00892D6E">
        <w:rPr>
          <w:rStyle w:val="DataTypeTok"/>
          <w:rFonts w:ascii="Calibri" w:hAnsi="Calibri" w:cs="Calibri"/>
          <w:lang w:val="fr-FR"/>
        </w:rPr>
        <w:t>"</w:t>
      </w:r>
      <w:proofErr w:type="spellStart"/>
      <w:r w:rsidRPr="00892D6E">
        <w:rPr>
          <w:rStyle w:val="DataTypeTok"/>
          <w:rFonts w:ascii="Calibri" w:hAnsi="Calibri" w:cs="Calibri"/>
          <w:lang w:val="fr-FR"/>
        </w:rPr>
        <w:t>require_evidence_for_critical</w:t>
      </w:r>
      <w:proofErr w:type="spellEnd"/>
      <w:proofErr w:type="gramStart"/>
      <w:r w:rsidRPr="00892D6E">
        <w:rPr>
          <w:rStyle w:val="DataTypeTok"/>
          <w:rFonts w:ascii="Calibri" w:hAnsi="Calibri" w:cs="Calibri"/>
          <w:lang w:val="fr-FR"/>
        </w:rPr>
        <w:t>"</w:t>
      </w:r>
      <w:r w:rsidRPr="00892D6E">
        <w:rPr>
          <w:rStyle w:val="FunctionTok"/>
          <w:rFonts w:ascii="Calibri" w:hAnsi="Calibri" w:cs="Calibri"/>
          <w:lang w:val="fr-FR"/>
        </w:rPr>
        <w:t>:</w:t>
      </w:r>
      <w:proofErr w:type="gramEnd"/>
      <w:r w:rsidRPr="00892D6E">
        <w:rPr>
          <w:rStyle w:val="NormalTok"/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Style w:val="KeywordTok"/>
          <w:rFonts w:ascii="Calibri" w:hAnsi="Calibri" w:cs="Calibri"/>
          <w:lang w:val="fr-FR"/>
        </w:rPr>
        <w:t>true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FunctionTok"/>
          <w:rFonts w:ascii="Calibri" w:hAnsi="Calibri" w:cs="Calibri"/>
          <w:lang w:val="fr-FR"/>
        </w:rPr>
        <w:t>}</w:t>
      </w:r>
      <w:proofErr w:type="gramEnd"/>
      <w:r w:rsidRPr="00892D6E">
        <w:rPr>
          <w:rFonts w:ascii="Calibri" w:hAnsi="Calibri" w:cs="Calibri"/>
          <w:lang w:val="fr-FR"/>
        </w:rPr>
        <w:br/>
      </w:r>
      <w:proofErr w:type="gramStart"/>
      <w:r w:rsidRPr="00892D6E">
        <w:rPr>
          <w:rStyle w:val="NormalTok"/>
          <w:rFonts w:ascii="Calibri" w:hAnsi="Calibri" w:cs="Calibri"/>
          <w:lang w:val="fr-FR"/>
        </w:rPr>
        <w:t xml:space="preserve">  </w:t>
      </w:r>
      <w:r w:rsidRPr="00892D6E">
        <w:rPr>
          <w:rStyle w:val="FunctionTok"/>
          <w:rFonts w:ascii="Calibri" w:hAnsi="Calibri" w:cs="Calibri"/>
          <w:lang w:val="fr-FR"/>
        </w:rPr>
        <w:t>}</w:t>
      </w:r>
      <w:proofErr w:type="gram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FunctionTok"/>
          <w:rFonts w:ascii="Calibri" w:hAnsi="Calibri" w:cs="Calibri"/>
          <w:lang w:val="fr-FR"/>
        </w:rPr>
        <w:t>}</w:t>
      </w:r>
    </w:p>
    <w:p w14:paraId="57AF9B6B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 xml:space="preserve">Exemple D — </w:t>
      </w:r>
      <w:proofErr w:type="spellStart"/>
      <w:r w:rsidRPr="00892D6E">
        <w:rPr>
          <w:rStyle w:val="VerbatimChar"/>
          <w:rFonts w:ascii="Calibri" w:hAnsi="Calibri" w:cs="Calibri"/>
          <w:b/>
          <w:bCs/>
          <w:lang w:val="fr-FR"/>
        </w:rPr>
        <w:t>audit_log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(export post-hoc)</w:t>
      </w:r>
    </w:p>
    <w:p w14:paraId="06EA3037" w14:textId="77777777" w:rsidR="0050793A" w:rsidRPr="00892D6E" w:rsidRDefault="00000000">
      <w:pPr>
        <w:pStyle w:val="SourceCode"/>
        <w:rPr>
          <w:rFonts w:ascii="Calibri" w:hAnsi="Calibri" w:cs="Calibri"/>
        </w:rPr>
      </w:pP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</w:t>
      </w:r>
      <w:r w:rsidRPr="00892D6E">
        <w:rPr>
          <w:rStyle w:val="DataTypeTok"/>
          <w:rFonts w:ascii="Calibri" w:hAnsi="Calibri" w:cs="Calibri"/>
        </w:rPr>
        <w:t>"</w:t>
      </w:r>
      <w:proofErr w:type="spellStart"/>
      <w:r w:rsidRPr="00892D6E">
        <w:rPr>
          <w:rStyle w:val="DataTypeTok"/>
          <w:rFonts w:ascii="Calibri" w:hAnsi="Calibri" w:cs="Calibri"/>
        </w:rPr>
        <w:t>audit_log</w:t>
      </w:r>
      <w:proofErr w:type="spellEnd"/>
      <w:r w:rsidRPr="00892D6E">
        <w:rPr>
          <w:rStyle w:val="DataTypeTok"/>
          <w:rFonts w:ascii="Calibri" w:hAnsi="Calibri" w:cs="Calibri"/>
        </w:rPr>
        <w:t>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lastRenderedPageBreak/>
        <w:t xml:space="preserve">    </w:t>
      </w:r>
      <w:r w:rsidRPr="00892D6E">
        <w:rPr>
          <w:rStyle w:val="DataTypeTok"/>
          <w:rFonts w:ascii="Calibri" w:hAnsi="Calibri" w:cs="Calibri"/>
        </w:rPr>
        <w:t>"</w:t>
      </w:r>
      <w:proofErr w:type="spellStart"/>
      <w:r w:rsidRPr="00892D6E">
        <w:rPr>
          <w:rStyle w:val="DataTypeTok"/>
          <w:rFonts w:ascii="Calibri" w:hAnsi="Calibri" w:cs="Calibri"/>
        </w:rPr>
        <w:t>run_id</w:t>
      </w:r>
      <w:proofErr w:type="spellEnd"/>
      <w:r w:rsidRPr="00892D6E">
        <w:rPr>
          <w:rStyle w:val="DataTypeTok"/>
          <w:rFonts w:ascii="Calibri" w:hAnsi="Calibri" w:cs="Calibri"/>
        </w:rPr>
        <w:t>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"run-789"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"session_id"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"sess-001"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"started_at"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"2026-01-14T10:15:22Z"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"ended_at"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"2026-01-14T10:15:28Z"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"decision_steps_count"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ecValTok"/>
          <w:rFonts w:ascii="Calibri" w:hAnsi="Calibri" w:cs="Calibri"/>
        </w:rPr>
        <w:t>8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"evidence_count"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ecValTok"/>
          <w:rFonts w:ascii="Calibri" w:hAnsi="Calibri" w:cs="Calibri"/>
        </w:rPr>
        <w:t>4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"routing_decision"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"auto"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"exports"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OtherTok"/>
          <w:rFonts w:ascii="Calibri" w:hAnsi="Calibri" w:cs="Calibri"/>
        </w:rPr>
        <w:t>[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"type"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"json"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"uri"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"audit/run-789.json"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Style w:val="Other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  </w:t>
      </w:r>
      <w:r w:rsidRPr="00892D6E">
        <w:rPr>
          <w:rStyle w:val="FunctionTok"/>
          <w:rFonts w:ascii="Calibri" w:hAnsi="Calibri" w:cs="Calibri"/>
        </w:rPr>
        <w:t>{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"type"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"csv"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DataTypeTok"/>
          <w:rFonts w:ascii="Calibri" w:hAnsi="Calibri" w:cs="Calibri"/>
        </w:rPr>
        <w:t>"uri"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"audit/run-789.csv"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OtherTok"/>
          <w:rFonts w:ascii="Calibri" w:hAnsi="Calibri" w:cs="Calibri"/>
        </w:rPr>
        <w:t>]</w:t>
      </w:r>
      <w:r w:rsidRPr="00892D6E">
        <w:rPr>
          <w:rStyle w:val="FunctionTok"/>
          <w:rFonts w:ascii="Calibri" w:hAnsi="Calibri" w:cs="Calibri"/>
        </w:rPr>
        <w:t>,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  </w:t>
      </w:r>
      <w:r w:rsidRPr="00892D6E">
        <w:rPr>
          <w:rStyle w:val="DataTypeTok"/>
          <w:rFonts w:ascii="Calibri" w:hAnsi="Calibri" w:cs="Calibri"/>
        </w:rPr>
        <w:t>"redactions_applied"</w:t>
      </w:r>
      <w:r w:rsidRPr="00892D6E">
        <w:rPr>
          <w:rStyle w:val="FunctionTok"/>
          <w:rFonts w:ascii="Calibri" w:hAnsi="Calibri" w:cs="Calibri"/>
        </w:rPr>
        <w:t>: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OtherTok"/>
          <w:rFonts w:ascii="Calibri" w:hAnsi="Calibri" w:cs="Calibri"/>
        </w:rPr>
        <w:t>[</w:t>
      </w:r>
      <w:r w:rsidRPr="00892D6E">
        <w:rPr>
          <w:rStyle w:val="StringTok"/>
          <w:rFonts w:ascii="Calibri" w:hAnsi="Calibri" w:cs="Calibri"/>
        </w:rPr>
        <w:t>"pii_masking"</w:t>
      </w:r>
      <w:r w:rsidRPr="00892D6E">
        <w:rPr>
          <w:rStyle w:val="OtherTok"/>
          <w:rFonts w:ascii="Calibri" w:hAnsi="Calibri" w:cs="Calibri"/>
        </w:rPr>
        <w:t>,</w:t>
      </w:r>
      <w:r w:rsidRPr="00892D6E">
        <w:rPr>
          <w:rStyle w:val="NormalTok"/>
          <w:rFonts w:ascii="Calibri" w:hAnsi="Calibri" w:cs="Calibri"/>
        </w:rPr>
        <w:t xml:space="preserve"> </w:t>
      </w:r>
      <w:r w:rsidRPr="00892D6E">
        <w:rPr>
          <w:rStyle w:val="StringTok"/>
          <w:rFonts w:ascii="Calibri" w:hAnsi="Calibri" w:cs="Calibri"/>
        </w:rPr>
        <w:t>"prompt_secret_removal"</w:t>
      </w:r>
      <w:r w:rsidRPr="00892D6E">
        <w:rPr>
          <w:rStyle w:val="OtherTok"/>
          <w:rFonts w:ascii="Calibri" w:hAnsi="Calibri" w:cs="Calibri"/>
        </w:rPr>
        <w:t>]</w:t>
      </w:r>
      <w:r w:rsidRPr="00892D6E">
        <w:rPr>
          <w:rFonts w:ascii="Calibri" w:hAnsi="Calibri" w:cs="Calibri"/>
        </w:rPr>
        <w:br/>
      </w:r>
      <w:r w:rsidRPr="00892D6E">
        <w:rPr>
          <w:rStyle w:val="NormalTok"/>
          <w:rFonts w:ascii="Calibri" w:hAnsi="Calibri" w:cs="Calibri"/>
        </w:rPr>
        <w:t xml:space="preserve">  </w:t>
      </w:r>
      <w:r w:rsidRPr="00892D6E">
        <w:rPr>
          <w:rStyle w:val="FunctionTok"/>
          <w:rFonts w:ascii="Calibri" w:hAnsi="Calibri" w:cs="Calibri"/>
        </w:rPr>
        <w:t>}</w:t>
      </w:r>
      <w:r w:rsidRPr="00892D6E">
        <w:rPr>
          <w:rFonts w:ascii="Calibri" w:hAnsi="Calibri" w:cs="Calibri"/>
        </w:rPr>
        <w:br/>
      </w:r>
      <w:r w:rsidRPr="00892D6E">
        <w:rPr>
          <w:rStyle w:val="FunctionTok"/>
          <w:rFonts w:ascii="Calibri" w:hAnsi="Calibri" w:cs="Calibri"/>
        </w:rPr>
        <w:t>}</w:t>
      </w:r>
    </w:p>
    <w:p w14:paraId="61486760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41" w:name="schéma-endtoend-flowchart"/>
      <w:bookmarkStart w:id="42" w:name="_Toc219293836"/>
      <w:bookmarkEnd w:id="39"/>
      <w:r w:rsidRPr="00892D6E">
        <w:rPr>
          <w:rFonts w:ascii="Calibri" w:hAnsi="Calibri" w:cs="Calibri"/>
        </w:rPr>
        <w:t>Schéma end</w:t>
      </w:r>
      <w:r w:rsidRPr="00892D6E">
        <w:rPr>
          <w:rFonts w:ascii="Cambria Math" w:hAnsi="Cambria Math" w:cs="Cambria Math"/>
        </w:rPr>
        <w:t>‑</w:t>
      </w:r>
      <w:r w:rsidRPr="00892D6E">
        <w:rPr>
          <w:rFonts w:ascii="Calibri" w:hAnsi="Calibri" w:cs="Calibri"/>
        </w:rPr>
        <w:t>to</w:t>
      </w:r>
      <w:r w:rsidRPr="00892D6E">
        <w:rPr>
          <w:rFonts w:ascii="Cambria Math" w:hAnsi="Cambria Math" w:cs="Cambria Math"/>
        </w:rPr>
        <w:t>‑</w:t>
      </w:r>
      <w:r w:rsidRPr="00892D6E">
        <w:rPr>
          <w:rFonts w:ascii="Calibri" w:hAnsi="Calibri" w:cs="Calibri"/>
        </w:rPr>
        <w:t>end (flowchart)</w:t>
      </w:r>
      <w:bookmarkEnd w:id="42"/>
    </w:p>
    <w:p w14:paraId="31B2ACF6" w14:textId="77777777" w:rsidR="0050793A" w:rsidRDefault="00000000">
      <w:pPr>
        <w:pStyle w:val="SourceCode"/>
        <w:rPr>
          <w:rStyle w:val="VerbatimChar"/>
          <w:rFonts w:ascii="Calibri" w:hAnsi="Calibri" w:cs="Calibri"/>
          <w:lang w:val="fr-FR"/>
        </w:rPr>
      </w:pPr>
      <w:bookmarkStart w:id="43" w:name="_Hlk219293729"/>
      <w:proofErr w:type="spellStart"/>
      <w:r w:rsidRPr="00892D6E">
        <w:rPr>
          <w:rStyle w:val="VerbatimChar"/>
          <w:rFonts w:ascii="Calibri" w:hAnsi="Calibri" w:cs="Calibri"/>
          <w:lang w:val="fr-FR"/>
        </w:rPr>
        <w:t>flowchart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TD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U[Utilisateur] --&gt; Q0[Requête initiale]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subgraph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RW[Réécriture de requête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query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rewriting)]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Q0 --&gt; Q1[Requête réécrite / désambiguïsée]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Q1 --&gt; Q2[Expansion / synonymes / contraintes]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end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subgraph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IDX[Indexation (offline)]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D[Documents] --&gt; CH[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Chunking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CH --&gt; EMBD[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Embedding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documents]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EMBD --&gt; VDB[(Vecteur DB / index)]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end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Q2 --&gt; QE[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Embedding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requête]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subgraph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HAH[HAH-RAG : récupération (online)]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direction TB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QE --&gt; L1[Couche I : récupération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coarse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sparse+dense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QE --&gt; L2[Couche II : récupération medium (hybride)]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QE --&gt; L3[Couche III : récupération fine (spécialisée)]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L1 --&gt; AS1[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Async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VDB calls]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L2 --&gt; AS2[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Async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VDB calls]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L3 --&gt; AS3[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Async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VDB calls]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AS1 --&gt; M[Fusion + merge candidats]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AS2 --&gt; M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AS3 --&gt; M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M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RR[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Reranking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/ filtrage]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RR --&gt; CTX[Contexte final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chunks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uniques)]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lastRenderedPageBreak/>
        <w:t xml:space="preserve">  end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CTX --&gt; LLM[LLM : génération de réponse]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LLM --&gt; A[Réponse]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subgraph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EXP[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Intermediate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Query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Explanation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explicability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layer)]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direction TB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E1[Trace réécriture\n(Q0→Q1→Q2)]:::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E2[Trace récupération\n(couches, latence, top-k, scores)]:::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E3[Trace fusion/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rerank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\n(changements de rang)]:::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  E4[Preuves utilisées\n(doc/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chunk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IDs + extraits)]:::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end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Q0 -.-&gt; E1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Q2 -.-&gt; E1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L1 -.-&gt; E2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L2 -.-&gt; E2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L3 -.-&gt; E2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M -.-&gt; E3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RR -.-&gt; E3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CTX -.-&gt; E4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A -.-&gt; E4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EXP --&gt; UI[UI : vue utilisateur final + vue administrateur/audit]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classDef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fill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:#eef6ff,stroke:#3b82f6,color:#0f172a;</w:t>
      </w:r>
    </w:p>
    <w:p w14:paraId="47FA9274" w14:textId="4DAD00ED" w:rsidR="00892D6E" w:rsidRPr="00892D6E" w:rsidRDefault="00892D6E">
      <w:pPr>
        <w:pStyle w:val="SourceCode"/>
        <w:rPr>
          <w:rFonts w:ascii="Calibri" w:hAnsi="Calibri" w:cs="Calibri"/>
          <w:lang w:val="fr-FR"/>
        </w:rPr>
      </w:pPr>
      <w:r>
        <w:rPr>
          <w:rFonts w:ascii="Calibri" w:hAnsi="Calibri" w:cs="Calibri"/>
          <w:noProof/>
          <w:lang w:val="fr-FR"/>
        </w:rPr>
        <w:lastRenderedPageBreak/>
        <w:drawing>
          <wp:inline distT="0" distB="0" distL="0" distR="0" wp14:anchorId="0109606A" wp14:editId="07506E8C">
            <wp:extent cx="5943600" cy="4286250"/>
            <wp:effectExtent l="0" t="0" r="0" b="0"/>
            <wp:docPr id="24326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263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201A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44" w:name="boucle-décisionnelle-state-diagram"/>
      <w:bookmarkStart w:id="45" w:name="_Toc219293837"/>
      <w:bookmarkEnd w:id="41"/>
      <w:bookmarkEnd w:id="43"/>
      <w:r w:rsidRPr="00892D6E">
        <w:rPr>
          <w:rFonts w:ascii="Calibri" w:hAnsi="Calibri" w:cs="Calibri"/>
          <w:lang w:val="fr-FR"/>
        </w:rPr>
        <w:t xml:space="preserve">Boucle décisionnelle (state </w:t>
      </w:r>
      <w:proofErr w:type="spellStart"/>
      <w:r w:rsidRPr="00892D6E">
        <w:rPr>
          <w:rFonts w:ascii="Calibri" w:hAnsi="Calibri" w:cs="Calibri"/>
          <w:lang w:val="fr-FR"/>
        </w:rPr>
        <w:t>diagram</w:t>
      </w:r>
      <w:proofErr w:type="spellEnd"/>
      <w:r w:rsidRPr="00892D6E">
        <w:rPr>
          <w:rFonts w:ascii="Calibri" w:hAnsi="Calibri" w:cs="Calibri"/>
          <w:lang w:val="fr-FR"/>
        </w:rPr>
        <w:t>)</w:t>
      </w:r>
      <w:bookmarkEnd w:id="45"/>
    </w:p>
    <w:p w14:paraId="1CB64AE8" w14:textId="77777777" w:rsidR="0050793A" w:rsidRPr="00892D6E" w:rsidRDefault="00000000">
      <w:pPr>
        <w:pStyle w:val="SourceCode"/>
        <w:rPr>
          <w:rFonts w:ascii="Calibri" w:hAnsi="Calibri" w:cs="Calibri"/>
          <w:lang w:val="fr-FR"/>
        </w:rPr>
      </w:pPr>
      <w:proofErr w:type="gramStart"/>
      <w:r w:rsidRPr="00892D6E">
        <w:rPr>
          <w:rStyle w:val="VerbatimChar"/>
          <w:rFonts w:ascii="Calibri" w:hAnsi="Calibri" w:cs="Calibri"/>
          <w:lang w:val="fr-FR"/>
        </w:rPr>
        <w:t>stateDiagram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-v2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[*]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Reecriture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Reecriture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Routage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Routage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Recuperation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Recuperation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LiaisonPreuves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LiaisonPreuves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BarriereQualite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BarriereQualite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Synthese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: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 xml:space="preserve"> auto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BarriereQualite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HITL: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 xml:space="preserve"> ambigu / risque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BarriereQualite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Escalade: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 xml:space="preserve"> rupture / incohérence / incident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HITL --&gt; </w:t>
      </w: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Synthese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: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 xml:space="preserve"> validation / correction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Synthese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ExplicationStream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ExplicationStream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PersistanceTrace</w:t>
      </w:r>
      <w:proofErr w:type="spellEnd"/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PersistanceTrace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 xml:space="preserve"> --&gt; [*]</w:t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Fonts w:ascii="Calibri" w:hAnsi="Calibri" w:cs="Calibri"/>
          <w:lang w:val="fr-FR"/>
        </w:rPr>
        <w:br/>
      </w:r>
      <w:r w:rsidRPr="00892D6E">
        <w:rPr>
          <w:rStyle w:val="VerbatimChar"/>
          <w:rFonts w:ascii="Calibri" w:hAnsi="Calibri" w:cs="Calibri"/>
          <w:lang w:val="fr-FR"/>
        </w:rPr>
        <w:t xml:space="preserve">  Escalade --&gt;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PersistanceTrace</w:t>
      </w:r>
      <w:proofErr w:type="spellEnd"/>
    </w:p>
    <w:p w14:paraId="1864685F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46" w:name="Xed12495c645f1932159aac2031642e4248f8df4"/>
      <w:bookmarkStart w:id="47" w:name="_Toc219293838"/>
      <w:bookmarkEnd w:id="29"/>
      <w:bookmarkEnd w:id="44"/>
      <w:r w:rsidRPr="00892D6E">
        <w:rPr>
          <w:rFonts w:ascii="Calibri" w:hAnsi="Calibri" w:cs="Calibri"/>
          <w:lang w:val="fr-FR"/>
        </w:rPr>
        <w:lastRenderedPageBreak/>
        <w:t>7) Intégration production (fiabilité démontrable)</w:t>
      </w:r>
      <w:bookmarkEnd w:id="47"/>
    </w:p>
    <w:p w14:paraId="5F04BFEE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48" w:name="barrières-qualité-seuils--règles"/>
      <w:bookmarkStart w:id="49" w:name="_Toc219293839"/>
      <w:r w:rsidRPr="00892D6E">
        <w:rPr>
          <w:rFonts w:ascii="Calibri" w:hAnsi="Calibri" w:cs="Calibri"/>
          <w:lang w:val="fr-FR"/>
        </w:rPr>
        <w:t>Barrières qualité (seuils + règles)</w:t>
      </w:r>
      <w:bookmarkEnd w:id="49"/>
    </w:p>
    <w:p w14:paraId="5443E8DF" w14:textId="77777777" w:rsidR="0050793A" w:rsidRPr="00892D6E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Seuils configurables : top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k minimum utile, seuils de similarité, couverture minimale, règles de citations.</w:t>
      </w:r>
    </w:p>
    <w:p w14:paraId="4C49A3EE" w14:textId="77777777" w:rsidR="0050793A" w:rsidRPr="00892D6E" w:rsidRDefault="00000000">
      <w:pPr>
        <w:pStyle w:val="Compact"/>
        <w:numPr>
          <w:ilvl w:val="0"/>
          <w:numId w:val="18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Règles de cohérence : “zéro preuve” interdit sur certains types de réponses ; dégradation contrôlée sinon.</w:t>
      </w:r>
    </w:p>
    <w:p w14:paraId="4022B109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50" w:name="routage-auto--hitl--escalade"/>
      <w:bookmarkStart w:id="51" w:name="_Toc219293840"/>
      <w:bookmarkEnd w:id="48"/>
      <w:proofErr w:type="spellStart"/>
      <w:r w:rsidRPr="00892D6E">
        <w:rPr>
          <w:rFonts w:ascii="Calibri" w:hAnsi="Calibri" w:cs="Calibri"/>
        </w:rPr>
        <w:t>Routage</w:t>
      </w:r>
      <w:proofErr w:type="spellEnd"/>
      <w:r w:rsidRPr="00892D6E">
        <w:rPr>
          <w:rFonts w:ascii="Calibri" w:hAnsi="Calibri" w:cs="Calibri"/>
        </w:rPr>
        <w:t xml:space="preserve"> (auto / HITL / escalade)</w:t>
      </w:r>
      <w:bookmarkEnd w:id="51"/>
    </w:p>
    <w:p w14:paraId="0DEE7C5E" w14:textId="77777777" w:rsidR="0050793A" w:rsidRPr="00892D6E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Auto</w:t>
      </w:r>
      <w:r w:rsidRPr="00892D6E">
        <w:rPr>
          <w:rFonts w:ascii="Calibri" w:hAnsi="Calibri" w:cs="Calibri"/>
          <w:lang w:val="fr-FR"/>
        </w:rPr>
        <w:t xml:space="preserve"> : preuves suffisantes et cohérentes ; explication complète exposée.</w:t>
      </w:r>
    </w:p>
    <w:p w14:paraId="1125CA50" w14:textId="77777777" w:rsidR="0050793A" w:rsidRPr="00892D6E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HITL</w:t>
      </w:r>
      <w:r w:rsidRPr="00892D6E">
        <w:rPr>
          <w:rFonts w:ascii="Calibri" w:hAnsi="Calibri" w:cs="Calibri"/>
          <w:lang w:val="fr-FR"/>
        </w:rPr>
        <w:t xml:space="preserve"> : ambiguïtés (conflits de sources, faible confiance, variations terminologiques critiques).</w:t>
      </w:r>
    </w:p>
    <w:p w14:paraId="71CF2053" w14:textId="77777777" w:rsidR="0050793A" w:rsidRPr="00892D6E" w:rsidRDefault="00000000">
      <w:pPr>
        <w:pStyle w:val="Compact"/>
        <w:numPr>
          <w:ilvl w:val="0"/>
          <w:numId w:val="19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Escalade</w:t>
      </w:r>
      <w:r w:rsidRPr="00892D6E">
        <w:rPr>
          <w:rFonts w:ascii="Calibri" w:hAnsi="Calibri" w:cs="Calibri"/>
          <w:lang w:val="fr-FR"/>
        </w:rPr>
        <w:t xml:space="preserve"> : timeouts, index indisponible, incohérences détectées, suspicion de rupture (incident).</w:t>
      </w:r>
    </w:p>
    <w:p w14:paraId="3217F203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52" w:name="supervision-kpi-alertes-de-dérive"/>
      <w:bookmarkStart w:id="53" w:name="_Toc219293841"/>
      <w:bookmarkEnd w:id="50"/>
      <w:r w:rsidRPr="00892D6E">
        <w:rPr>
          <w:rFonts w:ascii="Calibri" w:hAnsi="Calibri" w:cs="Calibri"/>
          <w:lang w:val="fr-FR"/>
        </w:rPr>
        <w:t>Supervision (KPI, alertes de dérive)</w:t>
      </w:r>
      <w:bookmarkEnd w:id="53"/>
    </w:p>
    <w:p w14:paraId="5BAC191B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Exemples de KPI (à instrumenter) :</w:t>
      </w:r>
    </w:p>
    <w:p w14:paraId="744C0D9A" w14:textId="77777777" w:rsidR="0050793A" w:rsidRPr="00892D6E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latence</w:t>
      </w:r>
      <w:proofErr w:type="gramEnd"/>
      <w:r w:rsidRPr="00892D6E">
        <w:rPr>
          <w:rFonts w:ascii="Calibri" w:hAnsi="Calibri" w:cs="Calibri"/>
          <w:lang w:val="fr-FR"/>
        </w:rPr>
        <w:t xml:space="preserve"> par étape (réécriture / récupération / </w:t>
      </w:r>
      <w:proofErr w:type="spellStart"/>
      <w:r w:rsidRPr="00892D6E">
        <w:rPr>
          <w:rFonts w:ascii="Calibri" w:hAnsi="Calibri" w:cs="Calibri"/>
          <w:i/>
          <w:iCs/>
          <w:lang w:val="fr-FR"/>
        </w:rPr>
        <w:t>rerank</w:t>
      </w:r>
      <w:proofErr w:type="spellEnd"/>
      <w:r w:rsidRPr="00892D6E">
        <w:rPr>
          <w:rFonts w:ascii="Calibri" w:hAnsi="Calibri" w:cs="Calibri"/>
          <w:lang w:val="fr-FR"/>
        </w:rPr>
        <w:t xml:space="preserve"> / synthèse) ;</w:t>
      </w:r>
    </w:p>
    <w:p w14:paraId="24B2C342" w14:textId="77777777" w:rsidR="0050793A" w:rsidRPr="00892D6E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taux</w:t>
      </w:r>
      <w:proofErr w:type="gramEnd"/>
      <w:r w:rsidRPr="00892D6E">
        <w:rPr>
          <w:rFonts w:ascii="Calibri" w:hAnsi="Calibri" w:cs="Calibri"/>
          <w:lang w:val="fr-FR"/>
        </w:rPr>
        <w:t xml:space="preserve"> “zéro résultat” et taux d’adaptation de seuil ;</w:t>
      </w:r>
    </w:p>
    <w:p w14:paraId="78F98D9F" w14:textId="77777777" w:rsidR="0050793A" w:rsidRPr="00892D6E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taux</w:t>
      </w:r>
      <w:proofErr w:type="gramEnd"/>
      <w:r w:rsidRPr="00892D6E">
        <w:rPr>
          <w:rFonts w:ascii="Calibri" w:hAnsi="Calibri" w:cs="Calibri"/>
          <w:lang w:val="fr-FR"/>
        </w:rPr>
        <w:t xml:space="preserve"> de HITL et causes principales ;</w:t>
      </w:r>
    </w:p>
    <w:p w14:paraId="18BAF404" w14:textId="77777777" w:rsidR="0050793A" w:rsidRPr="00892D6E" w:rsidRDefault="00000000">
      <w:pPr>
        <w:pStyle w:val="Compact"/>
        <w:numPr>
          <w:ilvl w:val="0"/>
          <w:numId w:val="20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proportion</w:t>
      </w:r>
      <w:proofErr w:type="gramEnd"/>
      <w:r w:rsidRPr="00892D6E">
        <w:rPr>
          <w:rFonts w:ascii="Calibri" w:hAnsi="Calibri" w:cs="Calibri"/>
          <w:lang w:val="fr-FR"/>
        </w:rPr>
        <w:t xml:space="preserve"> de réponses avec preuves rattachées.</w:t>
      </w:r>
    </w:p>
    <w:p w14:paraId="572FFC77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54" w:name="boucle-de-feedback"/>
      <w:bookmarkStart w:id="55" w:name="_Toc219293842"/>
      <w:bookmarkEnd w:id="52"/>
      <w:r w:rsidRPr="00892D6E">
        <w:rPr>
          <w:rFonts w:ascii="Calibri" w:hAnsi="Calibri" w:cs="Calibri"/>
          <w:lang w:val="fr-FR"/>
        </w:rPr>
        <w:t>Boucle de feedback</w:t>
      </w:r>
      <w:bookmarkEnd w:id="55"/>
    </w:p>
    <w:p w14:paraId="66F55837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Les validations HITL (</w:t>
      </w:r>
      <w:proofErr w:type="spellStart"/>
      <w:r w:rsidRPr="00892D6E">
        <w:rPr>
          <w:rFonts w:ascii="Calibri" w:hAnsi="Calibri" w:cs="Calibri"/>
          <w:lang w:val="fr-FR"/>
        </w:rPr>
        <w:t>accept</w:t>
      </w:r>
      <w:proofErr w:type="spellEnd"/>
      <w:r w:rsidRPr="00892D6E">
        <w:rPr>
          <w:rFonts w:ascii="Calibri" w:hAnsi="Calibri" w:cs="Calibri"/>
          <w:lang w:val="fr-FR"/>
        </w:rPr>
        <w:t>/</w:t>
      </w:r>
      <w:proofErr w:type="spellStart"/>
      <w:r w:rsidRPr="00892D6E">
        <w:rPr>
          <w:rFonts w:ascii="Calibri" w:hAnsi="Calibri" w:cs="Calibri"/>
          <w:lang w:val="fr-FR"/>
        </w:rPr>
        <w:t>reject</w:t>
      </w:r>
      <w:proofErr w:type="spellEnd"/>
      <w:r w:rsidRPr="00892D6E">
        <w:rPr>
          <w:rFonts w:ascii="Calibri" w:hAnsi="Calibri" w:cs="Calibri"/>
          <w:lang w:val="fr-FR"/>
        </w:rPr>
        <w:t>/correction) alimentent :</w:t>
      </w:r>
    </w:p>
    <w:p w14:paraId="6D4620E7" w14:textId="77777777" w:rsidR="0050793A" w:rsidRPr="00892D6E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recalibration</w:t>
      </w:r>
      <w:proofErr w:type="gramEnd"/>
      <w:r w:rsidRPr="00892D6E">
        <w:rPr>
          <w:rFonts w:ascii="Calibri" w:hAnsi="Calibri" w:cs="Calibri"/>
          <w:lang w:val="fr-FR"/>
        </w:rPr>
        <w:t xml:space="preserve"> des seuils (barrières qualité) ;</w:t>
      </w:r>
    </w:p>
    <w:p w14:paraId="36691F7A" w14:textId="77777777" w:rsidR="0050793A" w:rsidRPr="00892D6E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règles</w:t>
      </w:r>
      <w:proofErr w:type="gramEnd"/>
      <w:r w:rsidRPr="00892D6E">
        <w:rPr>
          <w:rFonts w:ascii="Calibri" w:hAnsi="Calibri" w:cs="Calibri"/>
          <w:lang w:val="fr-FR"/>
        </w:rPr>
        <w:t xml:space="preserve"> de réécriture et de routage ;</w:t>
      </w:r>
    </w:p>
    <w:p w14:paraId="79E951D3" w14:textId="77777777" w:rsidR="0050793A" w:rsidRPr="00892D6E" w:rsidRDefault="00000000">
      <w:pPr>
        <w:pStyle w:val="Compact"/>
        <w:numPr>
          <w:ilvl w:val="0"/>
          <w:numId w:val="21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jeux</w:t>
      </w:r>
      <w:proofErr w:type="gramEnd"/>
      <w:r w:rsidRPr="00892D6E">
        <w:rPr>
          <w:rFonts w:ascii="Calibri" w:hAnsi="Calibri" w:cs="Calibri"/>
          <w:lang w:val="fr-FR"/>
        </w:rPr>
        <w:t xml:space="preserve"> de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 (cas récurrents).</w:t>
      </w:r>
    </w:p>
    <w:p w14:paraId="06F508F0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56" w:name="gestion-dincident"/>
      <w:bookmarkStart w:id="57" w:name="_Toc219293843"/>
      <w:bookmarkEnd w:id="54"/>
      <w:r w:rsidRPr="00892D6E">
        <w:rPr>
          <w:rFonts w:ascii="Calibri" w:hAnsi="Calibri" w:cs="Calibri"/>
          <w:lang w:val="fr-FR"/>
        </w:rPr>
        <w:t>Gestion d’incident</w:t>
      </w:r>
      <w:bookmarkEnd w:id="57"/>
    </w:p>
    <w:p w14:paraId="01648747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En cas de rupture (timeouts, données invalides, index indisponible) :</w:t>
      </w:r>
    </w:p>
    <w:p w14:paraId="08A66917" w14:textId="77777777" w:rsidR="0050793A" w:rsidRPr="00892D6E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892D6E">
        <w:rPr>
          <w:rFonts w:ascii="Calibri" w:hAnsi="Calibri" w:cs="Calibri"/>
        </w:rPr>
        <w:t>journalisation</w:t>
      </w:r>
      <w:proofErr w:type="spellEnd"/>
      <w:r w:rsidRPr="00892D6E">
        <w:rPr>
          <w:rFonts w:ascii="Calibri" w:hAnsi="Calibri" w:cs="Calibri"/>
        </w:rPr>
        <w:t xml:space="preserve"> d’un </w:t>
      </w:r>
      <w:proofErr w:type="spellStart"/>
      <w:r w:rsidRPr="00892D6E">
        <w:rPr>
          <w:rFonts w:ascii="Calibri" w:hAnsi="Calibri" w:cs="Calibri"/>
        </w:rPr>
        <w:t>événement</w:t>
      </w:r>
      <w:proofErr w:type="spellEnd"/>
      <w:r w:rsidRPr="00892D6E">
        <w:rPr>
          <w:rFonts w:ascii="Calibri" w:hAnsi="Calibri" w:cs="Calibri"/>
        </w:rPr>
        <w:t xml:space="preserve"> “incident</w:t>
      </w:r>
      <w:proofErr w:type="gramStart"/>
      <w:r w:rsidRPr="00892D6E">
        <w:rPr>
          <w:rFonts w:ascii="Calibri" w:hAnsi="Calibri" w:cs="Calibri"/>
        </w:rPr>
        <w:t>” ;</w:t>
      </w:r>
      <w:proofErr w:type="gramEnd"/>
    </w:p>
    <w:p w14:paraId="731A56F8" w14:textId="77777777" w:rsidR="0050793A" w:rsidRPr="00892D6E" w:rsidRDefault="00000000">
      <w:pPr>
        <w:pStyle w:val="Compact"/>
        <w:numPr>
          <w:ilvl w:val="0"/>
          <w:numId w:val="22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bascule</w:t>
      </w:r>
      <w:proofErr w:type="gramEnd"/>
      <w:r w:rsidRPr="00892D6E">
        <w:rPr>
          <w:rFonts w:ascii="Calibri" w:hAnsi="Calibri" w:cs="Calibri"/>
          <w:lang w:val="fr-FR"/>
        </w:rPr>
        <w:t xml:space="preserve"> en mode dégradé (réponse limitée + explication des limites) ;</w:t>
      </w:r>
    </w:p>
    <w:p w14:paraId="5487559A" w14:textId="77777777" w:rsidR="0050793A" w:rsidRPr="00892D6E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892D6E">
        <w:rPr>
          <w:rFonts w:ascii="Calibri" w:hAnsi="Calibri" w:cs="Calibri"/>
        </w:rPr>
        <w:t xml:space="preserve">escalade </w:t>
      </w:r>
      <w:proofErr w:type="spellStart"/>
      <w:r w:rsidRPr="00892D6E">
        <w:rPr>
          <w:rFonts w:ascii="Calibri" w:hAnsi="Calibri" w:cs="Calibri"/>
        </w:rPr>
        <w:t>si</w:t>
      </w:r>
      <w:proofErr w:type="spellEnd"/>
      <w:r w:rsidRPr="00892D6E">
        <w:rPr>
          <w:rFonts w:ascii="Calibri" w:hAnsi="Calibri" w:cs="Calibri"/>
        </w:rPr>
        <w:t xml:space="preserve"> </w:t>
      </w:r>
      <w:proofErr w:type="spellStart"/>
      <w:r w:rsidRPr="00892D6E">
        <w:rPr>
          <w:rFonts w:ascii="Calibri" w:hAnsi="Calibri" w:cs="Calibri"/>
        </w:rPr>
        <w:t>criticité</w:t>
      </w:r>
      <w:proofErr w:type="spellEnd"/>
      <w:r w:rsidRPr="00892D6E">
        <w:rPr>
          <w:rFonts w:ascii="Calibri" w:hAnsi="Calibri" w:cs="Calibri"/>
        </w:rPr>
        <w:t xml:space="preserve"> </w:t>
      </w:r>
      <w:proofErr w:type="spellStart"/>
      <w:r w:rsidRPr="00892D6E">
        <w:rPr>
          <w:rFonts w:ascii="Calibri" w:hAnsi="Calibri" w:cs="Calibri"/>
        </w:rPr>
        <w:t>élevée</w:t>
      </w:r>
      <w:proofErr w:type="spellEnd"/>
      <w:r w:rsidRPr="00892D6E">
        <w:rPr>
          <w:rFonts w:ascii="Calibri" w:hAnsi="Calibri" w:cs="Calibri"/>
        </w:rPr>
        <w:t>.</w:t>
      </w:r>
    </w:p>
    <w:p w14:paraId="66EBCD95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58" w:name="X255f65bd21306a1459d585d213ac160cfb889de"/>
      <w:bookmarkStart w:id="59" w:name="_Toc219293844"/>
      <w:bookmarkEnd w:id="56"/>
      <w:r w:rsidRPr="00892D6E">
        <w:rPr>
          <w:rFonts w:ascii="Calibri" w:hAnsi="Calibri" w:cs="Calibri"/>
          <w:lang w:val="fr-FR"/>
        </w:rPr>
        <w:t>Gestion des cas limites (modes dégradés) — détection → action → trace</w:t>
      </w:r>
      <w:bookmarkEnd w:id="59"/>
    </w:p>
    <w:p w14:paraId="7F3AC8C2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L’objectif n’est pas de “masquer” les limites, mais de les </w:t>
      </w:r>
      <w:r w:rsidRPr="00892D6E">
        <w:rPr>
          <w:rFonts w:ascii="Calibri" w:hAnsi="Calibri" w:cs="Calibri"/>
          <w:b/>
          <w:bCs/>
          <w:lang w:val="fr-FR"/>
        </w:rPr>
        <w:t>rendre explicites</w:t>
      </w:r>
      <w:r w:rsidRPr="00892D6E">
        <w:rPr>
          <w:rFonts w:ascii="Calibri" w:hAnsi="Calibri" w:cs="Calibri"/>
          <w:lang w:val="fr-FR"/>
        </w:rPr>
        <w:t xml:space="preserve"> et </w:t>
      </w:r>
      <w:r w:rsidRPr="00892D6E">
        <w:rPr>
          <w:rFonts w:ascii="Calibri" w:hAnsi="Calibri" w:cs="Calibri"/>
          <w:b/>
          <w:bCs/>
          <w:lang w:val="fr-FR"/>
        </w:rPr>
        <w:t>auditables</w:t>
      </w:r>
      <w:r w:rsidRPr="00892D6E">
        <w:rPr>
          <w:rFonts w:ascii="Calibri" w:hAnsi="Calibri" w:cs="Calibri"/>
          <w:lang w:val="fr-FR"/>
        </w:rPr>
        <w:t xml:space="preserve"> : chaque cas limite déclenche une décision de </w:t>
      </w:r>
      <w:r w:rsidRPr="00892D6E">
        <w:rPr>
          <w:rFonts w:ascii="Calibri" w:hAnsi="Calibri" w:cs="Calibri"/>
          <w:b/>
          <w:bCs/>
          <w:lang w:val="fr-FR"/>
        </w:rPr>
        <w:t>routage</w:t>
      </w:r>
      <w:r w:rsidRPr="00892D6E">
        <w:rPr>
          <w:rFonts w:ascii="Calibri" w:hAnsi="Calibri" w:cs="Calibri"/>
          <w:lang w:val="fr-FR"/>
        </w:rPr>
        <w:t xml:space="preserve"> (auto/HITL/escalade), une action de </w:t>
      </w:r>
      <w:r w:rsidRPr="00892D6E">
        <w:rPr>
          <w:rFonts w:ascii="Calibri" w:hAnsi="Calibri" w:cs="Calibri"/>
          <w:b/>
          <w:bCs/>
          <w:lang w:val="fr-FR"/>
        </w:rPr>
        <w:t>dégradation contrôlée</w:t>
      </w:r>
      <w:r w:rsidRPr="00892D6E">
        <w:rPr>
          <w:rFonts w:ascii="Calibri" w:hAnsi="Calibri" w:cs="Calibri"/>
          <w:lang w:val="fr-FR"/>
        </w:rPr>
        <w:t xml:space="preserve"> si nécessaire, et la production d’artefacts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routing</w:t>
      </w:r>
      <w:proofErr w:type="spellEnd"/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audit_log</w:t>
      </w:r>
      <w:proofErr w:type="spellEnd"/>
      <w:r w:rsidRPr="00892D6E">
        <w:rPr>
          <w:rFonts w:ascii="Calibri" w:hAnsi="Calibri" w:cs="Calibri"/>
          <w:lang w:val="fr-FR"/>
        </w:rPr>
        <w:t>) exploitables en supervision et audit.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4"/>
        <w:gridCol w:w="2231"/>
        <w:gridCol w:w="1570"/>
        <w:gridCol w:w="4061"/>
      </w:tblGrid>
      <w:tr w:rsidR="0050793A" w:rsidRPr="00892D6E" w14:paraId="3D4AD79B" w14:textId="77777777" w:rsidTr="00507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34AF7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lastRenderedPageBreak/>
              <w:t xml:space="preserve">Cas </w:t>
            </w:r>
            <w:proofErr w:type="spellStart"/>
            <w:r w:rsidRPr="00892D6E">
              <w:rPr>
                <w:rFonts w:ascii="Calibri" w:hAnsi="Calibri" w:cs="Calibri"/>
              </w:rPr>
              <w:t>limite</w:t>
            </w:r>
            <w:proofErr w:type="spellEnd"/>
            <w:r w:rsidRPr="00892D6E">
              <w:rPr>
                <w:rFonts w:ascii="Calibri" w:hAnsi="Calibri" w:cs="Calibri"/>
              </w:rPr>
              <w:t xml:space="preserve"> (</w:t>
            </w:r>
            <w:proofErr w:type="spellStart"/>
            <w:r w:rsidRPr="00892D6E">
              <w:rPr>
                <w:rFonts w:ascii="Calibri" w:hAnsi="Calibri" w:cs="Calibri"/>
              </w:rPr>
              <w:t>exemples</w:t>
            </w:r>
            <w:proofErr w:type="spellEnd"/>
            <w:r w:rsidRPr="00892D6E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</w:tcPr>
          <w:p w14:paraId="393B4A5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Détection (signaux)</w:t>
            </w:r>
          </w:p>
        </w:tc>
        <w:tc>
          <w:tcPr>
            <w:tcW w:w="0" w:type="auto"/>
          </w:tcPr>
          <w:p w14:paraId="32A069C3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Action (barrières qualité + routage)</w:t>
            </w:r>
          </w:p>
        </w:tc>
        <w:tc>
          <w:tcPr>
            <w:tcW w:w="0" w:type="auto"/>
          </w:tcPr>
          <w:p w14:paraId="4F063C79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Trace produite (artefacts)</w:t>
            </w:r>
          </w:p>
        </w:tc>
      </w:tr>
      <w:tr w:rsidR="0050793A" w:rsidRPr="00892D6E" w14:paraId="4B41E21F" w14:textId="77777777">
        <w:tc>
          <w:tcPr>
            <w:tcW w:w="0" w:type="auto"/>
          </w:tcPr>
          <w:p w14:paraId="7B3E337D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  <w:b/>
                <w:bCs/>
              </w:rPr>
              <w:t>Zéro résultat</w:t>
            </w:r>
          </w:p>
        </w:tc>
        <w:tc>
          <w:tcPr>
            <w:tcW w:w="0" w:type="auto"/>
          </w:tcPr>
          <w:p w14:paraId="1C4A4EFA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Style w:val="VerbatimChar"/>
                <w:rFonts w:ascii="Calibri" w:hAnsi="Calibri" w:cs="Calibri"/>
              </w:rPr>
              <w:t>top_k_returned = 0</w:t>
            </w:r>
            <w:r w:rsidRPr="00892D6E">
              <w:rPr>
                <w:rFonts w:ascii="Calibri" w:hAnsi="Calibri" w:cs="Calibri"/>
              </w:rPr>
              <w:t>, scores &lt; seuil</w:t>
            </w:r>
          </w:p>
        </w:tc>
        <w:tc>
          <w:tcPr>
            <w:tcW w:w="0" w:type="auto"/>
          </w:tcPr>
          <w:p w14:paraId="69C49D5E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mode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dégradé : explication des causes probables + propositions de reformulation ; option : adaptation contrôlée de seuil si autorisée ; escalade si périmètre critique</w:t>
            </w:r>
          </w:p>
        </w:tc>
        <w:tc>
          <w:tcPr>
            <w:tcW w:w="0" w:type="auto"/>
          </w:tcPr>
          <w:p w14:paraId="36D6031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decision_</w:t>
            </w:r>
            <w:proofErr w:type="gramStart"/>
            <w:r w:rsidRPr="00892D6E">
              <w:rPr>
                <w:rStyle w:val="VerbatimChar"/>
                <w:rFonts w:ascii="Calibri" w:hAnsi="Calibri" w:cs="Calibri"/>
              </w:rPr>
              <w:t>steps</w:t>
            </w:r>
            <w:proofErr w:type="spellEnd"/>
            <w:r w:rsidRPr="00892D6E">
              <w:rPr>
                <w:rStyle w:val="VerbatimChar"/>
                <w:rFonts w:ascii="Calibri" w:hAnsi="Calibri" w:cs="Calibri"/>
              </w:rPr>
              <w:t>[</w:t>
            </w:r>
            <w:proofErr w:type="gramEnd"/>
            <w:r w:rsidRPr="00892D6E">
              <w:rPr>
                <w:rStyle w:val="VerbatimChar"/>
                <w:rFonts w:ascii="Calibri" w:hAnsi="Calibri" w:cs="Calibri"/>
              </w:rPr>
              <w:t>]</w:t>
            </w:r>
            <w:r w:rsidRPr="00892D6E">
              <w:rPr>
                <w:rFonts w:ascii="Calibri" w:hAnsi="Calibri" w:cs="Calibri"/>
              </w:rPr>
              <w:t xml:space="preserve"> </w:t>
            </w:r>
            <w:proofErr w:type="spellStart"/>
            <w:r w:rsidRPr="00892D6E">
              <w:rPr>
                <w:rFonts w:ascii="Calibri" w:hAnsi="Calibri" w:cs="Calibri"/>
              </w:rPr>
              <w:t>inclut</w:t>
            </w:r>
            <w:proofErr w:type="spellEnd"/>
            <w:r w:rsidRPr="00892D6E">
              <w:rPr>
                <w:rFonts w:ascii="Calibri" w:hAnsi="Calibri" w:cs="Calibri"/>
              </w:rPr>
              <w:t xml:space="preserve"> raison “</w:t>
            </w:r>
            <w:proofErr w:type="spellStart"/>
            <w:r w:rsidRPr="00892D6E">
              <w:rPr>
                <w:rFonts w:ascii="Calibri" w:hAnsi="Calibri" w:cs="Calibri"/>
              </w:rPr>
              <w:t>zero_result</w:t>
            </w:r>
            <w:proofErr w:type="spellEnd"/>
            <w:r w:rsidRPr="00892D6E">
              <w:rPr>
                <w:rFonts w:ascii="Calibri" w:hAnsi="Calibri" w:cs="Calibri"/>
              </w:rPr>
              <w:t xml:space="preserve">”; </w:t>
            </w:r>
            <w:proofErr w:type="gramStart"/>
            <w:r w:rsidRPr="00892D6E">
              <w:rPr>
                <w:rStyle w:val="VerbatimChar"/>
                <w:rFonts w:ascii="Calibri" w:hAnsi="Calibri" w:cs="Calibri"/>
              </w:rPr>
              <w:t>routing.decision</w:t>
            </w:r>
            <w:proofErr w:type="gramEnd"/>
            <w:r w:rsidRPr="00892D6E">
              <w:rPr>
                <w:rFonts w:ascii="Calibri" w:hAnsi="Calibri" w:cs="Calibri"/>
              </w:rPr>
              <w:t xml:space="preserve">; </w:t>
            </w:r>
            <w:r w:rsidRPr="00892D6E">
              <w:rPr>
                <w:rStyle w:val="VerbatimChar"/>
                <w:rFonts w:ascii="Calibri" w:hAnsi="Calibri" w:cs="Calibri"/>
              </w:rPr>
              <w:t>retrieval_signals</w:t>
            </w:r>
            <w:r w:rsidRPr="00892D6E">
              <w:rPr>
                <w:rFonts w:ascii="Calibri" w:hAnsi="Calibri" w:cs="Calibri"/>
              </w:rPr>
              <w:t xml:space="preserve"> (seuil, adaptation)</w:t>
            </w:r>
          </w:p>
        </w:tc>
      </w:tr>
      <w:tr w:rsidR="0050793A" w:rsidRPr="00892D6E" w14:paraId="40683DCE" w14:textId="77777777">
        <w:tc>
          <w:tcPr>
            <w:tcW w:w="0" w:type="auto"/>
          </w:tcPr>
          <w:p w14:paraId="398CABC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  <w:b/>
                <w:bCs/>
              </w:rPr>
              <w:t>Preuves insuffisantes</w:t>
            </w:r>
          </w:p>
        </w:tc>
        <w:tc>
          <w:tcPr>
            <w:tcW w:w="0" w:type="auto"/>
          </w:tcPr>
          <w:p w14:paraId="64A60BEA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Style w:val="VerbatimChar"/>
                <w:rFonts w:ascii="Calibri" w:hAnsi="Calibri" w:cs="Calibri"/>
              </w:rPr>
              <w:t>evidence_count &lt; min_evidence_count</w:t>
            </w:r>
          </w:p>
        </w:tc>
        <w:tc>
          <w:tcPr>
            <w:tcW w:w="0" w:type="auto"/>
          </w:tcPr>
          <w:p w14:paraId="5123F310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blocage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ou réponse limitée ; HITL si criticité ; sinon guidance utilisateur (demander précision)</w:t>
            </w:r>
          </w:p>
        </w:tc>
        <w:tc>
          <w:tcPr>
            <w:tcW w:w="0" w:type="auto"/>
          </w:tcPr>
          <w:p w14:paraId="6B308B9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proofErr w:type="gramStart"/>
            <w:r w:rsidRPr="00892D6E">
              <w:rPr>
                <w:rStyle w:val="VerbatimChar"/>
                <w:rFonts w:ascii="Calibri" w:hAnsi="Calibri" w:cs="Calibri"/>
              </w:rPr>
              <w:t>routing.reasons</w:t>
            </w:r>
            <w:proofErr w:type="spellEnd"/>
            <w:proofErr w:type="gramEnd"/>
            <w:r w:rsidRPr="00892D6E">
              <w:rPr>
                <w:rStyle w:val="VerbatimChar"/>
                <w:rFonts w:ascii="Calibri" w:hAnsi="Calibri" w:cs="Calibri"/>
              </w:rPr>
              <w:t>=[</w:t>
            </w: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low_evidence_coverage</w:t>
            </w:r>
            <w:proofErr w:type="spellEnd"/>
            <w:r w:rsidRPr="00892D6E">
              <w:rPr>
                <w:rStyle w:val="VerbatimChar"/>
                <w:rFonts w:ascii="Calibri" w:hAnsi="Calibri" w:cs="Calibri"/>
              </w:rPr>
              <w:t>]</w:t>
            </w:r>
            <w:r w:rsidRPr="00892D6E">
              <w:rPr>
                <w:rFonts w:ascii="Calibri" w:hAnsi="Calibri" w:cs="Calibri"/>
              </w:rPr>
              <w:t xml:space="preserve">; </w:t>
            </w: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audit_log</w:t>
            </w:r>
            <w:proofErr w:type="spellEnd"/>
            <w:r w:rsidRPr="00892D6E">
              <w:rPr>
                <w:rFonts w:ascii="Calibri" w:hAnsi="Calibri" w:cs="Calibri"/>
              </w:rPr>
              <w:t xml:space="preserve"> (gate </w:t>
            </w:r>
            <w:proofErr w:type="spellStart"/>
            <w:r w:rsidRPr="00892D6E">
              <w:rPr>
                <w:rFonts w:ascii="Calibri" w:hAnsi="Calibri" w:cs="Calibri"/>
              </w:rPr>
              <w:t>déclenché</w:t>
            </w:r>
            <w:proofErr w:type="spellEnd"/>
            <w:r w:rsidRPr="00892D6E">
              <w:rPr>
                <w:rFonts w:ascii="Calibri" w:hAnsi="Calibri" w:cs="Calibri"/>
              </w:rPr>
              <w:t>)</w:t>
            </w:r>
          </w:p>
        </w:tc>
      </w:tr>
      <w:tr w:rsidR="0050793A" w:rsidRPr="00892D6E" w14:paraId="55147440" w14:textId="77777777">
        <w:tc>
          <w:tcPr>
            <w:tcW w:w="0" w:type="auto"/>
          </w:tcPr>
          <w:p w14:paraId="7A17DDC7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  <w:b/>
                <w:bCs/>
              </w:rPr>
              <w:t>Sources contradictoires</w:t>
            </w:r>
          </w:p>
        </w:tc>
        <w:tc>
          <w:tcPr>
            <w:tcW w:w="0" w:type="auto"/>
          </w:tcPr>
          <w:p w14:paraId="00A40240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conflit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entre preuves (règles/heuristiques)</w:t>
            </w:r>
          </w:p>
        </w:tc>
        <w:tc>
          <w:tcPr>
            <w:tcW w:w="0" w:type="auto"/>
          </w:tcPr>
          <w:p w14:paraId="2EF6F465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892D6E">
              <w:rPr>
                <w:rFonts w:ascii="Calibri" w:hAnsi="Calibri" w:cs="Calibri"/>
                <w:lang w:val="fr-FR"/>
              </w:rPr>
              <w:t>HITL (arbitrage) ou réponse explicitement nuancée + mention du conflit (si autorisé)</w:t>
            </w:r>
          </w:p>
        </w:tc>
        <w:tc>
          <w:tcPr>
            <w:tcW w:w="0" w:type="auto"/>
          </w:tcPr>
          <w:p w14:paraId="530A816F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proofErr w:type="gramStart"/>
            <w:r w:rsidRPr="00892D6E">
              <w:rPr>
                <w:rStyle w:val="VerbatimChar"/>
                <w:rFonts w:ascii="Calibri" w:hAnsi="Calibri" w:cs="Calibri"/>
              </w:rPr>
              <w:t>routing.reasons</w:t>
            </w:r>
            <w:proofErr w:type="spellEnd"/>
            <w:proofErr w:type="gramEnd"/>
            <w:r w:rsidRPr="00892D6E">
              <w:rPr>
                <w:rStyle w:val="VerbatimChar"/>
                <w:rFonts w:ascii="Calibri" w:hAnsi="Calibri" w:cs="Calibri"/>
              </w:rPr>
              <w:t>=[</w:t>
            </w: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conflicting_sources</w:t>
            </w:r>
            <w:proofErr w:type="spellEnd"/>
            <w:r w:rsidRPr="00892D6E">
              <w:rPr>
                <w:rStyle w:val="VerbatimChar"/>
                <w:rFonts w:ascii="Calibri" w:hAnsi="Calibri" w:cs="Calibri"/>
              </w:rPr>
              <w:t>]</w:t>
            </w:r>
            <w:r w:rsidRPr="00892D6E">
              <w:rPr>
                <w:rFonts w:ascii="Calibri" w:hAnsi="Calibri" w:cs="Calibri"/>
              </w:rPr>
              <w:t xml:space="preserve">; </w:t>
            </w:r>
            <w:proofErr w:type="gramStart"/>
            <w:r w:rsidRPr="00892D6E">
              <w:rPr>
                <w:rStyle w:val="VerbatimChar"/>
                <w:rFonts w:ascii="Calibri" w:hAnsi="Calibri" w:cs="Calibri"/>
              </w:rPr>
              <w:t>evidence[</w:t>
            </w:r>
            <w:proofErr w:type="gramEnd"/>
            <w:r w:rsidRPr="00892D6E">
              <w:rPr>
                <w:rStyle w:val="VerbatimChar"/>
                <w:rFonts w:ascii="Calibri" w:hAnsi="Calibri" w:cs="Calibri"/>
              </w:rPr>
              <w:t>]</w:t>
            </w:r>
            <w:r w:rsidRPr="00892D6E">
              <w:rPr>
                <w:rFonts w:ascii="Calibri" w:hAnsi="Calibri" w:cs="Calibri"/>
              </w:rPr>
              <w:t xml:space="preserve"> </w:t>
            </w:r>
            <w:proofErr w:type="spellStart"/>
            <w:r w:rsidRPr="00892D6E">
              <w:rPr>
                <w:rFonts w:ascii="Calibri" w:hAnsi="Calibri" w:cs="Calibri"/>
              </w:rPr>
              <w:t>marquées</w:t>
            </w:r>
            <w:proofErr w:type="spellEnd"/>
            <w:r w:rsidRPr="00892D6E">
              <w:rPr>
                <w:rFonts w:ascii="Calibri" w:hAnsi="Calibri" w:cs="Calibri"/>
              </w:rPr>
              <w:t xml:space="preserve"> “</w:t>
            </w:r>
            <w:proofErr w:type="spellStart"/>
            <w:r w:rsidRPr="00892D6E">
              <w:rPr>
                <w:rFonts w:ascii="Calibri" w:hAnsi="Calibri" w:cs="Calibri"/>
              </w:rPr>
              <w:t>conflict_group</w:t>
            </w:r>
            <w:proofErr w:type="spellEnd"/>
            <w:r w:rsidRPr="00892D6E">
              <w:rPr>
                <w:rFonts w:ascii="Calibri" w:hAnsi="Calibri" w:cs="Calibri"/>
              </w:rPr>
              <w:t>”</w:t>
            </w:r>
          </w:p>
        </w:tc>
      </w:tr>
      <w:tr w:rsidR="0050793A" w:rsidRPr="00892D6E" w14:paraId="16F13F54" w14:textId="77777777">
        <w:tc>
          <w:tcPr>
            <w:tcW w:w="0" w:type="auto"/>
          </w:tcPr>
          <w:p w14:paraId="0CBC9338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892D6E">
              <w:rPr>
                <w:rFonts w:ascii="Calibri" w:hAnsi="Calibri" w:cs="Calibri"/>
                <w:b/>
                <w:bCs/>
                <w:lang w:val="fr-FR"/>
              </w:rPr>
              <w:t>Dérive (drift) / baisse de qualité</w:t>
            </w:r>
          </w:p>
        </w:tc>
        <w:tc>
          <w:tcPr>
            <w:tcW w:w="0" w:type="auto"/>
          </w:tcPr>
          <w:p w14:paraId="39688843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hausse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“zéro résultat”, baisse </w:t>
            </w:r>
            <w:proofErr w:type="spellStart"/>
            <w:r w:rsidRPr="00892D6E">
              <w:rPr>
                <w:rFonts w:ascii="Calibri" w:hAnsi="Calibri" w:cs="Calibri"/>
                <w:lang w:val="fr-FR"/>
              </w:rPr>
              <w:t>Recall@K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>, dérive distributions scores</w:t>
            </w:r>
          </w:p>
        </w:tc>
        <w:tc>
          <w:tcPr>
            <w:tcW w:w="0" w:type="auto"/>
          </w:tcPr>
          <w:p w14:paraId="7A403FAA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activation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mode “surveillance renforcée” : hausse HITL sur segments </w:t>
            </w:r>
            <w:r w:rsidRPr="00892D6E">
              <w:rPr>
                <w:rFonts w:ascii="Calibri" w:hAnsi="Calibri" w:cs="Calibri"/>
                <w:lang w:val="fr-FR"/>
              </w:rPr>
              <w:lastRenderedPageBreak/>
              <w:t>à risque ; ajustement de seuils via boucle de feedback</w:t>
            </w:r>
          </w:p>
        </w:tc>
        <w:tc>
          <w:tcPr>
            <w:tcW w:w="0" w:type="auto"/>
          </w:tcPr>
          <w:p w14:paraId="0DD747FC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92D6E">
              <w:rPr>
                <w:rFonts w:ascii="Calibri" w:hAnsi="Calibri" w:cs="Calibri"/>
              </w:rPr>
              <w:lastRenderedPageBreak/>
              <w:t>alertes</w:t>
            </w:r>
            <w:proofErr w:type="spellEnd"/>
            <w:r w:rsidRPr="00892D6E">
              <w:rPr>
                <w:rFonts w:ascii="Calibri" w:hAnsi="Calibri" w:cs="Calibri"/>
              </w:rPr>
              <w:t xml:space="preserve"> supervision + </w:t>
            </w: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audit_log</w:t>
            </w:r>
            <w:proofErr w:type="spellEnd"/>
            <w:r w:rsidRPr="00892D6E">
              <w:rPr>
                <w:rFonts w:ascii="Calibri" w:hAnsi="Calibri" w:cs="Calibri"/>
              </w:rPr>
              <w:t xml:space="preserve"> (tag “drift_alert”)</w:t>
            </w:r>
          </w:p>
        </w:tc>
      </w:tr>
      <w:tr w:rsidR="0050793A" w:rsidRPr="00892D6E" w14:paraId="7EE513ED" w14:textId="77777777">
        <w:tc>
          <w:tcPr>
            <w:tcW w:w="0" w:type="auto"/>
          </w:tcPr>
          <w:p w14:paraId="4017368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  <w:b/>
                <w:bCs/>
              </w:rPr>
              <w:t>Index indisponible / timeout</w:t>
            </w:r>
          </w:p>
        </w:tc>
        <w:tc>
          <w:tcPr>
            <w:tcW w:w="0" w:type="auto"/>
          </w:tcPr>
          <w:p w14:paraId="5592ED85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erreurs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</w:t>
            </w:r>
            <w:proofErr w:type="spellStart"/>
            <w:r w:rsidRPr="00892D6E">
              <w:rPr>
                <w:rFonts w:ascii="Calibri" w:hAnsi="Calibri" w:cs="Calibri"/>
                <w:lang w:val="fr-FR"/>
              </w:rPr>
              <w:t>retrieval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>, latence p95 &gt; budget</w:t>
            </w:r>
          </w:p>
        </w:tc>
        <w:tc>
          <w:tcPr>
            <w:tcW w:w="0" w:type="auto"/>
          </w:tcPr>
          <w:p w14:paraId="00AEEE6C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mode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dégradé : réponse bornée + explication ; escalade si criticité</w:t>
            </w:r>
          </w:p>
        </w:tc>
        <w:tc>
          <w:tcPr>
            <w:tcW w:w="0" w:type="auto"/>
          </w:tcPr>
          <w:p w14:paraId="51FD5650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audit_log</w:t>
            </w:r>
            <w:proofErr w:type="spellEnd"/>
            <w:r w:rsidRPr="00892D6E">
              <w:rPr>
                <w:rFonts w:ascii="Calibri" w:hAnsi="Calibri" w:cs="Calibri"/>
              </w:rPr>
              <w:t xml:space="preserve"> (</w:t>
            </w:r>
            <w:proofErr w:type="spellStart"/>
            <w:r w:rsidRPr="00892D6E">
              <w:rPr>
                <w:rFonts w:ascii="Calibri" w:hAnsi="Calibri" w:cs="Calibri"/>
              </w:rPr>
              <w:t>incident_type</w:t>
            </w:r>
            <w:proofErr w:type="spellEnd"/>
            <w:r w:rsidRPr="00892D6E">
              <w:rPr>
                <w:rFonts w:ascii="Calibri" w:hAnsi="Calibri" w:cs="Calibri"/>
              </w:rPr>
              <w:t xml:space="preserve">, timestamps) + </w:t>
            </w:r>
            <w:proofErr w:type="gramStart"/>
            <w:r w:rsidRPr="00892D6E">
              <w:rPr>
                <w:rStyle w:val="VerbatimChar"/>
                <w:rFonts w:ascii="Calibri" w:hAnsi="Calibri" w:cs="Calibri"/>
              </w:rPr>
              <w:t>routing.decision</w:t>
            </w:r>
            <w:proofErr w:type="gramEnd"/>
            <w:r w:rsidRPr="00892D6E">
              <w:rPr>
                <w:rStyle w:val="VerbatimChar"/>
                <w:rFonts w:ascii="Calibri" w:hAnsi="Calibri" w:cs="Calibri"/>
              </w:rPr>
              <w:t>=escalade</w:t>
            </w:r>
          </w:p>
        </w:tc>
      </w:tr>
      <w:tr w:rsidR="0050793A" w:rsidRPr="00892D6E" w14:paraId="37BB4489" w14:textId="77777777">
        <w:tc>
          <w:tcPr>
            <w:tcW w:w="0" w:type="auto"/>
          </w:tcPr>
          <w:p w14:paraId="353A60BC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  <w:b/>
                <w:bCs/>
              </w:rPr>
              <w:t>Confidentialité (redaction échoue)</w:t>
            </w:r>
          </w:p>
        </w:tc>
        <w:tc>
          <w:tcPr>
            <w:tcW w:w="0" w:type="auto"/>
          </w:tcPr>
          <w:p w14:paraId="1B9DECE2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détection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de fuite (PII/secret) ou </w:t>
            </w:r>
            <w:proofErr w:type="spellStart"/>
            <w:r w:rsidRPr="00892D6E">
              <w:rPr>
                <w:rFonts w:ascii="Calibri" w:hAnsi="Calibri" w:cs="Calibri"/>
                <w:lang w:val="fr-FR"/>
              </w:rPr>
              <w:t>redaction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 xml:space="preserve"> non appliquée</w:t>
            </w:r>
          </w:p>
        </w:tc>
        <w:tc>
          <w:tcPr>
            <w:tcW w:w="0" w:type="auto"/>
          </w:tcPr>
          <w:p w14:paraId="149552C0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blocage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réponse / escalade ; purge des traces exposées ; HITL sécurité si nécessaire</w:t>
            </w:r>
          </w:p>
        </w:tc>
        <w:tc>
          <w:tcPr>
            <w:tcW w:w="0" w:type="auto"/>
          </w:tcPr>
          <w:p w14:paraId="3F944F84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spellStart"/>
            <w:proofErr w:type="gramStart"/>
            <w:r w:rsidRPr="00892D6E">
              <w:rPr>
                <w:rStyle w:val="VerbatimChar"/>
                <w:rFonts w:ascii="Calibri" w:hAnsi="Calibri" w:cs="Calibri"/>
                <w:lang w:val="fr-FR"/>
              </w:rPr>
              <w:t>audit</w:t>
            </w:r>
            <w:proofErr w:type="gramEnd"/>
            <w:r w:rsidRPr="00892D6E">
              <w:rPr>
                <w:rStyle w:val="VerbatimChar"/>
                <w:rFonts w:ascii="Calibri" w:hAnsi="Calibri" w:cs="Calibri"/>
                <w:lang w:val="fr-FR"/>
              </w:rPr>
              <w:t>_</w:t>
            </w:r>
            <w:proofErr w:type="gramStart"/>
            <w:r w:rsidRPr="00892D6E">
              <w:rPr>
                <w:rStyle w:val="VerbatimChar"/>
                <w:rFonts w:ascii="Calibri" w:hAnsi="Calibri" w:cs="Calibri"/>
                <w:lang w:val="fr-FR"/>
              </w:rPr>
              <w:t>log.redactions</w:t>
            </w:r>
            <w:proofErr w:type="gramEnd"/>
            <w:r w:rsidRPr="00892D6E">
              <w:rPr>
                <w:rStyle w:val="VerbatimChar"/>
                <w:rFonts w:ascii="Calibri" w:hAnsi="Calibri" w:cs="Calibri"/>
                <w:lang w:val="fr-FR"/>
              </w:rPr>
              <w:t>_applied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 xml:space="preserve"> + </w:t>
            </w:r>
            <w:proofErr w:type="spellStart"/>
            <w:r w:rsidRPr="00892D6E">
              <w:rPr>
                <w:rFonts w:ascii="Calibri" w:hAnsi="Calibri" w:cs="Calibri"/>
                <w:lang w:val="fr-FR"/>
              </w:rPr>
              <w:t>event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 xml:space="preserve"> “</w:t>
            </w:r>
            <w:proofErr w:type="spellStart"/>
            <w:r w:rsidRPr="00892D6E">
              <w:rPr>
                <w:rFonts w:ascii="Calibri" w:hAnsi="Calibri" w:cs="Calibri"/>
                <w:lang w:val="fr-FR"/>
              </w:rPr>
              <w:t>redaction_failure</w:t>
            </w:r>
            <w:proofErr w:type="spellEnd"/>
            <w:r w:rsidRPr="00892D6E">
              <w:rPr>
                <w:rFonts w:ascii="Calibri" w:hAnsi="Calibri" w:cs="Calibri"/>
                <w:lang w:val="fr-FR"/>
              </w:rPr>
              <w:t>” ; aucune trace sensible exposée</w:t>
            </w:r>
          </w:p>
        </w:tc>
      </w:tr>
      <w:tr w:rsidR="0050793A" w:rsidRPr="00892D6E" w14:paraId="5659D23D" w14:textId="77777777">
        <w:tc>
          <w:tcPr>
            <w:tcW w:w="0" w:type="auto"/>
          </w:tcPr>
          <w:p w14:paraId="2640FD7C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892D6E">
              <w:rPr>
                <w:rFonts w:ascii="Calibri" w:hAnsi="Calibri" w:cs="Calibri"/>
                <w:b/>
                <w:bCs/>
                <w:lang w:val="fr-FR"/>
              </w:rPr>
              <w:t>Ambiguïté forte de la requête</w:t>
            </w:r>
          </w:p>
        </w:tc>
        <w:tc>
          <w:tcPr>
            <w:tcW w:w="0" w:type="auto"/>
          </w:tcPr>
          <w:p w14:paraId="26493CFD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 xml:space="preserve">rewriting multiple / </w:t>
            </w:r>
            <w:proofErr w:type="spellStart"/>
            <w:r w:rsidRPr="00892D6E">
              <w:rPr>
                <w:rFonts w:ascii="Calibri" w:hAnsi="Calibri" w:cs="Calibri"/>
              </w:rPr>
              <w:t>faible</w:t>
            </w:r>
            <w:proofErr w:type="spellEnd"/>
            <w:r w:rsidRPr="00892D6E">
              <w:rPr>
                <w:rFonts w:ascii="Calibri" w:hAnsi="Calibri" w:cs="Calibri"/>
              </w:rPr>
              <w:t xml:space="preserve"> stabilité / low confidence</w:t>
            </w:r>
          </w:p>
        </w:tc>
        <w:tc>
          <w:tcPr>
            <w:tcW w:w="0" w:type="auto"/>
          </w:tcPr>
          <w:p w14:paraId="62B57F90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892D6E">
              <w:rPr>
                <w:rFonts w:ascii="Calibri" w:hAnsi="Calibri" w:cs="Calibri"/>
                <w:lang w:val="fr-FR"/>
              </w:rPr>
              <w:t>HITL ou guidage utilisateur (question de clarification) avant synthèse</w:t>
            </w:r>
          </w:p>
        </w:tc>
        <w:tc>
          <w:tcPr>
            <w:tcW w:w="0" w:type="auto"/>
          </w:tcPr>
          <w:p w14:paraId="67EBA65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92D6E">
              <w:rPr>
                <w:rStyle w:val="VerbatimChar"/>
                <w:rFonts w:ascii="Calibri" w:hAnsi="Calibri" w:cs="Calibri"/>
              </w:rPr>
              <w:t>decision_</w:t>
            </w:r>
            <w:proofErr w:type="gramStart"/>
            <w:r w:rsidRPr="00892D6E">
              <w:rPr>
                <w:rStyle w:val="VerbatimChar"/>
                <w:rFonts w:ascii="Calibri" w:hAnsi="Calibri" w:cs="Calibri"/>
              </w:rPr>
              <w:t>steps</w:t>
            </w:r>
            <w:proofErr w:type="spellEnd"/>
            <w:r w:rsidRPr="00892D6E">
              <w:rPr>
                <w:rStyle w:val="VerbatimChar"/>
                <w:rFonts w:ascii="Calibri" w:hAnsi="Calibri" w:cs="Calibri"/>
              </w:rPr>
              <w:t>[</w:t>
            </w:r>
            <w:proofErr w:type="gramEnd"/>
            <w:r w:rsidRPr="00892D6E">
              <w:rPr>
                <w:rStyle w:val="VerbatimChar"/>
                <w:rFonts w:ascii="Calibri" w:hAnsi="Calibri" w:cs="Calibri"/>
              </w:rPr>
              <w:t>]</w:t>
            </w:r>
            <w:r w:rsidRPr="00892D6E">
              <w:rPr>
                <w:rFonts w:ascii="Calibri" w:hAnsi="Calibri" w:cs="Calibri"/>
              </w:rPr>
              <w:t xml:space="preserve"> (</w:t>
            </w:r>
            <w:proofErr w:type="spellStart"/>
            <w:r w:rsidRPr="00892D6E">
              <w:rPr>
                <w:rFonts w:ascii="Calibri" w:hAnsi="Calibri" w:cs="Calibri"/>
              </w:rPr>
              <w:t>clarification_needed</w:t>
            </w:r>
            <w:proofErr w:type="spellEnd"/>
            <w:r w:rsidRPr="00892D6E">
              <w:rPr>
                <w:rFonts w:ascii="Calibri" w:hAnsi="Calibri" w:cs="Calibri"/>
              </w:rPr>
              <w:t xml:space="preserve">) + </w:t>
            </w:r>
            <w:proofErr w:type="spellStart"/>
            <w:proofErr w:type="gramStart"/>
            <w:r w:rsidRPr="00892D6E">
              <w:rPr>
                <w:rStyle w:val="VerbatimChar"/>
                <w:rFonts w:ascii="Calibri" w:hAnsi="Calibri" w:cs="Calibri"/>
              </w:rPr>
              <w:t>routing.decision</w:t>
            </w:r>
            <w:proofErr w:type="spellEnd"/>
            <w:proofErr w:type="gramEnd"/>
          </w:p>
        </w:tc>
      </w:tr>
    </w:tbl>
    <w:p w14:paraId="4EE35E8D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60" w:name="X059478673ab74ee18d9dba0e26ec55206fa9413"/>
      <w:bookmarkStart w:id="61" w:name="_Toc219293845"/>
      <w:bookmarkEnd w:id="46"/>
      <w:bookmarkEnd w:id="58"/>
      <w:r w:rsidRPr="00892D6E">
        <w:rPr>
          <w:rFonts w:ascii="Calibri" w:hAnsi="Calibri" w:cs="Calibri"/>
          <w:lang w:val="fr-FR"/>
        </w:rPr>
        <w:t>8) Validation et preuves (méthodologie)</w:t>
      </w:r>
      <w:bookmarkEnd w:id="61"/>
    </w:p>
    <w:p w14:paraId="03AF32C0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62" w:name="jeux-dévaluation-représentativité"/>
      <w:bookmarkStart w:id="63" w:name="_Toc219293846"/>
      <w:r w:rsidRPr="00892D6E">
        <w:rPr>
          <w:rFonts w:ascii="Calibri" w:hAnsi="Calibri" w:cs="Calibri"/>
          <w:lang w:val="fr-FR"/>
        </w:rPr>
        <w:t>Jeux d’évaluation (représentativité)</w:t>
      </w:r>
      <w:bookmarkEnd w:id="63"/>
    </w:p>
    <w:p w14:paraId="733A95F6" w14:textId="77777777" w:rsidR="0050793A" w:rsidRPr="00892D6E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corpus</w:t>
      </w:r>
      <w:proofErr w:type="gramEnd"/>
      <w:r w:rsidRPr="00892D6E">
        <w:rPr>
          <w:rFonts w:ascii="Calibri" w:hAnsi="Calibri" w:cs="Calibri"/>
          <w:lang w:val="fr-FR"/>
        </w:rPr>
        <w:t xml:space="preserve"> multi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domaines (documents techniques, procédures, FAQ, tickets),</w:t>
      </w:r>
    </w:p>
    <w:p w14:paraId="2997F0A2" w14:textId="77777777" w:rsidR="0050793A" w:rsidRPr="00892D6E" w:rsidRDefault="00000000">
      <w:pPr>
        <w:pStyle w:val="Compact"/>
        <w:numPr>
          <w:ilvl w:val="0"/>
          <w:numId w:val="23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cas</w:t>
      </w:r>
      <w:proofErr w:type="gramEnd"/>
      <w:r w:rsidRPr="00892D6E">
        <w:rPr>
          <w:rFonts w:ascii="Calibri" w:hAnsi="Calibri" w:cs="Calibri"/>
          <w:lang w:val="fr-FR"/>
        </w:rPr>
        <w:t xml:space="preserve"> “normaux” + cas adverses (ambiguïtés, requêtes courtes, synonymes, “zéro résultat”).</w:t>
      </w:r>
    </w:p>
    <w:p w14:paraId="44F750D7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64" w:name="protocoles"/>
      <w:bookmarkStart w:id="65" w:name="_Toc219293847"/>
      <w:bookmarkEnd w:id="62"/>
      <w:proofErr w:type="spellStart"/>
      <w:r w:rsidRPr="00892D6E">
        <w:rPr>
          <w:rFonts w:ascii="Calibri" w:hAnsi="Calibri" w:cs="Calibri"/>
        </w:rPr>
        <w:t>Protocoles</w:t>
      </w:r>
      <w:bookmarkEnd w:id="65"/>
      <w:proofErr w:type="spellEnd"/>
    </w:p>
    <w:p w14:paraId="5EE527B6" w14:textId="77777777" w:rsidR="0050793A" w:rsidRPr="00892D6E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Hold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out</w:t>
      </w:r>
      <w:r w:rsidRPr="00892D6E">
        <w:rPr>
          <w:rFonts w:ascii="Calibri" w:hAnsi="Calibri" w:cs="Calibri"/>
          <w:lang w:val="fr-FR"/>
        </w:rPr>
        <w:t xml:space="preserve"> : évaluer sur un ensemble non vu lors du calibrage.</w:t>
      </w:r>
    </w:p>
    <w:p w14:paraId="183168A1" w14:textId="77777777" w:rsidR="0050793A" w:rsidRPr="00892D6E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Non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régression</w:t>
      </w:r>
      <w:r w:rsidRPr="00892D6E">
        <w:rPr>
          <w:rFonts w:ascii="Calibri" w:hAnsi="Calibri" w:cs="Calibri"/>
          <w:lang w:val="fr-FR"/>
        </w:rPr>
        <w:t xml:space="preserve"> : rejouer un corpus fixe à chaque changement (réécriture, seuils, récupérateurs, politiques de visibilité).</w:t>
      </w:r>
    </w:p>
    <w:p w14:paraId="3A87B777" w14:textId="77777777" w:rsidR="0050793A" w:rsidRPr="00892D6E" w:rsidRDefault="00000000">
      <w:pPr>
        <w:pStyle w:val="Compact"/>
        <w:numPr>
          <w:ilvl w:val="0"/>
          <w:numId w:val="24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lastRenderedPageBreak/>
        <w:t>Stress tests</w:t>
      </w:r>
      <w:r w:rsidRPr="00892D6E">
        <w:rPr>
          <w:rFonts w:ascii="Calibri" w:hAnsi="Calibri" w:cs="Calibri"/>
          <w:lang w:val="fr-FR"/>
        </w:rPr>
        <w:t xml:space="preserve"> : volumétrie, latence, dégradation (index partiel, timeouts).</w:t>
      </w:r>
    </w:p>
    <w:p w14:paraId="039614F2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66" w:name="mesures-kpi--définitions-opérationnelles"/>
      <w:bookmarkStart w:id="67" w:name="_Toc219293848"/>
      <w:bookmarkEnd w:id="64"/>
      <w:r w:rsidRPr="00892D6E">
        <w:rPr>
          <w:rFonts w:ascii="Calibri" w:hAnsi="Calibri" w:cs="Calibri"/>
          <w:lang w:val="fr-FR"/>
        </w:rPr>
        <w:t>Mesures (KPI) — définitions opérationnelles</w:t>
      </w:r>
      <w:bookmarkEnd w:id="67"/>
    </w:p>
    <w:p w14:paraId="2FAE2AAF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i/>
          <w:iCs/>
          <w:lang w:val="fr-FR"/>
        </w:rPr>
        <w:t>(KPI illustratifs à calibrer selon domaine, criticité et budget de latence.)</w:t>
      </w:r>
    </w:p>
    <w:p w14:paraId="47A839D7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1 — Taux de preuves rattachées</w:t>
      </w:r>
      <w:r w:rsidRPr="00892D6E">
        <w:rPr>
          <w:rFonts w:ascii="Calibri" w:hAnsi="Calibri" w:cs="Calibri"/>
          <w:lang w:val="fr-FR"/>
        </w:rPr>
        <w:t xml:space="preserve"> : (\</w:t>
      </w:r>
      <w:proofErr w:type="gramStart"/>
      <w:r w:rsidRPr="00892D6E">
        <w:rPr>
          <w:rFonts w:ascii="Calibri" w:hAnsi="Calibri" w:cs="Calibri"/>
          <w:lang w:val="fr-FR"/>
        </w:rPr>
        <w:t>frac{</w:t>
      </w:r>
      <w:proofErr w:type="gramEnd"/>
      <w:r w:rsidRPr="00892D6E">
        <w:rPr>
          <w:rFonts w:ascii="Calibri" w:hAnsi="Calibri" w:cs="Calibri"/>
          <w:lang w:val="fr-FR"/>
        </w:rPr>
        <w:t xml:space="preserve"># </w:t>
      </w:r>
      <w:proofErr w:type="spellStart"/>
      <w:r w:rsidRPr="00892D6E">
        <w:rPr>
          <w:rFonts w:ascii="Calibri" w:hAnsi="Calibri" w:cs="Calibri"/>
          <w:lang w:val="fr-FR"/>
        </w:rPr>
        <w:t>réponses_avec_evidence</w:t>
      </w:r>
      <w:proofErr w:type="spellEnd"/>
      <w:r w:rsidRPr="00892D6E">
        <w:rPr>
          <w:rFonts w:ascii="Calibri" w:hAnsi="Calibri" w:cs="Calibri"/>
          <w:lang w:val="fr-FR"/>
        </w:rPr>
        <w:t xml:space="preserve"> \</w:t>
      </w:r>
      <w:proofErr w:type="spellStart"/>
      <w:r w:rsidRPr="00892D6E">
        <w:rPr>
          <w:rFonts w:ascii="Calibri" w:hAnsi="Calibri" w:cs="Calibri"/>
          <w:lang w:val="fr-FR"/>
        </w:rPr>
        <w:t>ge</w:t>
      </w:r>
      <w:proofErr w:type="spellEnd"/>
      <w:r w:rsidRPr="00892D6E">
        <w:rPr>
          <w:rFonts w:ascii="Calibri" w:hAnsi="Calibri" w:cs="Calibri"/>
          <w:lang w:val="fr-FR"/>
        </w:rPr>
        <w:t xml:space="preserve"> </w:t>
      </w:r>
      <w:proofErr w:type="gramStart"/>
      <w:r w:rsidRPr="00892D6E">
        <w:rPr>
          <w:rFonts w:ascii="Calibri" w:hAnsi="Calibri" w:cs="Calibri"/>
          <w:lang w:val="fr-FR"/>
        </w:rPr>
        <w:t>1}{</w:t>
      </w:r>
      <w:proofErr w:type="gramEnd"/>
      <w:r w:rsidRPr="00892D6E">
        <w:rPr>
          <w:rFonts w:ascii="Calibri" w:hAnsi="Calibri" w:cs="Calibri"/>
          <w:lang w:val="fr-FR"/>
        </w:rPr>
        <w:t># réponses}) (hors modes dégradés explicités).</w:t>
      </w:r>
    </w:p>
    <w:p w14:paraId="1BBFC4C6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2 — Complétude des étapes explicables</w:t>
      </w:r>
      <w:r w:rsidRPr="00892D6E">
        <w:rPr>
          <w:rFonts w:ascii="Calibri" w:hAnsi="Calibri" w:cs="Calibri"/>
          <w:lang w:val="fr-FR"/>
        </w:rPr>
        <w:t xml:space="preserve"> : (\</w:t>
      </w:r>
      <w:proofErr w:type="gramStart"/>
      <w:r w:rsidRPr="00892D6E">
        <w:rPr>
          <w:rFonts w:ascii="Calibri" w:hAnsi="Calibri" w:cs="Calibri"/>
          <w:lang w:val="fr-FR"/>
        </w:rPr>
        <w:t>frac{</w:t>
      </w:r>
      <w:proofErr w:type="gramEnd"/>
      <w:r w:rsidRPr="00892D6E">
        <w:rPr>
          <w:rFonts w:ascii="Calibri" w:hAnsi="Calibri" w:cs="Calibri"/>
          <w:lang w:val="fr-FR"/>
        </w:rPr>
        <w:t xml:space="preserve"># </w:t>
      </w:r>
      <w:proofErr w:type="spellStart"/>
      <w:r w:rsidRPr="00892D6E">
        <w:rPr>
          <w:rFonts w:ascii="Calibri" w:hAnsi="Calibri" w:cs="Calibri"/>
          <w:lang w:val="fr-FR"/>
        </w:rPr>
        <w:t>exécutions_avec_decision_steps_</w:t>
      </w:r>
      <w:proofErr w:type="gramStart"/>
      <w:r w:rsidRPr="00892D6E">
        <w:rPr>
          <w:rFonts w:ascii="Calibri" w:hAnsi="Calibri" w:cs="Calibri"/>
          <w:lang w:val="fr-FR"/>
        </w:rPr>
        <w:t>complets</w:t>
      </w:r>
      <w:proofErr w:type="spellEnd"/>
      <w:r w:rsidRPr="00892D6E">
        <w:rPr>
          <w:rFonts w:ascii="Calibri" w:hAnsi="Calibri" w:cs="Calibri"/>
          <w:lang w:val="fr-FR"/>
        </w:rPr>
        <w:t>}{</w:t>
      </w:r>
      <w:proofErr w:type="gramEnd"/>
      <w:r w:rsidRPr="00892D6E">
        <w:rPr>
          <w:rFonts w:ascii="Calibri" w:hAnsi="Calibri" w:cs="Calibri"/>
          <w:lang w:val="fr-FR"/>
        </w:rPr>
        <w:t xml:space="preserve"># exécutions}) (toutes les étapes réellement exécutées doivent être </w:t>
      </w:r>
      <w:proofErr w:type="spellStart"/>
      <w:r w:rsidRPr="00892D6E">
        <w:rPr>
          <w:rFonts w:ascii="Calibri" w:hAnsi="Calibri" w:cs="Calibri"/>
          <w:lang w:val="fr-FR"/>
        </w:rPr>
        <w:t>traçées</w:t>
      </w:r>
      <w:proofErr w:type="spellEnd"/>
      <w:r w:rsidRPr="00892D6E">
        <w:rPr>
          <w:rFonts w:ascii="Calibri" w:hAnsi="Calibri" w:cs="Calibri"/>
          <w:lang w:val="fr-FR"/>
        </w:rPr>
        <w:t xml:space="preserve">, avec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step_id</w:t>
      </w:r>
      <w:proofErr w:type="spellEnd"/>
      <w:r w:rsidRPr="00892D6E">
        <w:rPr>
          <w:rFonts w:ascii="Calibri" w:hAnsi="Calibri" w:cs="Calibri"/>
          <w:lang w:val="fr-FR"/>
        </w:rPr>
        <w:t xml:space="preserve">, </w:t>
      </w:r>
      <w:r w:rsidRPr="00892D6E">
        <w:rPr>
          <w:rStyle w:val="VerbatimChar"/>
          <w:rFonts w:ascii="Calibri" w:hAnsi="Calibri" w:cs="Calibri"/>
          <w:lang w:val="fr-FR"/>
        </w:rPr>
        <w:t>type</w:t>
      </w:r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status</w:t>
      </w:r>
      <w:proofErr w:type="spellEnd"/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duration_ms</w:t>
      </w:r>
      <w:proofErr w:type="spellEnd"/>
      <w:r w:rsidRPr="00892D6E">
        <w:rPr>
          <w:rFonts w:ascii="Calibri" w:hAnsi="Calibri" w:cs="Calibri"/>
          <w:lang w:val="fr-FR"/>
        </w:rPr>
        <w:t>).</w:t>
      </w:r>
    </w:p>
    <w:p w14:paraId="26ECA757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3 — Intégrité des traces (fidélité)</w:t>
      </w:r>
      <w:r w:rsidRPr="00892D6E">
        <w:rPr>
          <w:rFonts w:ascii="Calibri" w:hAnsi="Calibri" w:cs="Calibri"/>
          <w:lang w:val="fr-FR"/>
        </w:rPr>
        <w:t xml:space="preserve"> : taux de passages des contrôles de cohérence “trace ↔ exécution” (ex. étape déclarée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completed</w:t>
      </w:r>
      <w:proofErr w:type="spellEnd"/>
      <w:r w:rsidRPr="00892D6E">
        <w:rPr>
          <w:rFonts w:ascii="Calibri" w:hAnsi="Calibri" w:cs="Calibri"/>
          <w:lang w:val="fr-FR"/>
        </w:rPr>
        <w:t xml:space="preserve"> </w:t>
      </w:r>
      <w:r w:rsidRPr="00892D6E">
        <w:rPr>
          <w:rFonts w:ascii="Cambria Math" w:hAnsi="Cambria Math" w:cs="Cambria Math"/>
          <w:lang w:val="fr-FR"/>
        </w:rPr>
        <w:t>⇒</w:t>
      </w:r>
      <w:r w:rsidRPr="00892D6E">
        <w:rPr>
          <w:rFonts w:ascii="Calibri" w:hAnsi="Calibri" w:cs="Calibri"/>
          <w:lang w:val="fr-FR"/>
        </w:rPr>
        <w:t xml:space="preserve"> métriques présentes ; </w:t>
      </w: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routing.decision</w:t>
      </w:r>
      <w:proofErr w:type="spellEnd"/>
      <w:proofErr w:type="gramEnd"/>
      <w:r w:rsidRPr="00892D6E">
        <w:rPr>
          <w:rFonts w:ascii="Calibri" w:hAnsi="Calibri" w:cs="Calibri"/>
          <w:lang w:val="fr-FR"/>
        </w:rPr>
        <w:t xml:space="preserve"> cohérente avec les règles de barrières qualité).</w:t>
      </w:r>
    </w:p>
    <w:p w14:paraId="5FDC6C0D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4 — Qualité de récupération</w:t>
      </w:r>
      <w:r w:rsidRPr="00892D6E">
        <w:rPr>
          <w:rFonts w:ascii="Calibri" w:hAnsi="Calibri" w:cs="Calibri"/>
          <w:lang w:val="fr-FR"/>
        </w:rPr>
        <w:t xml:space="preserve"> : métriques IR sur un jeu étiqueté (ex. </w:t>
      </w:r>
      <w:proofErr w:type="spellStart"/>
      <w:r w:rsidRPr="00892D6E">
        <w:rPr>
          <w:rFonts w:ascii="Calibri" w:hAnsi="Calibri" w:cs="Calibri"/>
        </w:rPr>
        <w:t>Recall@K</w:t>
      </w:r>
      <w:proofErr w:type="spellEnd"/>
      <w:r w:rsidRPr="00892D6E">
        <w:rPr>
          <w:rFonts w:ascii="Calibri" w:hAnsi="Calibri" w:cs="Calibri"/>
        </w:rPr>
        <w:t xml:space="preserve"> / MRR) + taux “zéro résultat”.</w:t>
      </w:r>
    </w:p>
    <w:p w14:paraId="262A1873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5 — Stabilité post-hoc</w:t>
      </w:r>
      <w:r w:rsidRPr="00892D6E">
        <w:rPr>
          <w:rFonts w:ascii="Calibri" w:hAnsi="Calibri" w:cs="Calibri"/>
          <w:lang w:val="fr-FR"/>
        </w:rPr>
        <w:t xml:space="preserve"> : à conditions identiques (même corpus/paramètres), stabilité des sorties (ex. </w:t>
      </w:r>
      <w:proofErr w:type="spellStart"/>
      <w:r w:rsidRPr="00892D6E">
        <w:rPr>
          <w:rFonts w:ascii="Calibri" w:hAnsi="Calibri" w:cs="Calibri"/>
          <w:lang w:val="fr-FR"/>
        </w:rPr>
        <w:t>overlap</w:t>
      </w:r>
      <w:proofErr w:type="spellEnd"/>
      <w:r w:rsidRPr="00892D6E">
        <w:rPr>
          <w:rFonts w:ascii="Calibri" w:hAnsi="Calibri" w:cs="Calibri"/>
          <w:lang w:val="fr-FR"/>
        </w:rPr>
        <w:t xml:space="preserve"> des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evidence_id</w:t>
      </w:r>
      <w:proofErr w:type="spellEnd"/>
      <w:r w:rsidRPr="00892D6E">
        <w:rPr>
          <w:rFonts w:ascii="Calibri" w:hAnsi="Calibri" w:cs="Calibri"/>
          <w:lang w:val="fr-FR"/>
        </w:rPr>
        <w:t>/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chunk_id</w:t>
      </w:r>
      <w:proofErr w:type="spellEnd"/>
      <w:r w:rsidRPr="00892D6E">
        <w:rPr>
          <w:rFonts w:ascii="Calibri" w:hAnsi="Calibri" w:cs="Calibri"/>
          <w:lang w:val="fr-FR"/>
        </w:rPr>
        <w:t xml:space="preserve"> et stabilité de l’ordre des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steps.type</w:t>
      </w:r>
      <w:proofErr w:type="spellEnd"/>
      <w:proofErr w:type="gramEnd"/>
      <w:r w:rsidRPr="00892D6E">
        <w:rPr>
          <w:rFonts w:ascii="Calibri" w:hAnsi="Calibri" w:cs="Calibri"/>
          <w:lang w:val="fr-FR"/>
        </w:rPr>
        <w:t>).</w:t>
      </w:r>
    </w:p>
    <w:p w14:paraId="37F8B291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6 — Latence explicabilité</w:t>
      </w:r>
      <w:r w:rsidRPr="00892D6E">
        <w:rPr>
          <w:rFonts w:ascii="Calibri" w:hAnsi="Calibri" w:cs="Calibri"/>
          <w:lang w:val="fr-FR"/>
        </w:rPr>
        <w:t xml:space="preserve"> : </w:t>
      </w:r>
      <w:proofErr w:type="spellStart"/>
      <w:r w:rsidRPr="00892D6E">
        <w:rPr>
          <w:rFonts w:ascii="Calibri" w:hAnsi="Calibri" w:cs="Calibri"/>
          <w:lang w:val="fr-FR"/>
        </w:rPr>
        <w:t>overhead</w:t>
      </w:r>
      <w:proofErr w:type="spellEnd"/>
      <w:r w:rsidRPr="00892D6E">
        <w:rPr>
          <w:rFonts w:ascii="Calibri" w:hAnsi="Calibri" w:cs="Calibri"/>
          <w:lang w:val="fr-FR"/>
        </w:rPr>
        <w:t xml:space="preserve"> p95 ajouté par la couche d’explicabilité (génération/</w:t>
      </w:r>
      <w:proofErr w:type="spellStart"/>
      <w:r w:rsidRPr="00892D6E">
        <w:rPr>
          <w:rFonts w:ascii="Calibri" w:hAnsi="Calibri" w:cs="Calibri"/>
          <w:lang w:val="fr-FR"/>
        </w:rPr>
        <w:t>serialisation</w:t>
      </w:r>
      <w:proofErr w:type="spellEnd"/>
      <w:r w:rsidRPr="00892D6E">
        <w:rPr>
          <w:rFonts w:ascii="Calibri" w:hAnsi="Calibri" w:cs="Calibri"/>
          <w:lang w:val="fr-FR"/>
        </w:rPr>
        <w:t xml:space="preserve">/persistance des artefacts) et </w:t>
      </w:r>
      <w:r w:rsidRPr="00892D6E">
        <w:rPr>
          <w:rFonts w:ascii="Calibri" w:hAnsi="Calibri" w:cs="Calibri"/>
          <w:b/>
          <w:bCs/>
          <w:lang w:val="fr-FR"/>
        </w:rPr>
        <w:t>temps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au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premier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événement</w:t>
      </w:r>
      <w:r w:rsidRPr="00892D6E">
        <w:rPr>
          <w:rFonts w:ascii="Calibri" w:hAnsi="Calibri" w:cs="Calibri"/>
          <w:lang w:val="fr-FR"/>
        </w:rPr>
        <w:t xml:space="preserve"> (TTFE) en streaming.</w:t>
      </w:r>
    </w:p>
    <w:p w14:paraId="5AE746C1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7 — Taux HITL &amp; causes</w:t>
      </w:r>
      <w:r w:rsidRPr="00892D6E">
        <w:rPr>
          <w:rFonts w:ascii="Calibri" w:hAnsi="Calibri" w:cs="Calibri"/>
          <w:lang w:val="fr-FR"/>
        </w:rPr>
        <w:t xml:space="preserve"> : (\</w:t>
      </w:r>
      <w:proofErr w:type="gramStart"/>
      <w:r w:rsidRPr="00892D6E">
        <w:rPr>
          <w:rFonts w:ascii="Calibri" w:hAnsi="Calibri" w:cs="Calibri"/>
          <w:lang w:val="fr-FR"/>
        </w:rPr>
        <w:t>frac{</w:t>
      </w:r>
      <w:proofErr w:type="gramEnd"/>
      <w:r w:rsidRPr="00892D6E">
        <w:rPr>
          <w:rFonts w:ascii="Calibri" w:hAnsi="Calibri" w:cs="Calibri"/>
          <w:lang w:val="fr-FR"/>
        </w:rPr>
        <w:t xml:space="preserve"># </w:t>
      </w:r>
      <w:proofErr w:type="gramStart"/>
      <w:r w:rsidRPr="00892D6E">
        <w:rPr>
          <w:rFonts w:ascii="Calibri" w:hAnsi="Calibri" w:cs="Calibri"/>
          <w:lang w:val="fr-FR"/>
        </w:rPr>
        <w:t>HITL}{</w:t>
      </w:r>
      <w:proofErr w:type="gramEnd"/>
      <w:r w:rsidRPr="00892D6E">
        <w:rPr>
          <w:rFonts w:ascii="Calibri" w:hAnsi="Calibri" w:cs="Calibri"/>
          <w:lang w:val="fr-FR"/>
        </w:rPr>
        <w:t xml:space="preserve"># exécutions}) et distribution des raisons (ex. </w:t>
      </w:r>
      <w:r w:rsidRPr="00892D6E">
        <w:rPr>
          <w:rFonts w:ascii="Calibri" w:hAnsi="Calibri" w:cs="Calibri"/>
        </w:rPr>
        <w:t>“</w:t>
      </w:r>
      <w:proofErr w:type="spellStart"/>
      <w:r w:rsidRPr="00892D6E">
        <w:rPr>
          <w:rFonts w:ascii="Calibri" w:hAnsi="Calibri" w:cs="Calibri"/>
        </w:rPr>
        <w:t>conflicting_sources</w:t>
      </w:r>
      <w:proofErr w:type="spellEnd"/>
      <w:r w:rsidRPr="00892D6E">
        <w:rPr>
          <w:rFonts w:ascii="Calibri" w:hAnsi="Calibri" w:cs="Calibri"/>
        </w:rPr>
        <w:t>”, “</w:t>
      </w:r>
      <w:proofErr w:type="spellStart"/>
      <w:r w:rsidRPr="00892D6E">
        <w:rPr>
          <w:rFonts w:ascii="Calibri" w:hAnsi="Calibri" w:cs="Calibri"/>
        </w:rPr>
        <w:t>low_evidence_coverage</w:t>
      </w:r>
      <w:proofErr w:type="spellEnd"/>
      <w:r w:rsidRPr="00892D6E">
        <w:rPr>
          <w:rFonts w:ascii="Calibri" w:hAnsi="Calibri" w:cs="Calibri"/>
        </w:rPr>
        <w:t>”).</w:t>
      </w:r>
    </w:p>
    <w:p w14:paraId="75925165" w14:textId="77777777" w:rsidR="0050793A" w:rsidRPr="00892D6E" w:rsidRDefault="00000000">
      <w:pPr>
        <w:pStyle w:val="Compact"/>
        <w:numPr>
          <w:ilvl w:val="0"/>
          <w:numId w:val="25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KPI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8 — Confidentialité</w:t>
      </w:r>
      <w:r w:rsidRPr="00892D6E">
        <w:rPr>
          <w:rFonts w:ascii="Calibri" w:hAnsi="Calibri" w:cs="Calibri"/>
          <w:lang w:val="fr-FR"/>
        </w:rPr>
        <w:t xml:space="preserve"> : nombre d’incidents de fuite (ex. PII/secret) dans les traces exposées, + taux de </w:t>
      </w:r>
      <w:proofErr w:type="spellStart"/>
      <w:r w:rsidRPr="00892D6E">
        <w:rPr>
          <w:rFonts w:ascii="Calibri" w:hAnsi="Calibri" w:cs="Calibri"/>
          <w:lang w:val="fr-FR"/>
        </w:rPr>
        <w:t>redactions</w:t>
      </w:r>
      <w:proofErr w:type="spellEnd"/>
      <w:r w:rsidRPr="00892D6E">
        <w:rPr>
          <w:rFonts w:ascii="Calibri" w:hAnsi="Calibri" w:cs="Calibri"/>
          <w:lang w:val="fr-FR"/>
        </w:rPr>
        <w:t xml:space="preserve"> appliquées.</w:t>
      </w:r>
    </w:p>
    <w:p w14:paraId="0949967E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68" w:name="X62b80e69f7afad119b42987dc73a6f041768430"/>
      <w:bookmarkStart w:id="69" w:name="_Toc219293849"/>
      <w:bookmarkEnd w:id="66"/>
      <w:r w:rsidRPr="00892D6E">
        <w:rPr>
          <w:rFonts w:ascii="Calibri" w:hAnsi="Calibri" w:cs="Calibri"/>
          <w:lang w:val="fr-FR"/>
        </w:rPr>
        <w:t>Critères d’acceptation (illustratifs, à calibrer)</w:t>
      </w:r>
      <w:bookmarkEnd w:id="69"/>
    </w:p>
    <w:p w14:paraId="671F0A8E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Preuves</w:t>
      </w:r>
      <w:r w:rsidRPr="00892D6E">
        <w:rPr>
          <w:rFonts w:ascii="Calibri" w:hAnsi="Calibri" w:cs="Calibri"/>
          <w:lang w:val="fr-FR"/>
        </w:rPr>
        <w:t xml:space="preserve"> : ≥ </w:t>
      </w:r>
      <w:r w:rsidRPr="00892D6E">
        <w:rPr>
          <w:rFonts w:ascii="Calibri" w:hAnsi="Calibri" w:cs="Calibri"/>
          <w:b/>
          <w:bCs/>
          <w:lang w:val="fr-FR"/>
        </w:rPr>
        <w:t>95%</w:t>
      </w:r>
      <w:r w:rsidRPr="00892D6E">
        <w:rPr>
          <w:rFonts w:ascii="Calibri" w:hAnsi="Calibri" w:cs="Calibri"/>
          <w:lang w:val="fr-FR"/>
        </w:rPr>
        <w:t xml:space="preserve"> des réponses “production” accompagnées d’au moins 1 preuve rattachée (hors mode dégradé) ; ≥ </w:t>
      </w:r>
      <w:r w:rsidRPr="00892D6E">
        <w:rPr>
          <w:rFonts w:ascii="Calibri" w:hAnsi="Calibri" w:cs="Calibri"/>
          <w:b/>
          <w:bCs/>
          <w:lang w:val="fr-FR"/>
        </w:rPr>
        <w:t>99%</w:t>
      </w:r>
      <w:r w:rsidRPr="00892D6E">
        <w:rPr>
          <w:rFonts w:ascii="Calibri" w:hAnsi="Calibri" w:cs="Calibri"/>
          <w:lang w:val="fr-FR"/>
        </w:rPr>
        <w:t xml:space="preserve"> sur périmètre critique après stabilisation.</w:t>
      </w:r>
    </w:p>
    <w:p w14:paraId="2CE4DEED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Complétude</w:t>
      </w:r>
      <w:r w:rsidRPr="00892D6E">
        <w:rPr>
          <w:rFonts w:ascii="Calibri" w:hAnsi="Calibri" w:cs="Calibri"/>
          <w:lang w:val="fr-FR"/>
        </w:rPr>
        <w:t xml:space="preserve"> : ≥ </w:t>
      </w:r>
      <w:r w:rsidRPr="00892D6E">
        <w:rPr>
          <w:rFonts w:ascii="Calibri" w:hAnsi="Calibri" w:cs="Calibri"/>
          <w:b/>
          <w:bCs/>
          <w:lang w:val="fr-FR"/>
        </w:rPr>
        <w:t>99%</w:t>
      </w:r>
      <w:r w:rsidRPr="00892D6E">
        <w:rPr>
          <w:rFonts w:ascii="Calibri" w:hAnsi="Calibri" w:cs="Calibri"/>
          <w:lang w:val="fr-FR"/>
        </w:rPr>
        <w:t xml:space="preserve"> des exécutions avec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 complets (étapes exécutées </w:t>
      </w:r>
      <w:proofErr w:type="spellStart"/>
      <w:r w:rsidRPr="00892D6E">
        <w:rPr>
          <w:rFonts w:ascii="Calibri" w:hAnsi="Calibri" w:cs="Calibri"/>
          <w:lang w:val="fr-FR"/>
        </w:rPr>
        <w:t>traçées</w:t>
      </w:r>
      <w:proofErr w:type="spellEnd"/>
      <w:r w:rsidRPr="00892D6E">
        <w:rPr>
          <w:rFonts w:ascii="Calibri" w:hAnsi="Calibri" w:cs="Calibri"/>
          <w:lang w:val="fr-FR"/>
        </w:rPr>
        <w:t>) ; aucune étape “fantôme” (tracée mais non exécutée).</w:t>
      </w:r>
    </w:p>
    <w:p w14:paraId="6348EECE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Intégrité</w:t>
      </w:r>
      <w:r w:rsidRPr="00892D6E">
        <w:rPr>
          <w:rFonts w:ascii="Calibri" w:hAnsi="Calibri" w:cs="Calibri"/>
          <w:lang w:val="fr-FR"/>
        </w:rPr>
        <w:t xml:space="preserve"> : ≥ </w:t>
      </w:r>
      <w:r w:rsidRPr="00892D6E">
        <w:rPr>
          <w:rFonts w:ascii="Calibri" w:hAnsi="Calibri" w:cs="Calibri"/>
          <w:b/>
          <w:bCs/>
          <w:lang w:val="fr-FR"/>
        </w:rPr>
        <w:t>99.5%</w:t>
      </w:r>
      <w:r w:rsidRPr="00892D6E">
        <w:rPr>
          <w:rFonts w:ascii="Calibri" w:hAnsi="Calibri" w:cs="Calibri"/>
          <w:lang w:val="fr-FR"/>
        </w:rPr>
        <w:t xml:space="preserve"> de checks de cohérence “trace ↔ exécution” réussis sur corpus de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régression.</w:t>
      </w:r>
    </w:p>
    <w:p w14:paraId="7FFE4453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Latence</w:t>
      </w:r>
      <w:r w:rsidRPr="00892D6E">
        <w:rPr>
          <w:rFonts w:ascii="Calibri" w:hAnsi="Calibri" w:cs="Calibri"/>
          <w:lang w:val="fr-FR"/>
        </w:rPr>
        <w:t xml:space="preserve"> : </w:t>
      </w:r>
      <w:proofErr w:type="spellStart"/>
      <w:r w:rsidRPr="00892D6E">
        <w:rPr>
          <w:rFonts w:ascii="Calibri" w:hAnsi="Calibri" w:cs="Calibri"/>
          <w:lang w:val="fr-FR"/>
        </w:rPr>
        <w:t>overhead</w:t>
      </w:r>
      <w:proofErr w:type="spellEnd"/>
      <w:r w:rsidRPr="00892D6E">
        <w:rPr>
          <w:rFonts w:ascii="Calibri" w:hAnsi="Calibri" w:cs="Calibri"/>
          <w:lang w:val="fr-FR"/>
        </w:rPr>
        <w:t xml:space="preserve"> p95 de la couche d’explicabilité ≤ </w:t>
      </w:r>
      <w:r w:rsidRPr="00892D6E">
        <w:rPr>
          <w:rFonts w:ascii="Calibri" w:hAnsi="Calibri" w:cs="Calibri"/>
          <w:b/>
          <w:bCs/>
          <w:lang w:val="fr-FR"/>
        </w:rPr>
        <w:t>150 ms</w:t>
      </w:r>
      <w:r w:rsidRPr="00892D6E">
        <w:rPr>
          <w:rFonts w:ascii="Calibri" w:hAnsi="Calibri" w:cs="Calibri"/>
          <w:lang w:val="fr-FR"/>
        </w:rPr>
        <w:t xml:space="preserve"> </w:t>
      </w:r>
      <w:r w:rsidRPr="00892D6E">
        <w:rPr>
          <w:rFonts w:ascii="Calibri" w:hAnsi="Calibri" w:cs="Calibri"/>
          <w:i/>
          <w:iCs/>
          <w:lang w:val="fr-FR"/>
        </w:rPr>
        <w:t>ou</w:t>
      </w:r>
      <w:r w:rsidRPr="00892D6E">
        <w:rPr>
          <w:rFonts w:ascii="Calibri" w:hAnsi="Calibri" w:cs="Calibri"/>
          <w:lang w:val="fr-FR"/>
        </w:rPr>
        <w:t xml:space="preserve"> ≤ </w:t>
      </w:r>
      <w:r w:rsidRPr="00892D6E">
        <w:rPr>
          <w:rFonts w:ascii="Calibri" w:hAnsi="Calibri" w:cs="Calibri"/>
          <w:b/>
          <w:bCs/>
          <w:lang w:val="fr-FR"/>
        </w:rPr>
        <w:t>5%</w:t>
      </w:r>
      <w:r w:rsidRPr="00892D6E">
        <w:rPr>
          <w:rFonts w:ascii="Calibri" w:hAnsi="Calibri" w:cs="Calibri"/>
          <w:lang w:val="fr-FR"/>
        </w:rPr>
        <w:t xml:space="preserve"> de la latence end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to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 xml:space="preserve">end (selon budget choisi) ; TTFE p95 ≤ </w:t>
      </w:r>
      <w:r w:rsidRPr="00892D6E">
        <w:rPr>
          <w:rFonts w:ascii="Calibri" w:hAnsi="Calibri" w:cs="Calibri"/>
          <w:b/>
          <w:bCs/>
          <w:lang w:val="fr-FR"/>
        </w:rPr>
        <w:t>300 ms</w:t>
      </w:r>
      <w:r w:rsidRPr="00892D6E">
        <w:rPr>
          <w:rFonts w:ascii="Calibri" w:hAnsi="Calibri" w:cs="Calibri"/>
          <w:lang w:val="fr-FR"/>
        </w:rPr>
        <w:t>.</w:t>
      </w:r>
    </w:p>
    <w:p w14:paraId="58902F25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Zéro résultat</w:t>
      </w:r>
      <w:r w:rsidRPr="00892D6E">
        <w:rPr>
          <w:rFonts w:ascii="Calibri" w:hAnsi="Calibri" w:cs="Calibri"/>
          <w:lang w:val="fr-FR"/>
        </w:rPr>
        <w:t xml:space="preserve"> : baisse du taux “zéro résultat” après calibrage (ordre de grandeur illustratif) et </w:t>
      </w:r>
      <w:r w:rsidRPr="00892D6E">
        <w:rPr>
          <w:rFonts w:ascii="Calibri" w:hAnsi="Calibri" w:cs="Calibri"/>
          <w:b/>
          <w:bCs/>
          <w:lang w:val="fr-FR"/>
        </w:rPr>
        <w:t>justification systématique</w:t>
      </w:r>
      <w:r w:rsidRPr="00892D6E">
        <w:rPr>
          <w:rFonts w:ascii="Calibri" w:hAnsi="Calibri" w:cs="Calibri"/>
          <w:lang w:val="fr-FR"/>
        </w:rPr>
        <w:t xml:space="preserve"> en cas de “zéro résultat” (raison explicitée dans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decision_steps</w:t>
      </w:r>
      <w:proofErr w:type="spellEnd"/>
      <w:proofErr w:type="gramStart"/>
      <w:r w:rsidRPr="00892D6E">
        <w:rPr>
          <w:rStyle w:val="VerbatimChar"/>
          <w:rFonts w:ascii="Calibri" w:hAnsi="Calibri" w:cs="Calibri"/>
          <w:lang w:val="fr-FR"/>
        </w:rPr>
        <w:t>[]</w:t>
      </w:r>
      <w:r w:rsidRPr="00892D6E">
        <w:rPr>
          <w:rFonts w:ascii="Calibri" w:hAnsi="Calibri" w:cs="Calibri"/>
          <w:lang w:val="fr-FR"/>
        </w:rPr>
        <w:t>/</w:t>
      </w:r>
      <w:proofErr w:type="spellStart"/>
      <w:proofErr w:type="gramEnd"/>
      <w:r w:rsidRPr="00892D6E">
        <w:rPr>
          <w:rStyle w:val="VerbatimChar"/>
          <w:rFonts w:ascii="Calibri" w:hAnsi="Calibri" w:cs="Calibri"/>
          <w:lang w:val="fr-FR"/>
        </w:rPr>
        <w:t>routing</w:t>
      </w:r>
      <w:proofErr w:type="spellEnd"/>
      <w:r w:rsidRPr="00892D6E">
        <w:rPr>
          <w:rFonts w:ascii="Calibri" w:hAnsi="Calibri" w:cs="Calibri"/>
          <w:lang w:val="fr-FR"/>
        </w:rPr>
        <w:t>).</w:t>
      </w:r>
    </w:p>
    <w:p w14:paraId="2E6D762F" w14:textId="77777777" w:rsidR="0050793A" w:rsidRPr="00892D6E" w:rsidRDefault="00000000">
      <w:pPr>
        <w:pStyle w:val="Compact"/>
        <w:numPr>
          <w:ilvl w:val="0"/>
          <w:numId w:val="26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Confidentialité</w:t>
      </w:r>
      <w:r w:rsidRPr="00892D6E">
        <w:rPr>
          <w:rFonts w:ascii="Calibri" w:hAnsi="Calibri" w:cs="Calibri"/>
          <w:lang w:val="fr-FR"/>
        </w:rPr>
        <w:t xml:space="preserve"> : </w:t>
      </w:r>
      <w:r w:rsidRPr="00892D6E">
        <w:rPr>
          <w:rFonts w:ascii="Calibri" w:hAnsi="Calibri" w:cs="Calibri"/>
          <w:b/>
          <w:bCs/>
          <w:lang w:val="fr-FR"/>
        </w:rPr>
        <w:t>0</w:t>
      </w:r>
      <w:r w:rsidRPr="00892D6E">
        <w:rPr>
          <w:rFonts w:ascii="Calibri" w:hAnsi="Calibri" w:cs="Calibri"/>
          <w:lang w:val="fr-FR"/>
        </w:rPr>
        <w:t xml:space="preserve"> incident de fuite d’information sensible dans les traces exposées (sur jeux de tests + audits réguliers).</w:t>
      </w:r>
    </w:p>
    <w:p w14:paraId="385BB773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70" w:name="X96d3d908d48ae3ccd8d08f271108725b9d29cdf"/>
      <w:bookmarkStart w:id="71" w:name="_Toc219293850"/>
      <w:bookmarkEnd w:id="68"/>
      <w:r w:rsidRPr="00892D6E">
        <w:rPr>
          <w:rFonts w:ascii="Calibri" w:hAnsi="Calibri" w:cs="Calibri"/>
          <w:lang w:val="fr-FR"/>
        </w:rPr>
        <w:t>Lien KPI ↔ verrous (traçabilité de la démarche R&amp;D)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4"/>
        <w:gridCol w:w="3846"/>
        <w:gridCol w:w="3186"/>
      </w:tblGrid>
      <w:tr w:rsidR="0050793A" w:rsidRPr="00892D6E" w14:paraId="5AC9DE5B" w14:textId="77777777" w:rsidTr="00507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99907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92D6E">
              <w:rPr>
                <w:rFonts w:ascii="Calibri" w:hAnsi="Calibri" w:cs="Calibri"/>
              </w:rPr>
              <w:t>Verrou</w:t>
            </w:r>
            <w:proofErr w:type="spellEnd"/>
          </w:p>
        </w:tc>
        <w:tc>
          <w:tcPr>
            <w:tcW w:w="0" w:type="auto"/>
          </w:tcPr>
          <w:p w14:paraId="6B480F54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r w:rsidRPr="00892D6E">
              <w:rPr>
                <w:rFonts w:ascii="Calibri" w:hAnsi="Calibri" w:cs="Calibri"/>
                <w:lang w:val="fr-FR"/>
              </w:rPr>
              <w:t>Ce qu’on cherche à garantir</w:t>
            </w:r>
          </w:p>
        </w:tc>
        <w:tc>
          <w:tcPr>
            <w:tcW w:w="0" w:type="auto"/>
          </w:tcPr>
          <w:p w14:paraId="4680EB26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 principal</w:t>
            </w:r>
          </w:p>
        </w:tc>
      </w:tr>
      <w:tr w:rsidR="0050793A" w:rsidRPr="00892D6E" w14:paraId="5CAB49E3" w14:textId="77777777">
        <w:tc>
          <w:tcPr>
            <w:tcW w:w="0" w:type="auto"/>
          </w:tcPr>
          <w:p w14:paraId="0D6422D3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lastRenderedPageBreak/>
              <w:t>V1 — Fidélité</w:t>
            </w:r>
          </w:p>
        </w:tc>
        <w:tc>
          <w:tcPr>
            <w:tcW w:w="0" w:type="auto"/>
          </w:tcPr>
          <w:p w14:paraId="5598C35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explication conforme à l’exécution</w:t>
            </w:r>
          </w:p>
        </w:tc>
        <w:tc>
          <w:tcPr>
            <w:tcW w:w="0" w:type="auto"/>
          </w:tcPr>
          <w:p w14:paraId="608B579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3 (intégrité)</w:t>
            </w:r>
          </w:p>
        </w:tc>
      </w:tr>
      <w:tr w:rsidR="0050793A" w:rsidRPr="00892D6E" w14:paraId="57DC5759" w14:textId="77777777">
        <w:tc>
          <w:tcPr>
            <w:tcW w:w="0" w:type="auto"/>
          </w:tcPr>
          <w:p w14:paraId="323E7F1A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V2 — Cadrage</w:t>
            </w:r>
          </w:p>
        </w:tc>
        <w:tc>
          <w:tcPr>
            <w:tcW w:w="0" w:type="auto"/>
          </w:tcPr>
          <w:p w14:paraId="229EE90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vocabulaire stable, “system interpretation”</w:t>
            </w:r>
          </w:p>
        </w:tc>
        <w:tc>
          <w:tcPr>
            <w:tcW w:w="0" w:type="auto"/>
          </w:tcPr>
          <w:p w14:paraId="455E908D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2 (complétude) + audits qualitatifs</w:t>
            </w:r>
          </w:p>
        </w:tc>
      </w:tr>
      <w:tr w:rsidR="0050793A" w:rsidRPr="00892D6E" w14:paraId="266AFF47" w14:textId="77777777">
        <w:tc>
          <w:tcPr>
            <w:tcW w:w="0" w:type="auto"/>
          </w:tcPr>
          <w:p w14:paraId="3B0FE147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V3 — Confidentialité</w:t>
            </w:r>
          </w:p>
        </w:tc>
        <w:tc>
          <w:tcPr>
            <w:tcW w:w="0" w:type="auto"/>
          </w:tcPr>
          <w:p w14:paraId="6B422281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aucune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fuite dans traces exposées</w:t>
            </w:r>
          </w:p>
        </w:tc>
        <w:tc>
          <w:tcPr>
            <w:tcW w:w="0" w:type="auto"/>
          </w:tcPr>
          <w:p w14:paraId="6332942A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8</w:t>
            </w:r>
          </w:p>
        </w:tc>
      </w:tr>
      <w:tr w:rsidR="0050793A" w:rsidRPr="00892D6E" w14:paraId="33019034" w14:textId="77777777">
        <w:tc>
          <w:tcPr>
            <w:tcW w:w="0" w:type="auto"/>
          </w:tcPr>
          <w:p w14:paraId="71D00F7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V4 — Reproductibilité</w:t>
            </w:r>
          </w:p>
        </w:tc>
        <w:tc>
          <w:tcPr>
            <w:tcW w:w="0" w:type="auto"/>
          </w:tcPr>
          <w:p w14:paraId="55EE7623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résultats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comparables dans le temps</w:t>
            </w:r>
          </w:p>
        </w:tc>
        <w:tc>
          <w:tcPr>
            <w:tcW w:w="0" w:type="auto"/>
          </w:tcPr>
          <w:p w14:paraId="38370D2F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5</w:t>
            </w:r>
          </w:p>
        </w:tc>
      </w:tr>
      <w:tr w:rsidR="0050793A" w:rsidRPr="00892D6E" w14:paraId="50756C36" w14:textId="77777777">
        <w:tc>
          <w:tcPr>
            <w:tcW w:w="0" w:type="auto"/>
          </w:tcPr>
          <w:p w14:paraId="5E05E35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V5 — Streaming</w:t>
            </w:r>
          </w:p>
        </w:tc>
        <w:tc>
          <w:tcPr>
            <w:tcW w:w="0" w:type="auto"/>
          </w:tcPr>
          <w:p w14:paraId="22EF999C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explicabilité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temps réel sans surcharge excessive</w:t>
            </w:r>
          </w:p>
        </w:tc>
        <w:tc>
          <w:tcPr>
            <w:tcW w:w="0" w:type="auto"/>
          </w:tcPr>
          <w:p w14:paraId="5CE4CC10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6</w:t>
            </w:r>
          </w:p>
        </w:tc>
      </w:tr>
      <w:tr w:rsidR="0050793A" w:rsidRPr="00892D6E" w14:paraId="313E3FA9" w14:textId="77777777">
        <w:tc>
          <w:tcPr>
            <w:tcW w:w="0" w:type="auto"/>
          </w:tcPr>
          <w:p w14:paraId="43C52AC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V6 — Qualité des preuves</w:t>
            </w:r>
          </w:p>
        </w:tc>
        <w:tc>
          <w:tcPr>
            <w:tcW w:w="0" w:type="auto"/>
          </w:tcPr>
          <w:p w14:paraId="7E0637D4" w14:textId="77777777" w:rsidR="0050793A" w:rsidRPr="00892D6E" w:rsidRDefault="00000000">
            <w:pPr>
              <w:pStyle w:val="Compact"/>
              <w:rPr>
                <w:rFonts w:ascii="Calibri" w:hAnsi="Calibri" w:cs="Calibri"/>
                <w:lang w:val="fr-FR"/>
              </w:rPr>
            </w:pPr>
            <w:proofErr w:type="gramStart"/>
            <w:r w:rsidRPr="00892D6E">
              <w:rPr>
                <w:rFonts w:ascii="Calibri" w:hAnsi="Calibri" w:cs="Calibri"/>
                <w:lang w:val="fr-FR"/>
              </w:rPr>
              <w:t>preuves</w:t>
            </w:r>
            <w:proofErr w:type="gramEnd"/>
            <w:r w:rsidRPr="00892D6E">
              <w:rPr>
                <w:rFonts w:ascii="Calibri" w:hAnsi="Calibri" w:cs="Calibri"/>
                <w:lang w:val="fr-FR"/>
              </w:rPr>
              <w:t xml:space="preserve"> rattachées fiables et suffisantes</w:t>
            </w:r>
          </w:p>
        </w:tc>
        <w:tc>
          <w:tcPr>
            <w:tcW w:w="0" w:type="auto"/>
          </w:tcPr>
          <w:p w14:paraId="4F98BAAC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1 + 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4</w:t>
            </w:r>
          </w:p>
        </w:tc>
      </w:tr>
      <w:tr w:rsidR="0050793A" w:rsidRPr="00892D6E" w14:paraId="32108924" w14:textId="77777777">
        <w:tc>
          <w:tcPr>
            <w:tcW w:w="0" w:type="auto"/>
          </w:tcPr>
          <w:p w14:paraId="3C1D14CE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V7 — Zéro résultat &amp; dérive</w:t>
            </w:r>
          </w:p>
        </w:tc>
        <w:tc>
          <w:tcPr>
            <w:tcW w:w="0" w:type="auto"/>
          </w:tcPr>
          <w:p w14:paraId="42B3F794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diagnostic et dégradation contrôlée</w:t>
            </w:r>
          </w:p>
        </w:tc>
        <w:tc>
          <w:tcPr>
            <w:tcW w:w="0" w:type="auto"/>
          </w:tcPr>
          <w:p w14:paraId="0D2DD35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4 + 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6</w:t>
            </w:r>
          </w:p>
        </w:tc>
      </w:tr>
      <w:tr w:rsidR="0050793A" w:rsidRPr="00892D6E" w14:paraId="5D113AA3" w14:textId="77777777">
        <w:tc>
          <w:tcPr>
            <w:tcW w:w="0" w:type="auto"/>
          </w:tcPr>
          <w:p w14:paraId="3F6A053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V8 — Non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régression</w:t>
            </w:r>
          </w:p>
        </w:tc>
        <w:tc>
          <w:tcPr>
            <w:tcW w:w="0" w:type="auto"/>
          </w:tcPr>
          <w:p w14:paraId="6155FDD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pas de dégradation silencieuse</w:t>
            </w:r>
          </w:p>
        </w:tc>
        <w:tc>
          <w:tcPr>
            <w:tcW w:w="0" w:type="auto"/>
          </w:tcPr>
          <w:p w14:paraId="3AF82787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KPI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3 + campagnes non</w:t>
            </w:r>
            <w:r w:rsidRPr="00892D6E">
              <w:rPr>
                <w:rFonts w:ascii="Cambria Math" w:hAnsi="Cambria Math" w:cs="Cambria Math"/>
              </w:rPr>
              <w:t>‑</w:t>
            </w:r>
            <w:r w:rsidRPr="00892D6E">
              <w:rPr>
                <w:rFonts w:ascii="Calibri" w:hAnsi="Calibri" w:cs="Calibri"/>
              </w:rPr>
              <w:t>régression</w:t>
            </w:r>
          </w:p>
        </w:tc>
      </w:tr>
    </w:tbl>
    <w:p w14:paraId="79035BD3" w14:textId="77777777" w:rsidR="0050793A" w:rsidRPr="00892D6E" w:rsidRDefault="00000000">
      <w:pPr>
        <w:pStyle w:val="Heading2"/>
        <w:rPr>
          <w:rFonts w:ascii="Calibri" w:hAnsi="Calibri" w:cs="Calibri"/>
        </w:rPr>
      </w:pPr>
      <w:bookmarkStart w:id="72" w:name="X3743388be0fb1e4e57be2923a0d5529a05e3a10"/>
      <w:bookmarkStart w:id="73" w:name="_Toc219293851"/>
      <w:bookmarkEnd w:id="60"/>
      <w:bookmarkEnd w:id="70"/>
      <w:r w:rsidRPr="00892D6E">
        <w:rPr>
          <w:rFonts w:ascii="Calibri" w:hAnsi="Calibri" w:cs="Calibri"/>
        </w:rPr>
        <w:t>9) Résultats attendus / ordres de grandeur</w:t>
      </w:r>
      <w:bookmarkEnd w:id="73"/>
    </w:p>
    <w:p w14:paraId="10E69AFA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i/>
          <w:iCs/>
          <w:lang w:val="fr-FR"/>
        </w:rPr>
        <w:t>(Ordres de grandeur illustratifs à calibrer selon domaine et criticité.)</w:t>
      </w:r>
    </w:p>
    <w:p w14:paraId="79D41CE4" w14:textId="77777777" w:rsidR="0050793A" w:rsidRPr="00892D6E" w:rsidRDefault="00000000">
      <w:pPr>
        <w:pStyle w:val="Compact"/>
        <w:numPr>
          <w:ilvl w:val="0"/>
          <w:numId w:val="27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Réduction du temps de diagnostic</w:t>
      </w:r>
      <w:r w:rsidRPr="00892D6E">
        <w:rPr>
          <w:rFonts w:ascii="Calibri" w:hAnsi="Calibri" w:cs="Calibri"/>
          <w:lang w:val="fr-FR"/>
        </w:rPr>
        <w:t xml:space="preserve"> (support/</w:t>
      </w:r>
      <w:proofErr w:type="spellStart"/>
      <w:r w:rsidRPr="00892D6E">
        <w:rPr>
          <w:rFonts w:ascii="Calibri" w:hAnsi="Calibri" w:cs="Calibri"/>
          <w:lang w:val="fr-FR"/>
        </w:rPr>
        <w:t>ops</w:t>
      </w:r>
      <w:proofErr w:type="spellEnd"/>
      <w:r w:rsidRPr="00892D6E">
        <w:rPr>
          <w:rFonts w:ascii="Calibri" w:hAnsi="Calibri" w:cs="Calibri"/>
          <w:lang w:val="fr-FR"/>
        </w:rPr>
        <w:t>) : (-30%) à (-60%) grâce à la visibilité sur rewriting, seuils, preuves.</w:t>
      </w:r>
    </w:p>
    <w:p w14:paraId="5965603F" w14:textId="77777777" w:rsidR="0050793A" w:rsidRPr="00892D6E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892D6E">
        <w:rPr>
          <w:rFonts w:ascii="Calibri" w:hAnsi="Calibri" w:cs="Calibri"/>
          <w:b/>
          <w:bCs/>
          <w:lang w:val="fr-FR"/>
        </w:rPr>
        <w:t>Baisse du taux “zéro résultat”</w:t>
      </w:r>
      <w:r w:rsidRPr="00892D6E">
        <w:rPr>
          <w:rFonts w:ascii="Calibri" w:hAnsi="Calibri" w:cs="Calibri"/>
          <w:lang w:val="fr-FR"/>
        </w:rPr>
        <w:t xml:space="preserve"> : via adaptation contrôlée et feedback (ex. </w:t>
      </w:r>
      <w:r w:rsidRPr="00892D6E">
        <w:rPr>
          <w:rFonts w:ascii="Calibri" w:hAnsi="Calibri" w:cs="Calibri"/>
        </w:rPr>
        <w:t>(-10%) à (-25%)).</w:t>
      </w:r>
    </w:p>
    <w:p w14:paraId="212A2FAC" w14:textId="77777777" w:rsidR="0050793A" w:rsidRPr="00892D6E" w:rsidRDefault="00000000">
      <w:pPr>
        <w:pStyle w:val="Compact"/>
        <w:numPr>
          <w:ilvl w:val="0"/>
          <w:numId w:val="27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b/>
          <w:bCs/>
          <w:lang w:val="fr-FR"/>
        </w:rPr>
        <w:t>Réduction du taux de réponses sans preuve</w:t>
      </w:r>
      <w:r w:rsidRPr="00892D6E">
        <w:rPr>
          <w:rFonts w:ascii="Calibri" w:hAnsi="Calibri" w:cs="Calibri"/>
          <w:lang w:val="fr-FR"/>
        </w:rPr>
        <w:t xml:space="preserve"> : objectif “quasi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zéro” sur périmètre critique via barrières qualité.</w:t>
      </w:r>
    </w:p>
    <w:p w14:paraId="6A73AAB4" w14:textId="77777777" w:rsidR="0050793A" w:rsidRPr="00892D6E" w:rsidRDefault="00000000">
      <w:pPr>
        <w:pStyle w:val="Heading3"/>
        <w:rPr>
          <w:rFonts w:ascii="Calibri" w:hAnsi="Calibri" w:cs="Calibri"/>
          <w:lang w:val="fr-FR"/>
        </w:rPr>
      </w:pPr>
      <w:bookmarkStart w:id="74" w:name="Xf0caaa7a2d51fa71355c33ffe31326131f4c2ed"/>
      <w:bookmarkStart w:id="75" w:name="_Toc219293852"/>
      <w:r w:rsidRPr="00892D6E">
        <w:rPr>
          <w:rFonts w:ascii="Calibri" w:hAnsi="Calibri" w:cs="Calibri"/>
          <w:lang w:val="fr-FR"/>
        </w:rPr>
        <w:t>Tableau Pareto (illustratif) — causes principales d’échec / priorisation</w:t>
      </w:r>
      <w:bookmarkEnd w:id="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3323"/>
        <w:gridCol w:w="3563"/>
      </w:tblGrid>
      <w:tr w:rsidR="0050793A" w:rsidRPr="00892D6E" w14:paraId="778F5B06" w14:textId="77777777" w:rsidTr="00507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8B7B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 xml:space="preserve">Cause </w:t>
            </w:r>
            <w:proofErr w:type="spellStart"/>
            <w:r w:rsidRPr="00892D6E">
              <w:rPr>
                <w:rFonts w:ascii="Calibri" w:hAnsi="Calibri" w:cs="Calibri"/>
              </w:rPr>
              <w:t>dominante</w:t>
            </w:r>
            <w:proofErr w:type="spellEnd"/>
          </w:p>
        </w:tc>
        <w:tc>
          <w:tcPr>
            <w:tcW w:w="0" w:type="auto"/>
          </w:tcPr>
          <w:p w14:paraId="365C0E9E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Signal observable</w:t>
            </w:r>
          </w:p>
        </w:tc>
        <w:tc>
          <w:tcPr>
            <w:tcW w:w="0" w:type="auto"/>
          </w:tcPr>
          <w:p w14:paraId="04A98CE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Action prioritaire</w:t>
            </w:r>
          </w:p>
        </w:tc>
      </w:tr>
      <w:tr w:rsidR="0050793A" w:rsidRPr="00892D6E" w14:paraId="6182C2C3" w14:textId="77777777">
        <w:tc>
          <w:tcPr>
            <w:tcW w:w="0" w:type="auto"/>
          </w:tcPr>
          <w:p w14:paraId="51A3DE9A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Seuil trop strict</w:t>
            </w:r>
          </w:p>
        </w:tc>
        <w:tc>
          <w:tcPr>
            <w:tcW w:w="0" w:type="auto"/>
          </w:tcPr>
          <w:p w14:paraId="169FA9A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scores faibles, “zéro résultat”</w:t>
            </w:r>
          </w:p>
        </w:tc>
        <w:tc>
          <w:tcPr>
            <w:tcW w:w="0" w:type="auto"/>
          </w:tcPr>
          <w:p w14:paraId="063CB1EF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recalibrage / adaptation contrôlée</w:t>
            </w:r>
          </w:p>
        </w:tc>
      </w:tr>
      <w:tr w:rsidR="0050793A" w:rsidRPr="00892D6E" w14:paraId="6096D3D8" w14:textId="77777777">
        <w:tc>
          <w:tcPr>
            <w:tcW w:w="0" w:type="auto"/>
          </w:tcPr>
          <w:p w14:paraId="7076A1B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Rewriting trompeur</w:t>
            </w:r>
          </w:p>
        </w:tc>
        <w:tc>
          <w:tcPr>
            <w:tcW w:w="0" w:type="auto"/>
          </w:tcPr>
          <w:p w14:paraId="12277C8C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divergence requête vs intention</w:t>
            </w:r>
          </w:p>
        </w:tc>
        <w:tc>
          <w:tcPr>
            <w:tcW w:w="0" w:type="auto"/>
          </w:tcPr>
          <w:p w14:paraId="0FE1B2D8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règles de réécriture + HITL</w:t>
            </w:r>
          </w:p>
        </w:tc>
      </w:tr>
      <w:tr w:rsidR="0050793A" w:rsidRPr="00892D6E" w14:paraId="0AAE7BFB" w14:textId="77777777">
        <w:tc>
          <w:tcPr>
            <w:tcW w:w="0" w:type="auto"/>
          </w:tcPr>
          <w:p w14:paraId="1549FB55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Données manquantes</w:t>
            </w:r>
          </w:p>
        </w:tc>
        <w:tc>
          <w:tcPr>
            <w:tcW w:w="0" w:type="auto"/>
          </w:tcPr>
          <w:p w14:paraId="523BBB0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preuves absentes</w:t>
            </w:r>
          </w:p>
        </w:tc>
        <w:tc>
          <w:tcPr>
            <w:tcW w:w="0" w:type="auto"/>
          </w:tcPr>
          <w:p w14:paraId="5881E80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ingestion/qualité corpus</w:t>
            </w:r>
          </w:p>
        </w:tc>
      </w:tr>
      <w:tr w:rsidR="0050793A" w:rsidRPr="00892D6E" w14:paraId="5C4F8133" w14:textId="77777777">
        <w:tc>
          <w:tcPr>
            <w:tcW w:w="0" w:type="auto"/>
          </w:tcPr>
          <w:p w14:paraId="62D70B32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Reranking faible</w:t>
            </w:r>
          </w:p>
        </w:tc>
        <w:tc>
          <w:tcPr>
            <w:tcW w:w="0" w:type="auto"/>
          </w:tcPr>
          <w:p w14:paraId="6ED57426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preuves peu pertinentes</w:t>
            </w:r>
          </w:p>
        </w:tc>
        <w:tc>
          <w:tcPr>
            <w:tcW w:w="0" w:type="auto"/>
          </w:tcPr>
          <w:p w14:paraId="0DD5C0BB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tuning rerank/fusion</w:t>
            </w:r>
          </w:p>
        </w:tc>
      </w:tr>
      <w:tr w:rsidR="0050793A" w:rsidRPr="00892D6E" w14:paraId="620A0ABD" w14:textId="77777777">
        <w:tc>
          <w:tcPr>
            <w:tcW w:w="0" w:type="auto"/>
          </w:tcPr>
          <w:p w14:paraId="711C755D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Incident technique</w:t>
            </w:r>
          </w:p>
        </w:tc>
        <w:tc>
          <w:tcPr>
            <w:tcW w:w="0" w:type="auto"/>
          </w:tcPr>
          <w:p w14:paraId="6BCF69F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timeouts/index indispo</w:t>
            </w:r>
          </w:p>
        </w:tc>
        <w:tc>
          <w:tcPr>
            <w:tcW w:w="0" w:type="auto"/>
          </w:tcPr>
          <w:p w14:paraId="0F2037D1" w14:textId="77777777" w:rsidR="0050793A" w:rsidRPr="00892D6E" w:rsidRDefault="00000000">
            <w:pPr>
              <w:pStyle w:val="Compact"/>
              <w:rPr>
                <w:rFonts w:ascii="Calibri" w:hAnsi="Calibri" w:cs="Calibri"/>
              </w:rPr>
            </w:pPr>
            <w:r w:rsidRPr="00892D6E">
              <w:rPr>
                <w:rFonts w:ascii="Calibri" w:hAnsi="Calibri" w:cs="Calibri"/>
              </w:rPr>
              <w:t>mode dégradé + escalade</w:t>
            </w:r>
          </w:p>
        </w:tc>
      </w:tr>
    </w:tbl>
    <w:p w14:paraId="364AEF3E" w14:textId="77777777" w:rsidR="0050793A" w:rsidRPr="00892D6E" w:rsidRDefault="00000000">
      <w:pPr>
        <w:pStyle w:val="Heading2"/>
        <w:rPr>
          <w:rFonts w:ascii="Calibri" w:hAnsi="Calibri" w:cs="Calibri"/>
        </w:rPr>
      </w:pPr>
      <w:bookmarkStart w:id="76" w:name="X93c1db6eab1eec55aec8b07e887114b6c3cee8e"/>
      <w:bookmarkStart w:id="77" w:name="_Toc219293853"/>
      <w:bookmarkEnd w:id="72"/>
      <w:bookmarkEnd w:id="74"/>
      <w:r w:rsidRPr="00892D6E">
        <w:rPr>
          <w:rFonts w:ascii="Calibri" w:hAnsi="Calibri" w:cs="Calibri"/>
        </w:rPr>
        <w:t>10) Livrables (produit &amp; process)</w:t>
      </w:r>
      <w:bookmarkEnd w:id="77"/>
    </w:p>
    <w:p w14:paraId="73C8FDA7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78" w:name="produit"/>
      <w:bookmarkStart w:id="79" w:name="_Toc219293854"/>
      <w:r w:rsidRPr="00892D6E">
        <w:rPr>
          <w:rFonts w:ascii="Calibri" w:hAnsi="Calibri" w:cs="Calibri"/>
        </w:rPr>
        <w:t>Produit</w:t>
      </w:r>
      <w:bookmarkEnd w:id="79"/>
    </w:p>
    <w:p w14:paraId="00B7F199" w14:textId="77777777" w:rsidR="0050793A" w:rsidRPr="00892D6E" w:rsidRDefault="00000000">
      <w:pPr>
        <w:pStyle w:val="Compact"/>
        <w:numPr>
          <w:ilvl w:val="0"/>
          <w:numId w:val="28"/>
        </w:numPr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API/flux d’événements d’explicabilité (streaming) ;</w:t>
      </w:r>
    </w:p>
    <w:p w14:paraId="2BBC2CB6" w14:textId="77777777" w:rsidR="0050793A" w:rsidRPr="00892D6E" w:rsidRDefault="00000000">
      <w:pPr>
        <w:pStyle w:val="Compact"/>
        <w:numPr>
          <w:ilvl w:val="0"/>
          <w:numId w:val="28"/>
        </w:numPr>
        <w:rPr>
          <w:rFonts w:ascii="Calibri" w:hAnsi="Calibri" w:cs="Calibri"/>
        </w:rPr>
      </w:pPr>
      <w:proofErr w:type="spellStart"/>
      <w:r w:rsidRPr="00892D6E">
        <w:rPr>
          <w:rFonts w:ascii="Calibri" w:hAnsi="Calibri" w:cs="Calibri"/>
        </w:rPr>
        <w:t>schémas</w:t>
      </w:r>
      <w:proofErr w:type="spellEnd"/>
      <w:r w:rsidRPr="00892D6E">
        <w:rPr>
          <w:rFonts w:ascii="Calibri" w:hAnsi="Calibri" w:cs="Calibri"/>
        </w:rPr>
        <w:t xml:space="preserve"> </w:t>
      </w:r>
      <w:proofErr w:type="spellStart"/>
      <w:r w:rsidRPr="00892D6E">
        <w:rPr>
          <w:rFonts w:ascii="Calibri" w:hAnsi="Calibri" w:cs="Calibri"/>
        </w:rPr>
        <w:t>d’artefacts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Style w:val="VerbatimChar"/>
          <w:rFonts w:ascii="Calibri" w:hAnsi="Calibri" w:cs="Calibri"/>
        </w:rPr>
        <w:t>decision_</w:t>
      </w:r>
      <w:proofErr w:type="gramStart"/>
      <w:r w:rsidRPr="00892D6E">
        <w:rPr>
          <w:rStyle w:val="VerbatimChar"/>
          <w:rFonts w:ascii="Calibri" w:hAnsi="Calibri" w:cs="Calibri"/>
        </w:rPr>
        <w:t>steps</w:t>
      </w:r>
      <w:proofErr w:type="spellEnd"/>
      <w:r w:rsidRPr="00892D6E">
        <w:rPr>
          <w:rStyle w:val="VerbatimChar"/>
          <w:rFonts w:ascii="Calibri" w:hAnsi="Calibri" w:cs="Calibri"/>
        </w:rPr>
        <w:t>[</w:t>
      </w:r>
      <w:proofErr w:type="gramEnd"/>
      <w:r w:rsidRPr="00892D6E">
        <w:rPr>
          <w:rStyle w:val="VerbatimChar"/>
          <w:rFonts w:ascii="Calibri" w:hAnsi="Calibri" w:cs="Calibri"/>
        </w:rPr>
        <w:t>]</w:t>
      </w:r>
      <w:r w:rsidRPr="00892D6E">
        <w:rPr>
          <w:rFonts w:ascii="Calibri" w:hAnsi="Calibri" w:cs="Calibri"/>
        </w:rPr>
        <w:t xml:space="preserve">, </w:t>
      </w:r>
      <w:proofErr w:type="gramStart"/>
      <w:r w:rsidRPr="00892D6E">
        <w:rPr>
          <w:rStyle w:val="VerbatimChar"/>
          <w:rFonts w:ascii="Calibri" w:hAnsi="Calibri" w:cs="Calibri"/>
        </w:rPr>
        <w:t>evidence[</w:t>
      </w:r>
      <w:proofErr w:type="gramEnd"/>
      <w:r w:rsidRPr="00892D6E">
        <w:rPr>
          <w:rStyle w:val="VerbatimChar"/>
          <w:rFonts w:ascii="Calibri" w:hAnsi="Calibri" w:cs="Calibri"/>
        </w:rPr>
        <w:t>]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routing</w:t>
      </w:r>
      <w:r w:rsidRPr="00892D6E">
        <w:rPr>
          <w:rFonts w:ascii="Calibri" w:hAnsi="Calibri" w:cs="Calibri"/>
        </w:rPr>
        <w:t xml:space="preserve">, </w:t>
      </w:r>
      <w:r w:rsidRPr="00892D6E">
        <w:rPr>
          <w:rStyle w:val="VerbatimChar"/>
          <w:rFonts w:ascii="Calibri" w:hAnsi="Calibri" w:cs="Calibri"/>
        </w:rPr>
        <w:t>audit_log</w:t>
      </w:r>
      <w:proofErr w:type="gramStart"/>
      <w:r w:rsidRPr="00892D6E">
        <w:rPr>
          <w:rFonts w:ascii="Calibri" w:hAnsi="Calibri" w:cs="Calibri"/>
        </w:rPr>
        <w:t>) ;</w:t>
      </w:r>
      <w:proofErr w:type="gramEnd"/>
    </w:p>
    <w:p w14:paraId="6D0C0973" w14:textId="77777777" w:rsidR="0050793A" w:rsidRPr="00892D6E" w:rsidRDefault="00000000">
      <w:pPr>
        <w:pStyle w:val="Compact"/>
        <w:numPr>
          <w:ilvl w:val="0"/>
          <w:numId w:val="28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exports</w:t>
      </w:r>
      <w:proofErr w:type="gramEnd"/>
      <w:r w:rsidRPr="00892D6E">
        <w:rPr>
          <w:rFonts w:ascii="Calibri" w:hAnsi="Calibri" w:cs="Calibri"/>
          <w:lang w:val="fr-FR"/>
        </w:rPr>
        <w:t xml:space="preserve"> (JSON/CSV) pour audit et relecture post-hoc.</w:t>
      </w:r>
    </w:p>
    <w:p w14:paraId="01D36320" w14:textId="77777777" w:rsidR="0050793A" w:rsidRPr="00892D6E" w:rsidRDefault="00000000">
      <w:pPr>
        <w:pStyle w:val="Heading3"/>
        <w:rPr>
          <w:rFonts w:ascii="Calibri" w:hAnsi="Calibri" w:cs="Calibri"/>
        </w:rPr>
      </w:pPr>
      <w:bookmarkStart w:id="80" w:name="process"/>
      <w:bookmarkStart w:id="81" w:name="_Toc219293855"/>
      <w:bookmarkEnd w:id="78"/>
      <w:r w:rsidRPr="00892D6E">
        <w:rPr>
          <w:rFonts w:ascii="Calibri" w:hAnsi="Calibri" w:cs="Calibri"/>
        </w:rPr>
        <w:lastRenderedPageBreak/>
        <w:t>Process</w:t>
      </w:r>
      <w:bookmarkEnd w:id="81"/>
    </w:p>
    <w:p w14:paraId="258E725B" w14:textId="77777777" w:rsidR="0050793A" w:rsidRPr="00892D6E" w:rsidRDefault="00000000">
      <w:pPr>
        <w:pStyle w:val="Compact"/>
        <w:numPr>
          <w:ilvl w:val="0"/>
          <w:numId w:val="29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règles</w:t>
      </w:r>
      <w:proofErr w:type="gramEnd"/>
      <w:r w:rsidRPr="00892D6E">
        <w:rPr>
          <w:rFonts w:ascii="Calibri" w:hAnsi="Calibri" w:cs="Calibri"/>
          <w:lang w:val="fr-FR"/>
        </w:rPr>
        <w:t xml:space="preserve"> de barrières qualité et routage (auto/HITL/escalade),</w:t>
      </w:r>
    </w:p>
    <w:p w14:paraId="64C5DB95" w14:textId="77777777" w:rsidR="0050793A" w:rsidRPr="00892D6E" w:rsidRDefault="00000000">
      <w:pPr>
        <w:pStyle w:val="Compact"/>
        <w:numPr>
          <w:ilvl w:val="0"/>
          <w:numId w:val="29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règles</w:t>
      </w:r>
      <w:proofErr w:type="gramEnd"/>
      <w:r w:rsidRPr="00892D6E">
        <w:rPr>
          <w:rFonts w:ascii="Calibri" w:hAnsi="Calibri" w:cs="Calibri"/>
          <w:lang w:val="fr-FR"/>
        </w:rPr>
        <w:t xml:space="preserve"> de visibilité (profils/risque),</w:t>
      </w:r>
    </w:p>
    <w:p w14:paraId="1585E1C3" w14:textId="77777777" w:rsidR="0050793A" w:rsidRPr="00892D6E" w:rsidRDefault="00000000">
      <w:pPr>
        <w:pStyle w:val="Compact"/>
        <w:numPr>
          <w:ilvl w:val="0"/>
          <w:numId w:val="29"/>
        </w:numPr>
        <w:rPr>
          <w:rFonts w:ascii="Calibri" w:hAnsi="Calibri" w:cs="Calibri"/>
          <w:lang w:val="fr-FR"/>
        </w:rPr>
      </w:pPr>
      <w:proofErr w:type="gramStart"/>
      <w:r w:rsidRPr="00892D6E">
        <w:rPr>
          <w:rFonts w:ascii="Calibri" w:hAnsi="Calibri" w:cs="Calibri"/>
          <w:lang w:val="fr-FR"/>
        </w:rPr>
        <w:t>protocole</w:t>
      </w:r>
      <w:proofErr w:type="gramEnd"/>
      <w:r w:rsidRPr="00892D6E">
        <w:rPr>
          <w:rFonts w:ascii="Calibri" w:hAnsi="Calibri" w:cs="Calibri"/>
          <w:lang w:val="fr-FR"/>
        </w:rPr>
        <w:t xml:space="preserve"> de validation (</w:t>
      </w:r>
      <w:proofErr w:type="spellStart"/>
      <w:r w:rsidRPr="00892D6E">
        <w:rPr>
          <w:rFonts w:ascii="Calibri" w:hAnsi="Calibri" w:cs="Calibri"/>
          <w:lang w:val="fr-FR"/>
        </w:rPr>
        <w:t>hold</w:t>
      </w:r>
      <w:proofErr w:type="spellEnd"/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out,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régression, stress tests) + tableaux de bord.</w:t>
      </w:r>
    </w:p>
    <w:p w14:paraId="4C32A844" w14:textId="77777777" w:rsidR="0050793A" w:rsidRPr="00892D6E" w:rsidRDefault="00000000">
      <w:pPr>
        <w:pStyle w:val="Heading2"/>
        <w:rPr>
          <w:rFonts w:ascii="Calibri" w:hAnsi="Calibri" w:cs="Calibri"/>
        </w:rPr>
      </w:pPr>
      <w:bookmarkStart w:id="82" w:name="Xb2c8016c964476ea4218a69451410a9497067ed"/>
      <w:bookmarkStart w:id="83" w:name="_Toc219293856"/>
      <w:bookmarkEnd w:id="76"/>
      <w:bookmarkEnd w:id="80"/>
      <w:r w:rsidRPr="00892D6E">
        <w:rPr>
          <w:rFonts w:ascii="Calibri" w:hAnsi="Calibri" w:cs="Calibri"/>
        </w:rPr>
        <w:t xml:space="preserve">11) </w:t>
      </w:r>
      <w:proofErr w:type="spellStart"/>
      <w:r w:rsidRPr="00892D6E">
        <w:rPr>
          <w:rFonts w:ascii="Calibri" w:hAnsi="Calibri" w:cs="Calibri"/>
        </w:rPr>
        <w:t>Références</w:t>
      </w:r>
      <w:proofErr w:type="spellEnd"/>
      <w:r w:rsidRPr="00892D6E">
        <w:rPr>
          <w:rFonts w:ascii="Calibri" w:hAnsi="Calibri" w:cs="Calibri"/>
        </w:rPr>
        <w:t xml:space="preserve"> (</w:t>
      </w:r>
      <w:proofErr w:type="spellStart"/>
      <w:r w:rsidRPr="00892D6E">
        <w:rPr>
          <w:rFonts w:ascii="Calibri" w:hAnsi="Calibri" w:cs="Calibri"/>
        </w:rPr>
        <w:t>bibliographie</w:t>
      </w:r>
      <w:proofErr w:type="spellEnd"/>
      <w:r w:rsidRPr="00892D6E">
        <w:rPr>
          <w:rFonts w:ascii="Calibri" w:hAnsi="Calibri" w:cs="Calibri"/>
        </w:rPr>
        <w:t>/</w:t>
      </w:r>
      <w:proofErr w:type="spellStart"/>
      <w:r w:rsidRPr="00892D6E">
        <w:rPr>
          <w:rFonts w:ascii="Calibri" w:hAnsi="Calibri" w:cs="Calibri"/>
        </w:rPr>
        <w:t>sitographie</w:t>
      </w:r>
      <w:proofErr w:type="spellEnd"/>
      <w:r w:rsidRPr="00892D6E">
        <w:rPr>
          <w:rFonts w:ascii="Calibri" w:hAnsi="Calibri" w:cs="Calibri"/>
        </w:rPr>
        <w:t>)</w:t>
      </w:r>
      <w:bookmarkEnd w:id="83"/>
    </w:p>
    <w:p w14:paraId="4E6E1BE8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</w:rPr>
      </w:pPr>
      <w:hyperlink r:id="rId9">
        <w:r w:rsidRPr="00892D6E">
          <w:rPr>
            <w:rStyle w:val="Hyperlink"/>
            <w:rFonts w:ascii="Calibri" w:hAnsi="Calibri" w:cs="Calibri"/>
          </w:rPr>
          <w:t xml:space="preserve">Lewis et al., 2020 — </w:t>
        </w:r>
        <w:r w:rsidRPr="00892D6E">
          <w:rPr>
            <w:rStyle w:val="Hyperlink"/>
            <w:rFonts w:ascii="Calibri" w:hAnsi="Calibri" w:cs="Calibri"/>
            <w:i/>
            <w:iCs/>
          </w:rPr>
          <w:t>Retrieval</w:t>
        </w:r>
        <w:r w:rsidRPr="00892D6E">
          <w:rPr>
            <w:rStyle w:val="Hyperlink"/>
            <w:rFonts w:ascii="Cambria Math" w:hAnsi="Cambria Math" w:cs="Cambria Math"/>
            <w:i/>
            <w:iCs/>
          </w:rPr>
          <w:t>‑</w:t>
        </w:r>
        <w:r w:rsidRPr="00892D6E">
          <w:rPr>
            <w:rStyle w:val="Hyperlink"/>
            <w:rFonts w:ascii="Calibri" w:hAnsi="Calibri" w:cs="Calibri"/>
            <w:i/>
            <w:iCs/>
          </w:rPr>
          <w:t>Augmented Generation for Knowledge</w:t>
        </w:r>
        <w:r w:rsidRPr="00892D6E">
          <w:rPr>
            <w:rStyle w:val="Hyperlink"/>
            <w:rFonts w:ascii="Cambria Math" w:hAnsi="Cambria Math" w:cs="Cambria Math"/>
            <w:i/>
            <w:iCs/>
          </w:rPr>
          <w:t>‑</w:t>
        </w:r>
        <w:r w:rsidRPr="00892D6E">
          <w:rPr>
            <w:rStyle w:val="Hyperlink"/>
            <w:rFonts w:ascii="Calibri" w:hAnsi="Calibri" w:cs="Calibri"/>
            <w:i/>
            <w:iCs/>
          </w:rPr>
          <w:t>Intensive NLP Tasks</w:t>
        </w:r>
      </w:hyperlink>
      <w:r w:rsidRPr="00892D6E">
        <w:rPr>
          <w:rFonts w:ascii="Calibri" w:hAnsi="Calibri" w:cs="Calibri"/>
        </w:rPr>
        <w:t xml:space="preserve"> : fondations RAG (retrieve</w:t>
      </w:r>
      <w:r w:rsidRPr="00892D6E">
        <w:rPr>
          <w:rFonts w:ascii="Cambria Math" w:hAnsi="Cambria Math" w:cs="Cambria Math"/>
        </w:rPr>
        <w:t>‑</w:t>
      </w:r>
      <w:r w:rsidRPr="00892D6E">
        <w:rPr>
          <w:rFonts w:ascii="Calibri" w:hAnsi="Calibri" w:cs="Calibri"/>
        </w:rPr>
        <w:t>then</w:t>
      </w:r>
      <w:r w:rsidRPr="00892D6E">
        <w:rPr>
          <w:rFonts w:ascii="Cambria Math" w:hAnsi="Cambria Math" w:cs="Cambria Math"/>
        </w:rPr>
        <w:t>‑</w:t>
      </w:r>
      <w:r w:rsidRPr="00892D6E">
        <w:rPr>
          <w:rFonts w:ascii="Calibri" w:hAnsi="Calibri" w:cs="Calibri"/>
        </w:rPr>
        <w:t>generate).</w:t>
      </w:r>
    </w:p>
    <w:p w14:paraId="71318000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0">
        <w:proofErr w:type="spellStart"/>
        <w:r w:rsidRPr="00892D6E">
          <w:rPr>
            <w:rStyle w:val="Hyperlink"/>
            <w:rFonts w:ascii="Calibri" w:hAnsi="Calibri" w:cs="Calibri"/>
            <w:lang w:val="fr-FR"/>
          </w:rPr>
          <w:t>Karpukhin</w:t>
        </w:r>
        <w:proofErr w:type="spellEnd"/>
        <w:r w:rsidRPr="00892D6E">
          <w:rPr>
            <w:rStyle w:val="Hyperlink"/>
            <w:rFonts w:ascii="Calibri" w:hAnsi="Calibri" w:cs="Calibri"/>
            <w:lang w:val="fr-FR"/>
          </w:rPr>
          <w:t xml:space="preserve"> et al., 2020 — 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Dense Passage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Retrieval</w:t>
        </w:r>
        <w:proofErr w:type="spellEnd"/>
      </w:hyperlink>
      <w:r w:rsidRPr="00892D6E">
        <w:rPr>
          <w:rFonts w:ascii="Calibri" w:hAnsi="Calibri" w:cs="Calibri"/>
          <w:lang w:val="fr-FR"/>
        </w:rPr>
        <w:t xml:space="preserve"> : base dense </w:t>
      </w:r>
      <w:proofErr w:type="spellStart"/>
      <w:r w:rsidRPr="00892D6E">
        <w:rPr>
          <w:rFonts w:ascii="Calibri" w:hAnsi="Calibri" w:cs="Calibri"/>
          <w:lang w:val="fr-FR"/>
        </w:rPr>
        <w:t>retrieval</w:t>
      </w:r>
      <w:proofErr w:type="spellEnd"/>
      <w:r w:rsidRPr="00892D6E">
        <w:rPr>
          <w:rFonts w:ascii="Calibri" w:hAnsi="Calibri" w:cs="Calibri"/>
          <w:lang w:val="fr-FR"/>
        </w:rPr>
        <w:t>.</w:t>
      </w:r>
    </w:p>
    <w:p w14:paraId="13086F59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1">
        <w:r w:rsidRPr="00892D6E">
          <w:rPr>
            <w:rStyle w:val="Hyperlink"/>
            <w:rFonts w:ascii="Calibri" w:hAnsi="Calibri" w:cs="Calibri"/>
            <w:lang w:val="fr-FR"/>
          </w:rPr>
          <w:t xml:space="preserve">Robertson et al., 2009 — 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Okapi BM25</w:t>
        </w:r>
      </w:hyperlink>
      <w:r w:rsidRPr="00892D6E">
        <w:rPr>
          <w:rFonts w:ascii="Calibri" w:hAnsi="Calibri" w:cs="Calibri"/>
          <w:lang w:val="fr-FR"/>
        </w:rPr>
        <w:t xml:space="preserve"> : base </w:t>
      </w:r>
      <w:proofErr w:type="spellStart"/>
      <w:r w:rsidRPr="00892D6E">
        <w:rPr>
          <w:rFonts w:ascii="Calibri" w:hAnsi="Calibri" w:cs="Calibri"/>
          <w:lang w:val="fr-FR"/>
        </w:rPr>
        <w:t>sparse</w:t>
      </w:r>
      <w:proofErr w:type="spellEnd"/>
      <w:r w:rsidRPr="00892D6E">
        <w:rPr>
          <w:rFonts w:ascii="Calibri" w:hAnsi="Calibri" w:cs="Calibri"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lang w:val="fr-FR"/>
        </w:rPr>
        <w:t>retrieval</w:t>
      </w:r>
      <w:proofErr w:type="spellEnd"/>
      <w:r w:rsidRPr="00892D6E">
        <w:rPr>
          <w:rFonts w:ascii="Calibri" w:hAnsi="Calibri" w:cs="Calibri"/>
          <w:lang w:val="fr-FR"/>
        </w:rPr>
        <w:t xml:space="preserve"> (référence pratique).</w:t>
      </w:r>
    </w:p>
    <w:p w14:paraId="45A459A9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2">
        <w:r w:rsidRPr="00892D6E">
          <w:rPr>
            <w:rStyle w:val="Hyperlink"/>
            <w:rFonts w:ascii="Calibri" w:hAnsi="Calibri" w:cs="Calibri"/>
            <w:lang w:val="fr-FR"/>
          </w:rPr>
          <w:t xml:space="preserve">Cormack et al., 2009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Reciprocal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Rank Fusion</w:t>
        </w:r>
      </w:hyperlink>
      <w:r w:rsidRPr="00892D6E">
        <w:rPr>
          <w:rFonts w:ascii="Calibri" w:hAnsi="Calibri" w:cs="Calibri"/>
          <w:lang w:val="fr-FR"/>
        </w:rPr>
        <w:t xml:space="preserve"> : fusion de classements (hybride).</w:t>
      </w:r>
    </w:p>
    <w:p w14:paraId="4D10884D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3">
        <w:r w:rsidRPr="00892D6E">
          <w:rPr>
            <w:rStyle w:val="Hyperlink"/>
            <w:rFonts w:ascii="Calibri" w:hAnsi="Calibri" w:cs="Calibri"/>
            <w:lang w:val="fr-FR"/>
          </w:rPr>
          <w:t xml:space="preserve">NIST — 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AI Risk Management Framework 1.0</w:t>
        </w:r>
      </w:hyperlink>
      <w:r w:rsidRPr="00892D6E">
        <w:rPr>
          <w:rFonts w:ascii="Calibri" w:hAnsi="Calibri" w:cs="Calibri"/>
          <w:lang w:val="fr-FR"/>
        </w:rPr>
        <w:t xml:space="preserve"> : cadrage gouvernance, traçabilité, contrôle du risque.</w:t>
      </w:r>
    </w:p>
    <w:p w14:paraId="0E49DEFF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4">
        <w:r w:rsidRPr="00892D6E">
          <w:rPr>
            <w:rStyle w:val="Hyperlink"/>
            <w:rFonts w:ascii="Calibri" w:hAnsi="Calibri" w:cs="Calibri"/>
            <w:lang w:val="fr-FR"/>
          </w:rPr>
          <w:t xml:space="preserve">ISO/IEC </w:t>
        </w:r>
        <w:proofErr w:type="gramStart"/>
        <w:r w:rsidRPr="00892D6E">
          <w:rPr>
            <w:rStyle w:val="Hyperlink"/>
            <w:rFonts w:ascii="Calibri" w:hAnsi="Calibri" w:cs="Calibri"/>
            <w:lang w:val="fr-FR"/>
          </w:rPr>
          <w:t>23894:</w:t>
        </w:r>
        <w:proofErr w:type="gramEnd"/>
        <w:r w:rsidRPr="00892D6E">
          <w:rPr>
            <w:rStyle w:val="Hyperlink"/>
            <w:rFonts w:ascii="Calibri" w:hAnsi="Calibri" w:cs="Calibri"/>
            <w:lang w:val="fr-FR"/>
          </w:rPr>
          <w:t xml:space="preserve">2023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Artificial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intelligence — Risk management</w:t>
        </w:r>
      </w:hyperlink>
      <w:r w:rsidRPr="00892D6E">
        <w:rPr>
          <w:rFonts w:ascii="Calibri" w:hAnsi="Calibri" w:cs="Calibri"/>
          <w:lang w:val="fr-FR"/>
        </w:rPr>
        <w:t xml:space="preserve"> : référence risque/production (attentes de contrôle).</w:t>
      </w:r>
    </w:p>
    <w:p w14:paraId="42FC9B21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5">
        <w:r w:rsidRPr="00892D6E">
          <w:rPr>
            <w:rStyle w:val="Hyperlink"/>
            <w:rFonts w:ascii="Calibri" w:hAnsi="Calibri" w:cs="Calibri"/>
            <w:lang w:val="fr-FR"/>
          </w:rPr>
          <w:t xml:space="preserve">ISO/IEC </w:t>
        </w:r>
        <w:proofErr w:type="gramStart"/>
        <w:r w:rsidRPr="00892D6E">
          <w:rPr>
            <w:rStyle w:val="Hyperlink"/>
            <w:rFonts w:ascii="Calibri" w:hAnsi="Calibri" w:cs="Calibri"/>
            <w:lang w:val="fr-FR"/>
          </w:rPr>
          <w:t>42001:</w:t>
        </w:r>
        <w:proofErr w:type="gramEnd"/>
        <w:r w:rsidRPr="00892D6E">
          <w:rPr>
            <w:rStyle w:val="Hyperlink"/>
            <w:rFonts w:ascii="Calibri" w:hAnsi="Calibri" w:cs="Calibri"/>
            <w:lang w:val="fr-FR"/>
          </w:rPr>
          <w:t xml:space="preserve">2023 — 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AI management system</w:t>
        </w:r>
      </w:hyperlink>
      <w:r w:rsidRPr="00892D6E">
        <w:rPr>
          <w:rFonts w:ascii="Calibri" w:hAnsi="Calibri" w:cs="Calibri"/>
          <w:lang w:val="fr-FR"/>
        </w:rPr>
        <w:t xml:space="preserve"> : cadre de gouvernance opérationnelle (processus, contrôle, amélioration continue).</w:t>
      </w:r>
    </w:p>
    <w:p w14:paraId="6FD80732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6">
        <w:proofErr w:type="spellStart"/>
        <w:r w:rsidRPr="00892D6E">
          <w:rPr>
            <w:rStyle w:val="Hyperlink"/>
            <w:rFonts w:ascii="Calibri" w:hAnsi="Calibri" w:cs="Calibri"/>
            <w:lang w:val="fr-FR"/>
          </w:rPr>
          <w:t>OpenTelemetry</w:t>
        </w:r>
        <w:proofErr w:type="spellEnd"/>
        <w:r w:rsidRPr="00892D6E">
          <w:rPr>
            <w:rStyle w:val="Hyperlink"/>
            <w:rFonts w:ascii="Calibri" w:hAnsi="Calibri" w:cs="Calibri"/>
            <w:lang w:val="fr-FR"/>
          </w:rPr>
          <w:t xml:space="preserve">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Semantic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Conventions</w:t>
        </w:r>
      </w:hyperlink>
      <w:r w:rsidRPr="00892D6E">
        <w:rPr>
          <w:rFonts w:ascii="Calibri" w:hAnsi="Calibri" w:cs="Calibri"/>
          <w:lang w:val="fr-FR"/>
        </w:rPr>
        <w:t xml:space="preserve"> : standardisation du tracing (attributs/événements) utile pour une </w:t>
      </w:r>
      <w:proofErr w:type="spellStart"/>
      <w:r w:rsidRPr="00892D6E">
        <w:rPr>
          <w:rFonts w:ascii="Calibri" w:hAnsi="Calibri" w:cs="Calibri"/>
          <w:lang w:val="fr-FR"/>
        </w:rPr>
        <w:t>auditabilité</w:t>
      </w:r>
      <w:proofErr w:type="spellEnd"/>
      <w:r w:rsidRPr="00892D6E">
        <w:rPr>
          <w:rFonts w:ascii="Calibri" w:hAnsi="Calibri" w:cs="Calibri"/>
          <w:lang w:val="fr-FR"/>
        </w:rPr>
        <w:t xml:space="preserve"> outillée.</w:t>
      </w:r>
    </w:p>
    <w:p w14:paraId="4D98EA92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7">
        <w:r w:rsidRPr="00892D6E">
          <w:rPr>
            <w:rStyle w:val="Hyperlink"/>
            <w:rFonts w:ascii="Calibri" w:hAnsi="Calibri" w:cs="Calibri"/>
            <w:lang w:val="fr-FR"/>
          </w:rPr>
          <w:t xml:space="preserve">RAGAS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Retrieval-Augmented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Generation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Assessment</w:t>
        </w:r>
        <w:proofErr w:type="spellEnd"/>
      </w:hyperlink>
      <w:r w:rsidRPr="00892D6E">
        <w:rPr>
          <w:rFonts w:ascii="Calibri" w:hAnsi="Calibri" w:cs="Calibri"/>
          <w:lang w:val="fr-FR"/>
        </w:rPr>
        <w:t xml:space="preserve"> : outillage d’évaluation RAG (métriques, tests) pour validation et non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régression.</w:t>
      </w:r>
    </w:p>
    <w:p w14:paraId="7E6BC1F8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8">
        <w:r w:rsidRPr="00892D6E">
          <w:rPr>
            <w:rStyle w:val="Hyperlink"/>
            <w:rFonts w:ascii="Calibri" w:hAnsi="Calibri" w:cs="Calibri"/>
            <w:lang w:val="fr-FR"/>
          </w:rPr>
          <w:t xml:space="preserve">ARES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Automated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RAG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Evaluation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System</w:t>
        </w:r>
      </w:hyperlink>
      <w:r w:rsidRPr="00892D6E">
        <w:rPr>
          <w:rFonts w:ascii="Calibri" w:hAnsi="Calibri" w:cs="Calibri"/>
          <w:lang w:val="fr-FR"/>
        </w:rPr>
        <w:t xml:space="preserve"> : évaluation automatisée RAG (pertinence du contexte, fidélité, utilité).</w:t>
      </w:r>
    </w:p>
    <w:p w14:paraId="06FD4C9F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19">
        <w:r w:rsidRPr="00892D6E">
          <w:rPr>
            <w:rStyle w:val="Hyperlink"/>
            <w:rFonts w:ascii="Calibri" w:hAnsi="Calibri" w:cs="Calibri"/>
            <w:lang w:val="fr-FR"/>
          </w:rPr>
          <w:t xml:space="preserve">VERA — 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Validation and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Evaluation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of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Retrieval</w:t>
        </w:r>
        <w:r w:rsidRPr="00892D6E">
          <w:rPr>
            <w:rStyle w:val="Hyperlink"/>
            <w:rFonts w:ascii="Cambria Math" w:hAnsi="Cambria Math" w:cs="Cambria Math"/>
            <w:i/>
            <w:iCs/>
            <w:lang w:val="fr-FR"/>
          </w:rPr>
          <w:t>‑</w:t>
        </w:r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Augmented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Systems</w:t>
        </w:r>
        <w:proofErr w:type="spellEnd"/>
      </w:hyperlink>
      <w:r w:rsidRPr="00892D6E">
        <w:rPr>
          <w:rFonts w:ascii="Calibri" w:hAnsi="Calibri" w:cs="Calibri"/>
          <w:lang w:val="fr-FR"/>
        </w:rPr>
        <w:t xml:space="preserve"> : cadre d’évaluation multi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métriques (incluant des juges de type cross</w:t>
      </w:r>
      <w:r w:rsidRPr="00892D6E">
        <w:rPr>
          <w:rFonts w:ascii="Cambria Math" w:hAnsi="Cambria Math" w:cs="Cambria Math"/>
          <w:lang w:val="fr-FR"/>
        </w:rPr>
        <w:t>‑</w:t>
      </w:r>
      <w:r w:rsidRPr="00892D6E">
        <w:rPr>
          <w:rFonts w:ascii="Calibri" w:hAnsi="Calibri" w:cs="Calibri"/>
          <w:lang w:val="fr-FR"/>
        </w:rPr>
        <w:t>encoder).</w:t>
      </w:r>
    </w:p>
    <w:p w14:paraId="3E711719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</w:rPr>
      </w:pPr>
      <w:hyperlink r:id="rId20">
        <w:proofErr w:type="spellStart"/>
        <w:r w:rsidRPr="00892D6E">
          <w:rPr>
            <w:rStyle w:val="Hyperlink"/>
            <w:rFonts w:ascii="Calibri" w:hAnsi="Calibri" w:cs="Calibri"/>
          </w:rPr>
          <w:t>RAGXplain</w:t>
        </w:r>
        <w:proofErr w:type="spellEnd"/>
        <w:r w:rsidRPr="00892D6E">
          <w:rPr>
            <w:rStyle w:val="Hyperlink"/>
            <w:rFonts w:ascii="Calibri" w:hAnsi="Calibri" w:cs="Calibri"/>
          </w:rPr>
          <w:t xml:space="preserve"> — </w:t>
        </w:r>
        <w:r w:rsidRPr="00892D6E">
          <w:rPr>
            <w:rStyle w:val="Hyperlink"/>
            <w:rFonts w:ascii="Calibri" w:hAnsi="Calibri" w:cs="Calibri"/>
            <w:i/>
            <w:iCs/>
          </w:rPr>
          <w:t>From Explainable Evaluation to Actionable Guidance for RAG</w:t>
        </w:r>
      </w:hyperlink>
      <w:r w:rsidRPr="00892D6E">
        <w:rPr>
          <w:rFonts w:ascii="Calibri" w:hAnsi="Calibri" w:cs="Calibri"/>
        </w:rPr>
        <w:t xml:space="preserve"> : transforme des évaluations RAG en recommandations d’amélioration actionnables.</w:t>
      </w:r>
    </w:p>
    <w:p w14:paraId="139001C9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21">
        <w:r w:rsidRPr="00892D6E">
          <w:rPr>
            <w:rStyle w:val="Hyperlink"/>
            <w:rFonts w:ascii="Calibri" w:hAnsi="Calibri" w:cs="Calibri"/>
            <w:lang w:val="fr-FR"/>
          </w:rPr>
          <w:t>Explicabilité par perturbations pour les systèmes RAG (atelier DIAG</w:t>
        </w:r>
        <w:r w:rsidRPr="00892D6E">
          <w:rPr>
            <w:rStyle w:val="Hyperlink"/>
            <w:rFonts w:ascii="Cambria Math" w:hAnsi="Cambria Math" w:cs="Cambria Math"/>
            <w:lang w:val="fr-FR"/>
          </w:rPr>
          <w:t>‑</w:t>
        </w:r>
        <w:r w:rsidRPr="00892D6E">
          <w:rPr>
            <w:rStyle w:val="Hyperlink"/>
            <w:rFonts w:ascii="Calibri" w:hAnsi="Calibri" w:cs="Calibri"/>
            <w:lang w:val="fr-FR"/>
          </w:rPr>
          <w:t>LLM 2025)</w:t>
        </w:r>
      </w:hyperlink>
      <w:r w:rsidRPr="00892D6E">
        <w:rPr>
          <w:rFonts w:ascii="Calibri" w:hAnsi="Calibri" w:cs="Calibri"/>
          <w:lang w:val="fr-FR"/>
        </w:rPr>
        <w:t xml:space="preserve"> : attribution post-hoc des sources via perturbations (stabilité/explications).</w:t>
      </w:r>
    </w:p>
    <w:p w14:paraId="16A13E7C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  <w:lang w:val="fr-FR"/>
        </w:rPr>
      </w:pPr>
      <w:hyperlink r:id="rId22">
        <w:proofErr w:type="spellStart"/>
        <w:r w:rsidRPr="00892D6E">
          <w:rPr>
            <w:rStyle w:val="Hyperlink"/>
            <w:rFonts w:ascii="Calibri" w:hAnsi="Calibri" w:cs="Calibri"/>
            <w:lang w:val="fr-FR"/>
          </w:rPr>
          <w:t>GenRewrite</w:t>
        </w:r>
        <w:proofErr w:type="spellEnd"/>
        <w:r w:rsidRPr="00892D6E">
          <w:rPr>
            <w:rStyle w:val="Hyperlink"/>
            <w:rFonts w:ascii="Calibri" w:hAnsi="Calibri" w:cs="Calibri"/>
            <w:lang w:val="fr-FR"/>
          </w:rPr>
          <w:t xml:space="preserve"> —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Query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Rewriting via Large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Language</w:t>
        </w:r>
        <w:proofErr w:type="spellEnd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 xml:space="preserve"> </w:t>
        </w:r>
        <w:proofErr w:type="spellStart"/>
        <w:r w:rsidRPr="00892D6E">
          <w:rPr>
            <w:rStyle w:val="Hyperlink"/>
            <w:rFonts w:ascii="Calibri" w:hAnsi="Calibri" w:cs="Calibri"/>
            <w:i/>
            <w:iCs/>
            <w:lang w:val="fr-FR"/>
          </w:rPr>
          <w:t>Models</w:t>
        </w:r>
        <w:proofErr w:type="spellEnd"/>
      </w:hyperlink>
      <w:r w:rsidRPr="00892D6E">
        <w:rPr>
          <w:rFonts w:ascii="Calibri" w:hAnsi="Calibri" w:cs="Calibri"/>
          <w:lang w:val="fr-FR"/>
        </w:rPr>
        <w:t xml:space="preserve"> : réécriture de requêtes par LLM (règles en langage naturel, itérations).</w:t>
      </w:r>
    </w:p>
    <w:p w14:paraId="42E6D2F2" w14:textId="77777777" w:rsidR="0050793A" w:rsidRPr="00892D6E" w:rsidRDefault="00000000">
      <w:pPr>
        <w:pStyle w:val="Compact"/>
        <w:numPr>
          <w:ilvl w:val="0"/>
          <w:numId w:val="30"/>
        </w:numPr>
        <w:rPr>
          <w:rFonts w:ascii="Calibri" w:hAnsi="Calibri" w:cs="Calibri"/>
        </w:rPr>
      </w:pPr>
      <w:hyperlink r:id="rId23">
        <w:proofErr w:type="spellStart"/>
        <w:r w:rsidRPr="00892D6E">
          <w:rPr>
            <w:rStyle w:val="Hyperlink"/>
            <w:rFonts w:ascii="Calibri" w:hAnsi="Calibri" w:cs="Calibri"/>
          </w:rPr>
          <w:t>RaFe</w:t>
        </w:r>
        <w:proofErr w:type="spellEnd"/>
        <w:r w:rsidRPr="00892D6E">
          <w:rPr>
            <w:rStyle w:val="Hyperlink"/>
            <w:rFonts w:ascii="Calibri" w:hAnsi="Calibri" w:cs="Calibri"/>
          </w:rPr>
          <w:t xml:space="preserve"> — </w:t>
        </w:r>
        <w:r w:rsidRPr="00892D6E">
          <w:rPr>
            <w:rStyle w:val="Hyperlink"/>
            <w:rFonts w:ascii="Calibri" w:hAnsi="Calibri" w:cs="Calibri"/>
            <w:i/>
            <w:iCs/>
          </w:rPr>
          <w:t>Ranking Feedback improves Query Rewriting for RAG</w:t>
        </w:r>
      </w:hyperlink>
      <w:r w:rsidRPr="00892D6E">
        <w:rPr>
          <w:rFonts w:ascii="Calibri" w:hAnsi="Calibri" w:cs="Calibri"/>
        </w:rPr>
        <w:t xml:space="preserve"> : entraînement de réécriture via feedback de reranker (sans annotations).</w:t>
      </w:r>
    </w:p>
    <w:p w14:paraId="2C3754B9" w14:textId="77777777" w:rsidR="0050793A" w:rsidRPr="00892D6E" w:rsidRDefault="00000000">
      <w:pPr>
        <w:pStyle w:val="Heading2"/>
        <w:rPr>
          <w:rFonts w:ascii="Calibri" w:hAnsi="Calibri" w:cs="Calibri"/>
          <w:lang w:val="fr-FR"/>
        </w:rPr>
      </w:pPr>
      <w:bookmarkStart w:id="84" w:name="X5947723a0a79e017d648ec5789efc916be82fa3"/>
      <w:bookmarkStart w:id="85" w:name="_Toc219293857"/>
      <w:bookmarkEnd w:id="82"/>
      <w:r w:rsidRPr="00892D6E">
        <w:rPr>
          <w:rFonts w:ascii="Calibri" w:hAnsi="Calibri" w:cs="Calibri"/>
          <w:lang w:val="fr-FR"/>
        </w:rPr>
        <w:t>12) Conclusion</w:t>
      </w:r>
      <w:bookmarkEnd w:id="85"/>
    </w:p>
    <w:p w14:paraId="61BA09A2" w14:textId="77777777" w:rsidR="0050793A" w:rsidRPr="00892D6E" w:rsidRDefault="00000000">
      <w:pPr>
        <w:pStyle w:val="FirstParagraph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L’innovation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Intermediate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Query</w:t>
      </w:r>
      <w:proofErr w:type="spellEnd"/>
      <w:r w:rsidRPr="00892D6E">
        <w:rPr>
          <w:rFonts w:ascii="Calibri" w:hAnsi="Calibri" w:cs="Calibri"/>
          <w:b/>
          <w:bCs/>
          <w:lang w:val="fr-FR"/>
        </w:rPr>
        <w:t xml:space="preserve">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Explanation</w:t>
      </w:r>
      <w:proofErr w:type="spellEnd"/>
      <w:r w:rsidRPr="00892D6E">
        <w:rPr>
          <w:rFonts w:ascii="Calibri" w:hAnsi="Calibri" w:cs="Calibri"/>
          <w:lang w:val="fr-FR"/>
        </w:rPr>
        <w:t xml:space="preserve"> rend un pipeline RAG </w:t>
      </w:r>
      <w:r w:rsidRPr="00892D6E">
        <w:rPr>
          <w:rFonts w:ascii="Calibri" w:hAnsi="Calibri" w:cs="Calibri"/>
          <w:b/>
          <w:bCs/>
          <w:lang w:val="fr-FR"/>
        </w:rPr>
        <w:t>observable</w:t>
      </w:r>
      <w:r w:rsidRPr="00892D6E">
        <w:rPr>
          <w:rFonts w:ascii="Calibri" w:hAnsi="Calibri" w:cs="Calibri"/>
          <w:lang w:val="fr-FR"/>
        </w:rPr>
        <w:t xml:space="preserve"> et </w:t>
      </w:r>
      <w:r w:rsidRPr="00892D6E">
        <w:rPr>
          <w:rFonts w:ascii="Calibri" w:hAnsi="Calibri" w:cs="Calibri"/>
          <w:b/>
          <w:bCs/>
          <w:lang w:val="fr-FR"/>
        </w:rPr>
        <w:t>auditable</w:t>
      </w:r>
      <w:r w:rsidRPr="00892D6E">
        <w:rPr>
          <w:rFonts w:ascii="Calibri" w:hAnsi="Calibri" w:cs="Calibri"/>
          <w:lang w:val="fr-FR"/>
        </w:rPr>
        <w:t xml:space="preserve"> (</w:t>
      </w:r>
      <w:proofErr w:type="spellStart"/>
      <w:r w:rsidRPr="00892D6E">
        <w:rPr>
          <w:rFonts w:ascii="Calibri" w:hAnsi="Calibri" w:cs="Calibri"/>
          <w:lang w:val="fr-FR"/>
        </w:rPr>
        <w:t>auditabilité</w:t>
      </w:r>
      <w:proofErr w:type="spellEnd"/>
      <w:r w:rsidRPr="00892D6E">
        <w:rPr>
          <w:rFonts w:ascii="Calibri" w:hAnsi="Calibri" w:cs="Calibri"/>
          <w:lang w:val="fr-FR"/>
        </w:rPr>
        <w:t xml:space="preserve"> opérationnelle) en exposant, de manière contrôlée, la chaîne de décision : </w:t>
      </w:r>
      <w:r w:rsidRPr="00892D6E">
        <w:rPr>
          <w:rFonts w:ascii="Calibri" w:hAnsi="Calibri" w:cs="Calibri"/>
          <w:b/>
          <w:bCs/>
          <w:lang w:val="fr-FR"/>
        </w:rPr>
        <w:t>réécriture/interprétation → récupération multi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étapes → preuves rattachées → synthèse</w:t>
      </w:r>
      <w:r w:rsidRPr="00892D6E">
        <w:rPr>
          <w:rFonts w:ascii="Calibri" w:hAnsi="Calibri" w:cs="Calibri"/>
          <w:lang w:val="fr-FR"/>
        </w:rPr>
        <w:t xml:space="preserve">, en </w:t>
      </w:r>
      <w:r w:rsidRPr="00892D6E">
        <w:rPr>
          <w:rFonts w:ascii="Calibri" w:hAnsi="Calibri" w:cs="Calibri"/>
          <w:b/>
          <w:bCs/>
          <w:lang w:val="fr-FR"/>
        </w:rPr>
        <w:t>streaming</w:t>
      </w:r>
      <w:r w:rsidRPr="00892D6E">
        <w:rPr>
          <w:rFonts w:ascii="Calibri" w:hAnsi="Calibri" w:cs="Calibri"/>
          <w:lang w:val="fr-FR"/>
        </w:rPr>
        <w:t xml:space="preserve"> et en </w:t>
      </w:r>
      <w:r w:rsidRPr="00892D6E">
        <w:rPr>
          <w:rFonts w:ascii="Calibri" w:hAnsi="Calibri" w:cs="Calibri"/>
          <w:b/>
          <w:bCs/>
          <w:lang w:val="fr-FR"/>
        </w:rPr>
        <w:t>post-hoc</w:t>
      </w:r>
      <w:r w:rsidRPr="00892D6E">
        <w:rPr>
          <w:rFonts w:ascii="Calibri" w:hAnsi="Calibri" w:cs="Calibri"/>
          <w:lang w:val="fr-FR"/>
        </w:rPr>
        <w:t>.</w:t>
      </w:r>
    </w:p>
    <w:p w14:paraId="3910702E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 xml:space="preserve">En production, cette explicabilité est mise sous contrôle par : (i) des </w:t>
      </w:r>
      <w:r w:rsidRPr="00892D6E">
        <w:rPr>
          <w:rFonts w:ascii="Calibri" w:hAnsi="Calibri" w:cs="Calibri"/>
          <w:b/>
          <w:bCs/>
          <w:lang w:val="fr-FR"/>
        </w:rPr>
        <w:t>barrières qualité</w:t>
      </w:r>
      <w:r w:rsidRPr="00892D6E">
        <w:rPr>
          <w:rFonts w:ascii="Calibri" w:hAnsi="Calibri" w:cs="Calibri"/>
          <w:lang w:val="fr-FR"/>
        </w:rPr>
        <w:t xml:space="preserve"> (seuils/règles), (ii) un </w:t>
      </w:r>
      <w:r w:rsidRPr="00892D6E">
        <w:rPr>
          <w:rFonts w:ascii="Calibri" w:hAnsi="Calibri" w:cs="Calibri"/>
          <w:b/>
          <w:bCs/>
          <w:lang w:val="fr-FR"/>
        </w:rPr>
        <w:t>routage</w:t>
      </w:r>
      <w:r w:rsidRPr="00892D6E">
        <w:rPr>
          <w:rFonts w:ascii="Calibri" w:hAnsi="Calibri" w:cs="Calibri"/>
          <w:lang w:val="fr-FR"/>
        </w:rPr>
        <w:t xml:space="preserve"> auto/</w:t>
      </w:r>
      <w:r w:rsidRPr="00892D6E">
        <w:rPr>
          <w:rFonts w:ascii="Calibri" w:hAnsi="Calibri" w:cs="Calibri"/>
          <w:b/>
          <w:bCs/>
          <w:lang w:val="fr-FR"/>
        </w:rPr>
        <w:t>HITL</w:t>
      </w:r>
      <w:r w:rsidRPr="00892D6E">
        <w:rPr>
          <w:rFonts w:ascii="Calibri" w:hAnsi="Calibri" w:cs="Calibri"/>
          <w:lang w:val="fr-FR"/>
        </w:rPr>
        <w:t>/</w:t>
      </w:r>
      <w:r w:rsidRPr="00892D6E">
        <w:rPr>
          <w:rFonts w:ascii="Calibri" w:hAnsi="Calibri" w:cs="Calibri"/>
          <w:b/>
          <w:bCs/>
          <w:lang w:val="fr-FR"/>
        </w:rPr>
        <w:t>escalade</w:t>
      </w:r>
      <w:r w:rsidRPr="00892D6E">
        <w:rPr>
          <w:rFonts w:ascii="Calibri" w:hAnsi="Calibri" w:cs="Calibri"/>
          <w:lang w:val="fr-FR"/>
        </w:rPr>
        <w:t xml:space="preserve">, (iii) une </w:t>
      </w:r>
      <w:r w:rsidRPr="00892D6E">
        <w:rPr>
          <w:rFonts w:ascii="Calibri" w:hAnsi="Calibri" w:cs="Calibri"/>
          <w:b/>
          <w:bCs/>
          <w:lang w:val="fr-FR"/>
        </w:rPr>
        <w:t>supervision</w:t>
      </w:r>
      <w:r w:rsidRPr="00892D6E">
        <w:rPr>
          <w:rFonts w:ascii="Calibri" w:hAnsi="Calibri" w:cs="Calibri"/>
          <w:lang w:val="fr-FR"/>
        </w:rPr>
        <w:t xml:space="preserve"> basée sur des KPI (dont </w:t>
      </w:r>
      <w:r w:rsidRPr="00892D6E">
        <w:rPr>
          <w:rFonts w:ascii="Calibri" w:hAnsi="Calibri" w:cs="Calibri"/>
          <w:lang w:val="fr-FR"/>
        </w:rPr>
        <w:lastRenderedPageBreak/>
        <w:t xml:space="preserve">dérive, “zéro résultat”, latences, couverture de preuves), et (iv) une </w:t>
      </w:r>
      <w:r w:rsidRPr="00892D6E">
        <w:rPr>
          <w:rFonts w:ascii="Calibri" w:hAnsi="Calibri" w:cs="Calibri"/>
          <w:b/>
          <w:bCs/>
          <w:lang w:val="fr-FR"/>
        </w:rPr>
        <w:t>gestion des cas limites</w:t>
      </w:r>
      <w:r w:rsidRPr="00892D6E">
        <w:rPr>
          <w:rFonts w:ascii="Calibri" w:hAnsi="Calibri" w:cs="Calibri"/>
          <w:lang w:val="fr-FR"/>
        </w:rPr>
        <w:t xml:space="preserve"> via modes dégradés explicités et </w:t>
      </w:r>
      <w:proofErr w:type="spellStart"/>
      <w:r w:rsidRPr="00892D6E">
        <w:rPr>
          <w:rFonts w:ascii="Calibri" w:hAnsi="Calibri" w:cs="Calibri"/>
          <w:lang w:val="fr-FR"/>
        </w:rPr>
        <w:t>traçés</w:t>
      </w:r>
      <w:proofErr w:type="spellEnd"/>
      <w:r w:rsidRPr="00892D6E">
        <w:rPr>
          <w:rFonts w:ascii="Calibri" w:hAnsi="Calibri" w:cs="Calibri"/>
          <w:lang w:val="fr-FR"/>
        </w:rPr>
        <w:t>.</w:t>
      </w:r>
    </w:p>
    <w:p w14:paraId="46AC76DE" w14:textId="77777777" w:rsidR="0050793A" w:rsidRPr="00892D6E" w:rsidRDefault="00000000">
      <w:pPr>
        <w:pStyle w:val="BodyText"/>
        <w:rPr>
          <w:rFonts w:ascii="Calibri" w:hAnsi="Calibri" w:cs="Calibri"/>
          <w:lang w:val="fr-FR"/>
        </w:rPr>
      </w:pPr>
      <w:r w:rsidRPr="00892D6E">
        <w:rPr>
          <w:rFonts w:ascii="Calibri" w:hAnsi="Calibri" w:cs="Calibri"/>
          <w:lang w:val="fr-FR"/>
        </w:rPr>
        <w:t>Les artefacts (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decision_</w:t>
      </w:r>
      <w:proofErr w:type="gramStart"/>
      <w:r w:rsidRPr="00892D6E">
        <w:rPr>
          <w:rStyle w:val="VerbatimChar"/>
          <w:rFonts w:ascii="Calibri" w:hAnsi="Calibri" w:cs="Calibri"/>
          <w:lang w:val="fr-FR"/>
        </w:rPr>
        <w:t>steps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proofErr w:type="gramStart"/>
      <w:r w:rsidRPr="00892D6E">
        <w:rPr>
          <w:rStyle w:val="VerbatimChar"/>
          <w:rFonts w:ascii="Calibri" w:hAnsi="Calibri" w:cs="Calibri"/>
          <w:lang w:val="fr-FR"/>
        </w:rPr>
        <w:t>evidence</w:t>
      </w:r>
      <w:proofErr w:type="spellEnd"/>
      <w:r w:rsidRPr="00892D6E">
        <w:rPr>
          <w:rStyle w:val="VerbatimChar"/>
          <w:rFonts w:ascii="Calibri" w:hAnsi="Calibri" w:cs="Calibri"/>
          <w:lang w:val="fr-FR"/>
        </w:rPr>
        <w:t>[</w:t>
      </w:r>
      <w:proofErr w:type="gramEnd"/>
      <w:r w:rsidRPr="00892D6E">
        <w:rPr>
          <w:rStyle w:val="VerbatimChar"/>
          <w:rFonts w:ascii="Calibri" w:hAnsi="Calibri" w:cs="Calibri"/>
          <w:lang w:val="fr-FR"/>
        </w:rPr>
        <w:t>]</w:t>
      </w:r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routing</w:t>
      </w:r>
      <w:proofErr w:type="spellEnd"/>
      <w:r w:rsidRPr="00892D6E">
        <w:rPr>
          <w:rFonts w:ascii="Calibri" w:hAnsi="Calibri" w:cs="Calibri"/>
          <w:lang w:val="fr-FR"/>
        </w:rPr>
        <w:t xml:space="preserve">, </w:t>
      </w:r>
      <w:proofErr w:type="spellStart"/>
      <w:r w:rsidRPr="00892D6E">
        <w:rPr>
          <w:rStyle w:val="VerbatimChar"/>
          <w:rFonts w:ascii="Calibri" w:hAnsi="Calibri" w:cs="Calibri"/>
          <w:lang w:val="fr-FR"/>
        </w:rPr>
        <w:t>audit_log</w:t>
      </w:r>
      <w:proofErr w:type="spellEnd"/>
      <w:r w:rsidRPr="00892D6E">
        <w:rPr>
          <w:rFonts w:ascii="Calibri" w:hAnsi="Calibri" w:cs="Calibri"/>
          <w:lang w:val="fr-FR"/>
        </w:rPr>
        <w:t xml:space="preserve">) permettent d’auditer systématiquement “quoi a été consulté / utilisé, quand, et selon quel chemin décisionnel”, et de valider la solution par </w:t>
      </w:r>
      <w:proofErr w:type="spellStart"/>
      <w:r w:rsidRPr="00892D6E">
        <w:rPr>
          <w:rFonts w:ascii="Calibri" w:hAnsi="Calibri" w:cs="Calibri"/>
          <w:b/>
          <w:bCs/>
          <w:lang w:val="fr-FR"/>
        </w:rPr>
        <w:t>hold</w:t>
      </w:r>
      <w:proofErr w:type="spellEnd"/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out</w:t>
      </w:r>
      <w:r w:rsidRPr="00892D6E">
        <w:rPr>
          <w:rFonts w:ascii="Calibri" w:hAnsi="Calibri" w:cs="Calibri"/>
          <w:lang w:val="fr-FR"/>
        </w:rPr>
        <w:t xml:space="preserve">, </w:t>
      </w:r>
      <w:r w:rsidRPr="00892D6E">
        <w:rPr>
          <w:rFonts w:ascii="Calibri" w:hAnsi="Calibri" w:cs="Calibri"/>
          <w:b/>
          <w:bCs/>
          <w:lang w:val="fr-FR"/>
        </w:rPr>
        <w:t>non</w:t>
      </w:r>
      <w:r w:rsidRPr="00892D6E">
        <w:rPr>
          <w:rFonts w:ascii="Cambria Math" w:hAnsi="Cambria Math" w:cs="Cambria Math"/>
          <w:b/>
          <w:bCs/>
          <w:lang w:val="fr-FR"/>
        </w:rPr>
        <w:t>‑</w:t>
      </w:r>
      <w:r w:rsidRPr="00892D6E">
        <w:rPr>
          <w:rFonts w:ascii="Calibri" w:hAnsi="Calibri" w:cs="Calibri"/>
          <w:b/>
          <w:bCs/>
          <w:lang w:val="fr-FR"/>
        </w:rPr>
        <w:t>régression</w:t>
      </w:r>
      <w:r w:rsidRPr="00892D6E">
        <w:rPr>
          <w:rFonts w:ascii="Calibri" w:hAnsi="Calibri" w:cs="Calibri"/>
          <w:lang w:val="fr-FR"/>
        </w:rPr>
        <w:t xml:space="preserve"> et </w:t>
      </w:r>
      <w:r w:rsidRPr="00892D6E">
        <w:rPr>
          <w:rFonts w:ascii="Calibri" w:hAnsi="Calibri" w:cs="Calibri"/>
          <w:b/>
          <w:bCs/>
          <w:lang w:val="fr-FR"/>
        </w:rPr>
        <w:t>stress tests</w:t>
      </w:r>
      <w:r w:rsidRPr="00892D6E">
        <w:rPr>
          <w:rFonts w:ascii="Calibri" w:hAnsi="Calibri" w:cs="Calibri"/>
          <w:lang w:val="fr-FR"/>
        </w:rPr>
        <w:t>. Les points d’innovation clés restent : explicabilité temps réel, découpage en étapes explicables, preuves rattachées, traçabilité persistée, gouvernance par paramétrage et signaux décisionnels actionnables.</w:t>
      </w:r>
      <w:bookmarkEnd w:id="0"/>
      <w:bookmarkEnd w:id="84"/>
    </w:p>
    <w:sectPr w:rsidR="0050793A" w:rsidRPr="00892D6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E4411" w14:textId="77777777" w:rsidR="00CD6B4C" w:rsidRDefault="00CD6B4C">
      <w:pPr>
        <w:spacing w:after="0"/>
      </w:pPr>
      <w:r>
        <w:separator/>
      </w:r>
    </w:p>
  </w:endnote>
  <w:endnote w:type="continuationSeparator" w:id="0">
    <w:p w14:paraId="11F23D76" w14:textId="77777777" w:rsidR="00CD6B4C" w:rsidRDefault="00CD6B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C930" w14:textId="77777777" w:rsidR="00CD6B4C" w:rsidRDefault="00CD6B4C">
      <w:r>
        <w:separator/>
      </w:r>
    </w:p>
  </w:footnote>
  <w:footnote w:type="continuationSeparator" w:id="0">
    <w:p w14:paraId="46C14348" w14:textId="77777777" w:rsidR="00CD6B4C" w:rsidRDefault="00CD6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485A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1096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70894119">
    <w:abstractNumId w:val="0"/>
  </w:num>
  <w:num w:numId="2" w16cid:durableId="747921120">
    <w:abstractNumId w:val="1"/>
  </w:num>
  <w:num w:numId="3" w16cid:durableId="337200830">
    <w:abstractNumId w:val="1"/>
  </w:num>
  <w:num w:numId="4" w16cid:durableId="1854492154">
    <w:abstractNumId w:val="1"/>
  </w:num>
  <w:num w:numId="5" w16cid:durableId="1969235219">
    <w:abstractNumId w:val="1"/>
  </w:num>
  <w:num w:numId="6" w16cid:durableId="1733196558">
    <w:abstractNumId w:val="1"/>
  </w:num>
  <w:num w:numId="7" w16cid:durableId="1276324224">
    <w:abstractNumId w:val="1"/>
  </w:num>
  <w:num w:numId="8" w16cid:durableId="186337691">
    <w:abstractNumId w:val="1"/>
  </w:num>
  <w:num w:numId="9" w16cid:durableId="1425569726">
    <w:abstractNumId w:val="1"/>
  </w:num>
  <w:num w:numId="10" w16cid:durableId="553735067">
    <w:abstractNumId w:val="1"/>
  </w:num>
  <w:num w:numId="11" w16cid:durableId="1377857030">
    <w:abstractNumId w:val="1"/>
  </w:num>
  <w:num w:numId="12" w16cid:durableId="1276524015">
    <w:abstractNumId w:val="1"/>
  </w:num>
  <w:num w:numId="13" w16cid:durableId="941693081">
    <w:abstractNumId w:val="1"/>
  </w:num>
  <w:num w:numId="14" w16cid:durableId="36662503">
    <w:abstractNumId w:val="1"/>
  </w:num>
  <w:num w:numId="15" w16cid:durableId="1331984018">
    <w:abstractNumId w:val="1"/>
  </w:num>
  <w:num w:numId="16" w16cid:durableId="295112166">
    <w:abstractNumId w:val="1"/>
  </w:num>
  <w:num w:numId="17" w16cid:durableId="1349604196">
    <w:abstractNumId w:val="1"/>
  </w:num>
  <w:num w:numId="18" w16cid:durableId="1498764181">
    <w:abstractNumId w:val="1"/>
  </w:num>
  <w:num w:numId="19" w16cid:durableId="1220898902">
    <w:abstractNumId w:val="1"/>
  </w:num>
  <w:num w:numId="20" w16cid:durableId="152306157">
    <w:abstractNumId w:val="1"/>
  </w:num>
  <w:num w:numId="21" w16cid:durableId="1245602541">
    <w:abstractNumId w:val="1"/>
  </w:num>
  <w:num w:numId="22" w16cid:durableId="1461067633">
    <w:abstractNumId w:val="1"/>
  </w:num>
  <w:num w:numId="23" w16cid:durableId="1296528163">
    <w:abstractNumId w:val="1"/>
  </w:num>
  <w:num w:numId="24" w16cid:durableId="306671878">
    <w:abstractNumId w:val="1"/>
  </w:num>
  <w:num w:numId="25" w16cid:durableId="1084761355">
    <w:abstractNumId w:val="1"/>
  </w:num>
  <w:num w:numId="26" w16cid:durableId="1624653195">
    <w:abstractNumId w:val="1"/>
  </w:num>
  <w:num w:numId="27" w16cid:durableId="685014562">
    <w:abstractNumId w:val="1"/>
  </w:num>
  <w:num w:numId="28" w16cid:durableId="463741057">
    <w:abstractNumId w:val="1"/>
  </w:num>
  <w:num w:numId="29" w16cid:durableId="264534020">
    <w:abstractNumId w:val="1"/>
  </w:num>
  <w:num w:numId="30" w16cid:durableId="345134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93A"/>
    <w:rsid w:val="0050793A"/>
    <w:rsid w:val="005451FA"/>
    <w:rsid w:val="00892D6E"/>
    <w:rsid w:val="00BF1082"/>
    <w:rsid w:val="00C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FC700E"/>
  <w15:docId w15:val="{88CE8659-717C-C14F-90EE-F72F7132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92D6E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892D6E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92D6E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892D6E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892D6E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892D6E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892D6E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892D6E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892D6E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ist.gov/itl/ai-risk-management-framework" TargetMode="External"/><Relationship Id="rId18" Type="http://schemas.openxmlformats.org/officeDocument/2006/relationships/hyperlink" Target="https://arxiv.org/abs/2311.09476" TargetMode="External"/><Relationship Id="rId3" Type="http://schemas.openxmlformats.org/officeDocument/2006/relationships/styles" Target="styles.xml"/><Relationship Id="rId21" Type="http://schemas.openxmlformats.org/officeDocument/2006/relationships/hyperlink" Target="https://aclanthology.org/2025.jeptalnrecital-diagllm.1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l.acm.org/doi/10.1145/1571941.1572114" TargetMode="External"/><Relationship Id="rId17" Type="http://schemas.openxmlformats.org/officeDocument/2006/relationships/hyperlink" Target="https://github.com/explodinggradients/raga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opentelemetry.io/docs/specs/semconv/" TargetMode="External"/><Relationship Id="rId20" Type="http://schemas.openxmlformats.org/officeDocument/2006/relationships/hyperlink" Target="https://arxiv.org/abs/2505.1353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Okapi_BM2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so.org/intelligence-artificielle/systeme-de-management-ia" TargetMode="External"/><Relationship Id="rId23" Type="http://schemas.openxmlformats.org/officeDocument/2006/relationships/hyperlink" Target="https://arxiv.org/abs/2405.14431" TargetMode="External"/><Relationship Id="rId10" Type="http://schemas.openxmlformats.org/officeDocument/2006/relationships/hyperlink" Target="https://arxiv.org/abs/2004.04906" TargetMode="External"/><Relationship Id="rId19" Type="http://schemas.openxmlformats.org/officeDocument/2006/relationships/hyperlink" Target="https://arxiv.org/abs/2409.0375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005.11401" TargetMode="External"/><Relationship Id="rId14" Type="http://schemas.openxmlformats.org/officeDocument/2006/relationships/hyperlink" Target="https://www.iso.org/standard/77304.html" TargetMode="External"/><Relationship Id="rId22" Type="http://schemas.openxmlformats.org/officeDocument/2006/relationships/hyperlink" Target="https://arxiv.org/abs/2403.09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CD0040-0953-EB4B-9A2B-BEC199880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4575</Words>
  <Characters>26081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Thibaud Ishacian</cp:lastModifiedBy>
  <cp:revision>2</cp:revision>
  <dcterms:created xsi:type="dcterms:W3CDTF">2026-01-14T13:32:00Z</dcterms:created>
  <dcterms:modified xsi:type="dcterms:W3CDTF">2026-01-14T14:24:00Z</dcterms:modified>
</cp:coreProperties>
</file>