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«Информационные технологии и прикладная математика»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«Вычислительная математика и программирование»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курсу «Программирование графических процессоров»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технологии CUDA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Тишин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Группа: 8О-406Б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Преподаватели:  К.Г. Крашенинников,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А.Ю. Морозов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Москва, 201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Условие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Научиться использовать GPU для обработки изображений. Использование текстурной памяти.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данной лабораторной работе используются только цветовые составляющие изображения (r g b), альфа-канал не учитывается. При расчетах значений допускается ошибка в ±1. Ограничение: w &lt;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h &lt;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Вариант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Робертса.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Необходимо реализовать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выделение контуров.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Исходное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изображение представляет собой “экранный буфер”, на выходе должен быть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контур исходного изображения.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Входные данные. На первой строке задается путь к исходному изображению,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на второй, путь к конечному изображению. w*h ≤ 10 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Программное и аппаратное обеспечение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Программное и аппаратное обеспечение</w:t>
      </w:r>
    </w:p>
    <w:p w:rsidR="00000000" w:rsidDel="00000000" w:rsidP="00000000" w:rsidRDefault="00000000" w:rsidRPr="00000000" w14:paraId="00000033">
      <w:pPr>
        <w:spacing w:after="0" w:lineRule="auto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GPU:</w:t>
      </w:r>
    </w:p>
    <w:p w:rsidR="00000000" w:rsidDel="00000000" w:rsidP="00000000" w:rsidRDefault="00000000" w:rsidRPr="00000000" w14:paraId="00000035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Device 0: "GeForce GTX 1060 with Max-Q Design"</w:t>
      </w:r>
    </w:p>
    <w:p w:rsidR="00000000" w:rsidDel="00000000" w:rsidP="00000000" w:rsidRDefault="00000000" w:rsidRPr="00000000" w14:paraId="00000036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CUDA Driver Version / Runtime Version 10.1 / 10.1</w:t>
      </w:r>
    </w:p>
    <w:p w:rsidR="00000000" w:rsidDel="00000000" w:rsidP="00000000" w:rsidRDefault="00000000" w:rsidRPr="00000000" w14:paraId="00000037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CUDA Capability Major/Minor version number: 6.1</w:t>
      </w:r>
    </w:p>
    <w:p w:rsidR="00000000" w:rsidDel="00000000" w:rsidP="00000000" w:rsidRDefault="00000000" w:rsidRPr="00000000" w14:paraId="00000038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Total amount of global memory: 6078 MBytes (6373572608 bytes)</w:t>
      </w:r>
    </w:p>
    <w:p w:rsidR="00000000" w:rsidDel="00000000" w:rsidP="00000000" w:rsidRDefault="00000000" w:rsidRPr="00000000" w14:paraId="00000039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(10) Multiprocessors, (128) CUDA Cores/MP: 1280 CUDA Cores</w:t>
      </w:r>
    </w:p>
    <w:p w:rsidR="00000000" w:rsidDel="00000000" w:rsidP="00000000" w:rsidRDefault="00000000" w:rsidRPr="00000000" w14:paraId="0000003A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GPU Max Clock rate: 1480 MHz (1.48 GHz)</w:t>
      </w:r>
    </w:p>
    <w:p w:rsidR="00000000" w:rsidDel="00000000" w:rsidP="00000000" w:rsidRDefault="00000000" w:rsidRPr="00000000" w14:paraId="0000003B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Memory Clock rate: 4004 Mhz</w:t>
      </w:r>
    </w:p>
    <w:p w:rsidR="00000000" w:rsidDel="00000000" w:rsidP="00000000" w:rsidRDefault="00000000" w:rsidRPr="00000000" w14:paraId="0000003C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Memory Bus Width: 192-bit</w:t>
      </w:r>
    </w:p>
    <w:p w:rsidR="00000000" w:rsidDel="00000000" w:rsidP="00000000" w:rsidRDefault="00000000" w:rsidRPr="00000000" w14:paraId="0000003D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L2 Cache Size: 1572864 bytes</w:t>
      </w:r>
    </w:p>
    <w:p w:rsidR="00000000" w:rsidDel="00000000" w:rsidP="00000000" w:rsidRDefault="00000000" w:rsidRPr="00000000" w14:paraId="0000003E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Maximum Texture Dimension Size (x,y,z) 1D=(131072), 2D=(131072, 65536), 3D=(16384, 16384, 16384)</w:t>
      </w:r>
    </w:p>
    <w:p w:rsidR="00000000" w:rsidDel="00000000" w:rsidP="00000000" w:rsidRDefault="00000000" w:rsidRPr="00000000" w14:paraId="0000003F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Maximum Layered 1D Texture Size, (num) layers 1D=(32768), 2048 layers</w:t>
      </w:r>
    </w:p>
    <w:p w:rsidR="00000000" w:rsidDel="00000000" w:rsidP="00000000" w:rsidRDefault="00000000" w:rsidRPr="00000000" w14:paraId="00000040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Maximum Layered 2D Texture Size, (num) layers 2D=(32768, 32768), 2048 layers</w:t>
      </w:r>
    </w:p>
    <w:p w:rsidR="00000000" w:rsidDel="00000000" w:rsidP="00000000" w:rsidRDefault="00000000" w:rsidRPr="00000000" w14:paraId="00000041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Total amount of constant memory: 65536 bytes</w:t>
      </w:r>
    </w:p>
    <w:p w:rsidR="00000000" w:rsidDel="00000000" w:rsidP="00000000" w:rsidRDefault="00000000" w:rsidRPr="00000000" w14:paraId="00000042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Total amount of shared memory per block: 49152 bytes</w:t>
      </w:r>
    </w:p>
    <w:p w:rsidR="00000000" w:rsidDel="00000000" w:rsidP="00000000" w:rsidRDefault="00000000" w:rsidRPr="00000000" w14:paraId="00000043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Total number of registers available per block: 65536</w:t>
      </w:r>
    </w:p>
    <w:p w:rsidR="00000000" w:rsidDel="00000000" w:rsidP="00000000" w:rsidRDefault="00000000" w:rsidRPr="00000000" w14:paraId="00000044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Warp size: 32</w:t>
      </w:r>
    </w:p>
    <w:p w:rsidR="00000000" w:rsidDel="00000000" w:rsidP="00000000" w:rsidRDefault="00000000" w:rsidRPr="00000000" w14:paraId="00000045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Maximum number of threads per multiprocessor: 2048</w:t>
      </w:r>
    </w:p>
    <w:p w:rsidR="00000000" w:rsidDel="00000000" w:rsidP="00000000" w:rsidRDefault="00000000" w:rsidRPr="00000000" w14:paraId="00000046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Maximum number of threads per block: 1024</w:t>
      </w:r>
    </w:p>
    <w:p w:rsidR="00000000" w:rsidDel="00000000" w:rsidP="00000000" w:rsidRDefault="00000000" w:rsidRPr="00000000" w14:paraId="00000047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Max dimension size of a thread block (x,y,z): (1024, 1024, 64)</w:t>
      </w:r>
    </w:p>
    <w:p w:rsidR="00000000" w:rsidDel="00000000" w:rsidP="00000000" w:rsidRDefault="00000000" w:rsidRPr="00000000" w14:paraId="00000048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Max dimension size of a grid size (x,y,z): (2147483647, 65535, 65535)</w:t>
      </w:r>
    </w:p>
    <w:p w:rsidR="00000000" w:rsidDel="00000000" w:rsidP="00000000" w:rsidRDefault="00000000" w:rsidRPr="00000000" w14:paraId="00000049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Maximum memory pitch: 2147483647 bytes</w:t>
      </w:r>
    </w:p>
    <w:p w:rsidR="00000000" w:rsidDel="00000000" w:rsidP="00000000" w:rsidRDefault="00000000" w:rsidRPr="00000000" w14:paraId="0000004A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Texture alignment: 512 bytes</w:t>
      </w:r>
    </w:p>
    <w:p w:rsidR="00000000" w:rsidDel="00000000" w:rsidP="00000000" w:rsidRDefault="00000000" w:rsidRPr="00000000" w14:paraId="0000004B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deviceQuery, CUDA Driver = CUDART, CUDA Driver Version = 10.1, CUDA Runtime Version = 10.1, NumDevs = 1</w:t>
      </w:r>
    </w:p>
    <w:p w:rsidR="00000000" w:rsidDel="00000000" w:rsidP="00000000" w:rsidRDefault="00000000" w:rsidRPr="00000000" w14:paraId="0000004C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CPU:</w:t>
      </w:r>
    </w:p>
    <w:p w:rsidR="00000000" w:rsidDel="00000000" w:rsidP="00000000" w:rsidRDefault="00000000" w:rsidRPr="00000000" w14:paraId="0000004D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Архитектура: x86_64</w:t>
      </w:r>
    </w:p>
    <w:p w:rsidR="00000000" w:rsidDel="00000000" w:rsidP="00000000" w:rsidRDefault="00000000" w:rsidRPr="00000000" w14:paraId="0000004E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CPU op-mode(s): 32-bit, 64-bit</w:t>
      </w:r>
    </w:p>
    <w:p w:rsidR="00000000" w:rsidDel="00000000" w:rsidP="00000000" w:rsidRDefault="00000000" w:rsidRPr="00000000" w14:paraId="0000004F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CPU(s): 12</w:t>
      </w:r>
    </w:p>
    <w:p w:rsidR="00000000" w:rsidDel="00000000" w:rsidP="00000000" w:rsidRDefault="00000000" w:rsidRPr="00000000" w14:paraId="00000050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Потоков на ядро: 2</w:t>
      </w:r>
    </w:p>
    <w:p w:rsidR="00000000" w:rsidDel="00000000" w:rsidP="00000000" w:rsidRDefault="00000000" w:rsidRPr="00000000" w14:paraId="00000051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Ядер на сокет: 6</w:t>
      </w:r>
    </w:p>
    <w:p w:rsidR="00000000" w:rsidDel="00000000" w:rsidP="00000000" w:rsidRDefault="00000000" w:rsidRPr="00000000" w14:paraId="00000052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Имя модели: Intel(R) Core(TM) i7-8750H CPU @ 2.20GHz</w:t>
      </w:r>
    </w:p>
    <w:p w:rsidR="00000000" w:rsidDel="00000000" w:rsidP="00000000" w:rsidRDefault="00000000" w:rsidRPr="00000000" w14:paraId="00000053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CPU max MHz: 4100,0000</w:t>
      </w:r>
    </w:p>
    <w:p w:rsidR="00000000" w:rsidDel="00000000" w:rsidP="00000000" w:rsidRDefault="00000000" w:rsidRPr="00000000" w14:paraId="00000054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CPU min MHz: 800,0000</w:t>
      </w:r>
    </w:p>
    <w:p w:rsidR="00000000" w:rsidDel="00000000" w:rsidP="00000000" w:rsidRDefault="00000000" w:rsidRPr="00000000" w14:paraId="00000055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BogoMIPS: 4416.00</w:t>
      </w:r>
    </w:p>
    <w:p w:rsidR="00000000" w:rsidDel="00000000" w:rsidP="00000000" w:rsidRDefault="00000000" w:rsidRPr="00000000" w14:paraId="00000056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Виртуализация: VT-x</w:t>
      </w:r>
    </w:p>
    <w:p w:rsidR="00000000" w:rsidDel="00000000" w:rsidP="00000000" w:rsidRDefault="00000000" w:rsidRPr="00000000" w14:paraId="00000057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L1d cache: 32K</w:t>
      </w:r>
    </w:p>
    <w:p w:rsidR="00000000" w:rsidDel="00000000" w:rsidP="00000000" w:rsidRDefault="00000000" w:rsidRPr="00000000" w14:paraId="00000058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L1i cache: 32K</w:t>
      </w:r>
    </w:p>
    <w:p w:rsidR="00000000" w:rsidDel="00000000" w:rsidP="00000000" w:rsidRDefault="00000000" w:rsidRPr="00000000" w14:paraId="00000059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L2 cache: 256K</w:t>
      </w:r>
    </w:p>
    <w:p w:rsidR="00000000" w:rsidDel="00000000" w:rsidP="00000000" w:rsidRDefault="00000000" w:rsidRPr="00000000" w14:paraId="0000005A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L3 cache: 9216K</w:t>
      </w:r>
    </w:p>
    <w:p w:rsidR="00000000" w:rsidDel="00000000" w:rsidP="00000000" w:rsidRDefault="00000000" w:rsidRPr="00000000" w14:paraId="0000005B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Ram:</w:t>
      </w:r>
    </w:p>
    <w:p w:rsidR="00000000" w:rsidDel="00000000" w:rsidP="00000000" w:rsidRDefault="00000000" w:rsidRPr="00000000" w14:paraId="0000005C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32 GiB, 2666 MHz</w:t>
      </w:r>
    </w:p>
    <w:p w:rsidR="00000000" w:rsidDel="00000000" w:rsidP="00000000" w:rsidRDefault="00000000" w:rsidRPr="00000000" w14:paraId="0000005D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HDD:</w:t>
      </w:r>
    </w:p>
    <w:p w:rsidR="00000000" w:rsidDel="00000000" w:rsidP="00000000" w:rsidRDefault="00000000" w:rsidRPr="00000000" w14:paraId="0000005E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500 GB</w:t>
      </w:r>
    </w:p>
    <w:p w:rsidR="00000000" w:rsidDel="00000000" w:rsidP="00000000" w:rsidRDefault="00000000" w:rsidRPr="00000000" w14:paraId="0000005F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Программное обеспечение:</w:t>
      </w:r>
    </w:p>
    <w:p w:rsidR="00000000" w:rsidDel="00000000" w:rsidP="00000000" w:rsidRDefault="00000000" w:rsidRPr="00000000" w14:paraId="00000060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Ubuntu 18.04.2 LTS</w:t>
      </w:r>
    </w:p>
    <w:p w:rsidR="00000000" w:rsidDel="00000000" w:rsidP="00000000" w:rsidRDefault="00000000" w:rsidRPr="00000000" w14:paraId="00000061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g++ (Ubuntu 7.3.0-27ubuntu1~18.04) 7.3.0</w:t>
      </w:r>
    </w:p>
    <w:p w:rsidR="00000000" w:rsidDel="00000000" w:rsidP="00000000" w:rsidRDefault="00000000" w:rsidRPr="00000000" w14:paraId="00000062">
      <w:pPr>
        <w:spacing w:after="0" w:lineRule="auto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nvcc: release 10.1, V10.1.105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Пусть область 3х3, показанная на рисунке ниже, представляет собой значения яркости в окрестности некоторого элемента изображения.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1285875" cy="8477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Один из простейших способов нахождения первых частных производных в точке </w:t>
      </w: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142875" cy="133350"/>
            <wp:effectExtent b="0" l="0" r="0" t="0"/>
            <wp:docPr descr="image" id="5" name="image7.png"/>
            <a:graphic>
              <a:graphicData uri="http://schemas.openxmlformats.org/drawingml/2006/picture">
                <pic:pic>
                  <pic:nvPicPr>
                    <pic:cNvPr descr="imag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состоит в применении следующего перекрестного градиентного оператора Робертса</w:t>
      </w:r>
      <w:r w:rsidDel="00000000" w:rsidR="00000000" w:rsidRPr="00000000">
        <w:rPr>
          <w:rFonts w:ascii="Arial" w:cs="Arial" w:eastAsia="Arial" w:hAnsi="Arial"/>
          <w:b w:val="1"/>
          <w:color w:val="222222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962025" cy="161925"/>
            <wp:effectExtent b="0" l="0" r="0" t="0"/>
            <wp:docPr descr="image" id="3" name="image5.png"/>
            <a:graphic>
              <a:graphicData uri="http://schemas.openxmlformats.org/drawingml/2006/picture">
                <pic:pic>
                  <pic:nvPicPr>
                    <pic:cNvPr descr="image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и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971550" cy="171450"/>
            <wp:effectExtent b="0" l="0" r="0" t="0"/>
            <wp:docPr descr="image" id="8" name="image4.png"/>
            <a:graphic>
              <a:graphicData uri="http://schemas.openxmlformats.org/drawingml/2006/picture">
                <pic:pic>
                  <pic:nvPicPr>
                    <pic:cNvPr descr="image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Эти производные могут быть реализованы путем обработки всего изображения с помощью оператора, описываемого масками на рисунке 3, используя процедуру фильтрации, описанную ранее.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038350" cy="723900"/>
            <wp:effectExtent b="0" l="0" r="0" t="0"/>
            <wp:docPr descr="image" id="9" name="image2.png"/>
            <a:graphic>
              <a:graphicData uri="http://schemas.openxmlformats.org/drawingml/2006/picture">
                <pic:pic>
                  <pic:nvPicPr>
                    <pic:cNvPr descr="image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Программа состоит из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-х функций: main и kernel.</w:t>
        <w:br w:type="textWrapping"/>
        <w:t xml:space="preserve">В main считываются данные со стандартного ввода, заполняется массив данными об исходной картинке.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выделяется память под текстурный массив и копируются в него данные о картинке, настраивается конфигурация отображения данных. Далее вызывается функция kernel c количеством блоков 32x32 и количеством тредов в блоке 32х32.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kernel производится вычисление пикселей новой картинки. Каждый тред вычисляет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производную в точке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__global__ void kernel(uchar4 *dst, int w, int h) {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int idx = threadIdx.x + blockDim.x * blockIdx.x;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int idy = threadIdx.y + blockDim.y * blockIdx.y;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int offsetx = blockDim.x * gridDim.x;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int offsety = blockDim.y * gridDim.y;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int i, j;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uchar4 p,p1;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double g12,g21,g22,g11;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for(i = idx; i &lt; w; i += offsetx)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for(j = idy; j &lt; h; j += offsety){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p1 = tex2D(tex, i, j);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g11 = RGBToWB(~p1.x,~p1.y,~p1.z);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if (i + 1 == w) {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g12 = g11;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}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else {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p = tex2D(tex, i+1, j);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g12=  RGBToWB(~p.x,~p.y,~p.z);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}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if (j + 1 == h) {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g21 = g11;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}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else {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p = tex2D(tex, i, j+1);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g21 = RGBToWB(~p.x,~p.y,~p.z);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}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if (j + 1 == h || i + 1 == w) {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if(j + 1 == h)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    g22 = g12;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else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    g22 = g21;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}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else {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p = tex2D(tex, i+1, j+1);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        g22 = RGBToWB(~p.x,~p.y,~p.z);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}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g11 -= g22;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g21 -= g12;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g11 = f(g11*g11 + g21 * g21);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g11=chek(g11);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dst[j * w + i] = make_uchar4(g11,g11,g11, p1.w);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Результаты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4305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43450" cy="34575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305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43450" cy="34575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5.0" w:type="dxa"/>
        <w:jc w:val="left"/>
        <w:tblInd w:w="0.0" w:type="dxa"/>
        <w:tblBorders>
          <w:top w:color="4f81bd" w:space="0" w:sz="8" w:val="single"/>
          <w:left w:color="000000" w:space="0" w:sz="4" w:val="single"/>
          <w:bottom w:color="4f81bd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3081"/>
        <w:gridCol w:w="3082"/>
        <w:gridCol w:w="3082"/>
        <w:tblGridChange w:id="0">
          <w:tblGrid>
            <w:gridCol w:w="3081"/>
            <w:gridCol w:w="3082"/>
            <w:gridCol w:w="3082"/>
          </w:tblGrid>
        </w:tblGridChange>
      </w:tblGrid>
      <w:t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Исходный размер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00"/>
                <w:sz w:val="24"/>
                <w:szCs w:val="24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Время выполнения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00"/>
                <w:sz w:val="24"/>
                <w:szCs w:val="24"/>
                <w:rtl w:val="0"/>
              </w:rPr>
              <w:t xml:space="preserve">GPU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00"/>
                <w:sz w:val="24"/>
                <w:szCs w:val="24"/>
                <w:rtl w:val="0"/>
              </w:rPr>
              <w:t xml:space="preserve">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х100</w:t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4"/>
                <w:szCs w:val="24"/>
                <w:highlight w:val="white"/>
                <w:rtl w:val="0"/>
              </w:rPr>
              <w:t xml:space="preserve">2.549ms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highlight w:val="white"/>
                <w:rtl w:val="0"/>
              </w:rPr>
              <w:t xml:space="preserve">47.264us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00"/>
                <w:sz w:val="24"/>
                <w:szCs w:val="24"/>
                <w:rtl w:val="0"/>
              </w:rPr>
              <w:t xml:space="preserve">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0x10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00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4"/>
                <w:szCs w:val="24"/>
                <w:highlight w:val="white"/>
                <w:rtl w:val="0"/>
              </w:rPr>
              <w:t xml:space="preserve">43.937ms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highlight w:val="white"/>
                <w:rtl w:val="0"/>
              </w:rPr>
              <w:t xml:space="preserve">853.47u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</w:t>
            </w:r>
          </w:p>
        </w:tc>
      </w:tr>
      <w:tr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00"/>
                <w:sz w:val="24"/>
                <w:szCs w:val="24"/>
                <w:rtl w:val="0"/>
              </w:rPr>
              <w:t xml:space="preserve">000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0x10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00"/>
                <w:sz w:val="24"/>
                <w:szCs w:val="24"/>
                <w:rtl w:val="0"/>
              </w:rPr>
              <w:t xml:space="preserve">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4"/>
                <w:szCs w:val="24"/>
                <w:highlight w:val="white"/>
                <w:rtl w:val="0"/>
              </w:rPr>
              <w:t xml:space="preserve">4.283185s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highlight w:val="white"/>
                <w:rtl w:val="0"/>
              </w:rPr>
              <w:t xml:space="preserve">79.188675m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Выводы</w:t>
      </w:r>
    </w:p>
    <w:p w:rsidR="00000000" w:rsidDel="00000000" w:rsidP="00000000" w:rsidRDefault="00000000" w:rsidRPr="00000000" w14:paraId="000000B8">
      <w:pPr>
        <w:ind w:firstLine="284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Реализация масок размерами 2х2 не очень удобна, т.к. у них нет четко выраженного центрального элемента, что существенно отражается на результате выполнения фильтрации. Но этот «минус» порождает очень полезное свойство данного алгоритма – высокую скорость обработки изображения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color w:val="366091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left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3dfee" w:val="clear"/>
      </w:tcPr>
    </w:tblStylePr>
    <w:tblStylePr w:type="band1Vert">
      <w:tcPr>
        <w:tcBorders>
          <w:left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3dfee" w:val="clear"/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</w:rPr>
      <w:tcPr>
        <w:tcBorders>
          <w:top w:color="4f81bd" w:space="0" w:sz="8" w:val="single"/>
          <w:left w:color="000000" w:space="0" w:sz="0" w:val="nil"/>
          <w:bottom w:color="4f81bd" w:space="0" w:sz="8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8" w:val="single"/>
          <w:left w:color="000000" w:space="0" w:sz="0" w:val="nil"/>
          <w:bottom w:color="4f81bd" w:space="0" w:sz="8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