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«Информационные технологии и прикладная математика»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«Вычислительная математика и программирование»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курсу «Программирование графических процессоров»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технологии CUDA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Тишин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8О-406Б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Преподаватели:  К.Г. Крашенинников,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А.Ю. Морозов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Условие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Использование объединения запросов к глобальной памяти.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метода Гаусса с выбором главного элемента по столбцу. Ознакомление с библиотекой алгоритмов для параллельных расчетов Thrust.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качестве вещественного типа данных необходимо использовать тип данных double. Библиотеку Thrust использовать только для поиска максимального элемента на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каждой итерации алгоритма. Результаты выводить с относительной точностью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-10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2: Вычисление обратной матрицы.</w:t>
        <w:br w:type="textWrapping"/>
        <w:t xml:space="preserve">Входные данные: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​На первой строке задано число n – размер матрицы. В следующих n строках, записано по n вещественных чисел – элементы матрицы. n ≤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Выходные данные: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​Необходимо вывести на n строках, по n чисел -- элементы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обратной матрицы.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Программное и аппаратное обеспечение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GPU: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Device 0: "GeForce GTX 1060 with Max-Q Design"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CUDA Driver Version / Runtime Version 10.1 / 10.1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CUDA Capability Major/Minor version number: 6.1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Total amount of global memory: 6078 MBytes (6373572608 bytes)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(10) Multiprocessors, (128) CUDA Cores/MP: 1280 CUDA Cores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GPU Max Clock rate: 1480 MHz (1.48 GHz)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Memory Clock rate: 4004 Mhz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Memory Bus Width: 192-bit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L2 Cache Size: 1572864 bytes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Maximum Texture Dimension Size (x,y,z) 1D=(131072), 2D=(131072, 65536), 3D=(16384, 16384, 16384)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Maximum Layered 1D Texture Size, (num) layers 1D=(32768), 2048 layers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Maximum Layered 2D Texture Size, (num) layers 2D=(32768, 32768), 2048 layers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Total amount of constant memory: 65536 bytes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Total amount of shared memory per block: 49152 bytes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Total number of registers available per block: 65536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Warp size: 32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Maximum number of threads per multiprocessor: 2048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Maximum number of threads per block: 1024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Max dimension size of a thread block (x,y,z): (1024, 1024, 64)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Max dimension size of a grid size (x,y,z): (2147483647, 65535, 65535)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Maximum memory pitch: 2147483647 bytes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Texture alignment: 512 bytes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deviceQuery, CUDA Driver = CUDART, CUDA Driver Version = 10.1, CUDA Runtime Version = 10.1, NumDevs = 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CPU: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Архитектура: x86_64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CPU op-mode(s): 32-bit, 64-bit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CPU(s): 12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Потоков на ядро: 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Ядер на сокет: 6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Имя модели: Intel(R) Core(TM) i7-8750H CPU @ 2.20GHz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CPU max MHz: 4100,0000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CPU min MHz: 800,0000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BogoMIPS: 4416.00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Виртуализация: VT-x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L1d cache: 32K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L1i cache: 32K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L2 cache: 256K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L3 cache: 9216K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Ram: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32 GiB, 2666 MHz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HDD: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500 GB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Программное обеспечение: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Ubuntu 18.04.2 LTS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g++ (Ubuntu 7.3.0-27ubuntu1~18.04) 7.3.0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nvcc: release 10.1, V10.1.105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решения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Записать матрицу (A|E), где А – исходная матрица, Е – единичная. С помощью метода Гаусса привести матрицу А к верхнетреугольному виду (все преобразования над строками матрицы А также применяются к матрице Е). Используя метод Гаусса в обратную сторону матрицы А, привести её к диагональному виду. Разделить каждую строку матрицы Е на диагональный элемент матрицы А. В итоге получим матрицу (Е|B), где Е – единичная, а В – обратная к А.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состоит из функций: main,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my_swap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kernel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Также используется компаратор для сравнения чисел модулем thrust.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main считываются данные со стандартного ввода, заполняется массив данными об исходной матрице. Матрица хранится в памяти в транспонированном виде, для удобного использования функции thrust::max_element.. В этой функции данные копируются в gpu память. Далее запускается цикл псевдо обнуления поддиагональных и над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диагональных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элементов матрицы: находим максимальный элемент в столбце (строке, поскольку храним в транспонированном виде) и, если нужно, меняем местами столбцы (вызывается функция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my_swap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После вызывается функция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нормализации строки.в kernel  происходит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зануления очередного столбца методом Гаусса.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всех операций данные копируются на cpu и выводятся на стандартный поток вывода.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__global__ void my_swap(double* data,double* E, int n,int x,int y) 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 idx = threadIdx.x + blockIdx.x * blockDim.x;  // Индекс нити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 offset = gridDim.x * blockDim.x;              // кол-во блоков * размер блока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 i;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double tmp;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for(i=idx;i&lt;n;i+=offset){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tmp=data[i*n+x];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data[i*n+x]=data[i*n+y];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data[i*n+y]=tmp;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tmp=E[i*n+x];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E[i*n+x]=E[i*n+y];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E[i*n+y]=tmp;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__global__ void normalization(double* data,double* E, int n,int i){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 idx = threadIdx.x + blockIdx.x * blockDim.x;  // Индекс нити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 offset = gridDim.x * blockDim.x;              // кол-во блоков * размер блока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 j;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double tmp=data[i*n+i];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for(j=idx;j&lt;n;j+=offset){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if(j!=i)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data[j*n+i]/=tmp;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E[j*n+i]/=tmp;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__global__ void kernel(double* data,double* E, int n,int x) 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int idx = threadIdx.x + blockDim.x * blockIdx.x;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int idy = threadIdx.y + blockDim.y * blockIdx.y;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int offsetx = blockDim.x * gridDim.x;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int offsety = blockDim.y * gridDim.y;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int i, j;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for(i = idx; i &lt; n; i += offsetx){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for(j = idy; j &lt; n; j += offsety){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if(i!=x){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//a*n b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E[j*n+i]-=data[x*n+i]*E[j*n+x];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if(j!=x)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data[j*n+i]-=data[x*n+i]*data[j*n+x];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 на 100 элементах</w:t>
      </w:r>
      <w:r w:rsidDel="00000000" w:rsidR="00000000" w:rsidRPr="00000000">
        <w:rPr>
          <w:rtl w:val="0"/>
        </w:rPr>
      </w:r>
    </w:p>
    <w:tbl>
      <w:tblPr>
        <w:tblStyle w:val="Table1"/>
        <w:tblW w:w="9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622"/>
        <w:gridCol w:w="4623"/>
        <w:tblGridChange w:id="0">
          <w:tblGrid>
            <w:gridCol w:w="4622"/>
            <w:gridCol w:w="4623"/>
          </w:tblGrid>
        </w:tblGridChange>
      </w:tblGrid>
      <w:t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Время выполнения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Операция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  <w:rtl w:val="0"/>
              </w:rPr>
              <w:t xml:space="preserve">5.6792ms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kernel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  <w:rtl w:val="0"/>
              </w:rPr>
              <w:t xml:space="preserve">2.4824ms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my_swap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  <w:rtl w:val="0"/>
              </w:rPr>
              <w:t xml:space="preserve">187.39us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[CUDA memcpy DtoH]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  <w:rtl w:val="0"/>
              </w:rPr>
              <w:t xml:space="preserve">1.497ms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76" w:lineRule="auto"/>
              <w:ind w:firstLine="426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normalization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  <w:rtl w:val="0"/>
              </w:rPr>
              <w:t xml:space="preserve">13.824us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[CUDA memcpy HtoD]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Rule="auto"/>
        <w:ind w:right="795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Тест на 1000 элементах</w:t>
      </w:r>
    </w:p>
    <w:tbl>
      <w:tblPr>
        <w:tblStyle w:val="Table2"/>
        <w:tblW w:w="9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622"/>
        <w:gridCol w:w="4623"/>
        <w:tblGridChange w:id="0">
          <w:tblGrid>
            <w:gridCol w:w="4622"/>
            <w:gridCol w:w="4623"/>
          </w:tblGrid>
        </w:tblGridChange>
      </w:tblGrid>
      <w:tr>
        <w:tc>
          <w:tcPr/>
          <w:p w:rsidR="00000000" w:rsidDel="00000000" w:rsidP="00000000" w:rsidRDefault="00000000" w:rsidRPr="00000000" w14:paraId="000000AE">
            <w:pPr>
              <w:ind w:right="795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           Время выполнения</w:t>
            </w:r>
          </w:p>
        </w:tc>
        <w:tc>
          <w:tcPr/>
          <w:p w:rsidR="00000000" w:rsidDel="00000000" w:rsidP="00000000" w:rsidRDefault="00000000" w:rsidRPr="00000000" w14:paraId="000000AF">
            <w:pPr>
              <w:tabs>
                <w:tab w:val="left" w:pos="435"/>
                <w:tab w:val="center" w:pos="1806"/>
              </w:tabs>
              <w:ind w:right="795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           Операция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  <w:rtl w:val="0"/>
              </w:rPr>
              <w:t xml:space="preserve">252.46ms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kernel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  <w:rtl w:val="0"/>
              </w:rPr>
              <w:t xml:space="preserve">23.569ms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my_swap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  <w:rtl w:val="0"/>
              </w:rPr>
              <w:t xml:space="preserve">5.3793ms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[CUDA memcpy DtoH]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  <w:rtl w:val="0"/>
              </w:rPr>
              <w:t xml:space="preserve">3.1721ms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[CUDA memcpy HtoD]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  <w:rtl w:val="0"/>
              </w:rPr>
              <w:t xml:space="preserve">17.03ms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76" w:lineRule="auto"/>
              <w:ind w:firstLine="426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normalization</w:t>
            </w:r>
          </w:p>
        </w:tc>
      </w:tr>
    </w:tbl>
    <w:p w:rsidR="00000000" w:rsidDel="00000000" w:rsidP="00000000" w:rsidRDefault="00000000" w:rsidRPr="00000000" w14:paraId="000000BA">
      <w:pPr>
        <w:shd w:fill="ffffff" w:val="clear"/>
        <w:spacing w:after="0" w:lineRule="auto"/>
        <w:ind w:right="795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Rule="auto"/>
        <w:ind w:right="795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Тест на 4000 элементах</w:t>
      </w:r>
    </w:p>
    <w:tbl>
      <w:tblPr>
        <w:tblStyle w:val="Table3"/>
        <w:tblW w:w="9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622"/>
        <w:gridCol w:w="4623"/>
        <w:tblGridChange w:id="0">
          <w:tblGrid>
            <w:gridCol w:w="4622"/>
            <w:gridCol w:w="4623"/>
          </w:tblGrid>
        </w:tblGridChange>
      </w:tblGrid>
      <w:tr>
        <w:tc>
          <w:tcPr/>
          <w:p w:rsidR="00000000" w:rsidDel="00000000" w:rsidP="00000000" w:rsidRDefault="00000000" w:rsidRPr="00000000" w14:paraId="000000BC">
            <w:pPr>
              <w:ind w:right="795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  <w:rtl w:val="0"/>
              </w:rPr>
              <w:t xml:space="preserve">            Время выполнения</w:t>
            </w:r>
          </w:p>
        </w:tc>
        <w:tc>
          <w:tcPr/>
          <w:p w:rsidR="00000000" w:rsidDel="00000000" w:rsidP="00000000" w:rsidRDefault="00000000" w:rsidRPr="00000000" w14:paraId="000000BD">
            <w:pPr>
              <w:ind w:right="795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  <w:rtl w:val="0"/>
              </w:rPr>
              <w:t xml:space="preserve">           Операция</w:t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  <w:rtl w:val="0"/>
              </w:rPr>
              <w:t xml:space="preserve">10.88309s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kernel</w:t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  <w:rtl w:val="0"/>
              </w:rPr>
              <w:t xml:space="preserve">123.25ms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my_swap</w:t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  <w:rtl w:val="0"/>
              </w:rPr>
              <w:t xml:space="preserve">73.496ms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[CUDA memcpy DtoH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  <w:rtl w:val="0"/>
              </w:rPr>
              <w:t xml:space="preserve">52.406ms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[CUDA memcpy HtoD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white"/>
                <w:rtl w:val="0"/>
              </w:rPr>
              <w:t xml:space="preserve">93.0555ms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76" w:lineRule="auto"/>
              <w:ind w:firstLine="426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normalization</w:t>
            </w:r>
          </w:p>
        </w:tc>
      </w:tr>
    </w:tbl>
    <w:p w:rsidR="00000000" w:rsidDel="00000000" w:rsidP="00000000" w:rsidRDefault="00000000" w:rsidRPr="00000000" w14:paraId="000000C8">
      <w:pPr>
        <w:shd w:fill="ffffff" w:val="clear"/>
        <w:spacing w:after="0" w:lineRule="auto"/>
        <w:ind w:right="795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CC">
      <w:pPr>
        <w:ind w:firstLine="42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Реализованный алгоритм правильно считает матрицу в 100 из 100 случаев (сравнение производилось с результатами, полученными с помощью библиотеки numpy языка python). Расчет элементов матрицы на GPU дает огромный выигрыш во времени. Реализация трудностей не вызвала, за исключением мелких неточностей в вычислениях индексов элементов.</w:t>
      </w:r>
    </w:p>
    <w:p w:rsidR="00000000" w:rsidDel="00000000" w:rsidP="00000000" w:rsidRDefault="00000000" w:rsidRPr="00000000" w14:paraId="000000CD">
      <w:pPr>
        <w:ind w:firstLine="42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6fu2z51hy5j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я пользовался во время тестирования компьютером соседа.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