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THE DEATH OF A BATHROOM LIGHT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One day a man deciding to have a bath went into the bathroom to turn the light on, but as soon as he pulled the light switch the light soon after it came on went 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carer, Miss Slippers came up and said,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'I'm going to  call the electrician."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electrician came and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'I'm afraid the light on the ceiling has just died.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 will sign the death certificate so that a funeral for the light can be arranged."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certificate was signed and the man's cousin arranged a funeral for the bathroom light that just died because it had run its course.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Next day a funeral was held at Redbridge light bulb cemetery, where there were loads of people, even Ilford Town Hall.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Amongst the people was the resident's bathroom in which the light bulb once belonged.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It was crying because it missed the light that once lit it up.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