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5D5" w:rsidRPr="006D30B8" w:rsidRDefault="00E605D5" w:rsidP="00E605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Ketentuan Umum</w:t>
      </w:r>
    </w:p>
    <w:p w:rsidR="00E605D5" w:rsidRPr="006D30B8" w:rsidRDefault="00E605D5" w:rsidP="00E605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Perjanjian antara anggota (member</w:t>
      </w:r>
      <w:r w:rsidR="00F91402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dan agen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dengan PT.Toko Ritel Indonesia (kemudian disebut “ORELI”), suatu perusahaan Toko Online yang didirikan berdasarkan hukum di </w:t>
      </w: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Indonesia ,</w:t>
      </w:r>
      <w:proofErr w:type="gramEnd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dilakukan atas kesepakatan dan persetujuan bersama untuk melaksanakan</w:t>
      </w:r>
      <w:r w:rsidR="00066201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meme</w:t>
      </w:r>
      <w:r w:rsidR="00066201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n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uhi ketentuan-ketentuan </w:t>
      </w:r>
      <w:r w:rsidR="00066201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tersebut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bawah ini.</w:t>
      </w:r>
    </w:p>
    <w:p w:rsidR="00E605D5" w:rsidRPr="006D30B8" w:rsidRDefault="00E605D5" w:rsidP="00AA280B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</w:p>
    <w:p w:rsidR="002C4B4C" w:rsidRPr="006D30B8" w:rsidRDefault="00B51D02" w:rsidP="00AA280B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 xml:space="preserve">Syarat </w:t>
      </w:r>
      <w:r w:rsidR="002C4B4C" w:rsidRPr="006D30B8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Member</w:t>
      </w:r>
    </w:p>
    <w:p w:rsidR="002C4B4C" w:rsidRPr="006D30B8" w:rsidRDefault="00BB0D28" w:rsidP="00AA280B">
      <w:pPr>
        <w:numPr>
          <w:ilvl w:val="3"/>
          <w:numId w:val="1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Calon member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harus sudah berusia minimal 17 (tujuh belas) tahun dan telah memi</w:t>
      </w:r>
      <w:r w:rsidR="00DB3E3F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liki Kartu Tanda Penduduk (KTP) 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pada saat </w:t>
      </w:r>
      <w:r w:rsidR="00EF7847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mendaftar. </w:t>
      </w:r>
    </w:p>
    <w:p w:rsidR="002C4B4C" w:rsidRPr="006D30B8" w:rsidRDefault="002C4B4C" w:rsidP="00AA280B">
      <w:pPr>
        <w:numPr>
          <w:ilvl w:val="3"/>
          <w:numId w:val="1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</w:t>
      </w:r>
      <w:r w:rsidR="001A0F35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diperkenankan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hanya</w:t>
      </w:r>
      <w:r w:rsidR="00DB3E3F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per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orangan, tidak boleh atas </w:t>
      </w: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proofErr w:type="gramEnd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suatu </w:t>
      </w:r>
      <w:r w:rsidR="00DB3E3F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badan hukum atau perkumpulan.</w:t>
      </w:r>
    </w:p>
    <w:p w:rsidR="002C4B4C" w:rsidRPr="006D30B8" w:rsidRDefault="00A14786" w:rsidP="00AA280B">
      <w:pPr>
        <w:numPr>
          <w:ilvl w:val="3"/>
          <w:numId w:val="1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</w:t>
      </w:r>
      <w:r w:rsidR="00DB3E3F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endaftar</w:t>
      </w:r>
      <w:r w:rsidR="00BB0D28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an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tidak dikenakan</w:t>
      </w:r>
      <w:r w:rsidR="00BB0D28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biaya administrasi. </w:t>
      </w:r>
    </w:p>
    <w:p w:rsidR="00EF7847" w:rsidRPr="006D30B8" w:rsidRDefault="00751C41" w:rsidP="00AA280B">
      <w:pPr>
        <w:numPr>
          <w:ilvl w:val="3"/>
          <w:numId w:val="1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Calon 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Member </w:t>
      </w:r>
      <w:r w:rsidR="00DB3E3F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disponsori oleh seseorang M</w:t>
      </w:r>
      <w:r w:rsidR="00EF7847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ember yang te</w:t>
      </w:r>
      <w:r w:rsidR="00C5636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lah terdaftar dengan mencantumkan</w:t>
      </w:r>
      <w:r w:rsidR="00EF7847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kode member </w:t>
      </w:r>
      <w:r w:rsidR="00E55701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sponsor</w:t>
      </w:r>
      <w:r w:rsidR="00EF7847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2C4B4C" w:rsidRPr="006D30B8" w:rsidRDefault="002C4B4C" w:rsidP="00AA280B">
      <w:pPr>
        <w:numPr>
          <w:ilvl w:val="3"/>
          <w:numId w:val="1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Seorang calon Member yang telah melengkapi data menjadi Member Baru,</w:t>
      </w:r>
      <w:r w:rsidR="00EF7847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menyatakan setuju,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berarti Member tersebut telah sepakat untuk </w:t>
      </w:r>
      <w:r w:rsidR="00EF7847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mematuhi ketentuan yang terdapat dalam perjanjian 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berikut perubahan yang </w:t>
      </w:r>
      <w:r w:rsidR="00B51D02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akan 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dilakukan oleh 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45721" w:rsidRPr="006D30B8" w:rsidRDefault="00BB0D28" w:rsidP="00AA280B">
      <w:pPr>
        <w:numPr>
          <w:ilvl w:val="3"/>
          <w:numId w:val="1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Pendaftar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dianggap sah sebagai Member setelah pendaftaran tersebut disetujui oleh 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2C4B4C" w:rsidRPr="006D30B8" w:rsidRDefault="002C4B4C" w:rsidP="00AA280B">
      <w:pPr>
        <w:tabs>
          <w:tab w:val="left" w:pos="0"/>
        </w:tabs>
        <w:spacing w:before="100" w:beforeAutospacing="1" w:after="100" w:afterAutospacing="1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proofErr w:type="gramStart"/>
      <w:r w:rsidRPr="006D30B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Cara </w:t>
      </w:r>
      <w:r w:rsidR="00B51D02" w:rsidRPr="006D30B8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 xml:space="preserve"> Mendaftar</w:t>
      </w:r>
      <w:proofErr w:type="gramEnd"/>
    </w:p>
    <w:p w:rsidR="002C4B4C" w:rsidRPr="006D30B8" w:rsidRDefault="002C4B4C" w:rsidP="00AA280B">
      <w:pPr>
        <w:numPr>
          <w:ilvl w:val="3"/>
          <w:numId w:val="9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Masuk ke halaman ‘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Daftar Member”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www.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oreli.co.id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mengisi data yang diperlukan sebagai member</w:t>
      </w:r>
      <w:r w:rsidR="00451819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dengan lengkap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2C4B4C" w:rsidRPr="006D30B8" w:rsidRDefault="002C4B4C" w:rsidP="00AA280B">
      <w:pPr>
        <w:numPr>
          <w:ilvl w:val="3"/>
          <w:numId w:val="9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Upload  KTP Anda (dalam bentuk foto, scan atau fotokopi) pada fitur yang sudah disediakan dalam format image, pastikan </w:t>
      </w:r>
      <w:r w:rsidR="00FE0431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KTP Anda </w:t>
      </w:r>
      <w:r w:rsidR="00FE0431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dapat dibaca dengan jelas</w:t>
      </w:r>
    </w:p>
    <w:p w:rsidR="000F00CA" w:rsidRPr="006D30B8" w:rsidRDefault="002C4B4C" w:rsidP="00AA280B">
      <w:pPr>
        <w:numPr>
          <w:ilvl w:val="3"/>
          <w:numId w:val="9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Bagi Anda yang belum mengirimkan berkas KTP dalam bentuk format image, Anda dapat mengirimkan ke </w:t>
      </w: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tim</w:t>
      </w:r>
      <w:proofErr w:type="gramEnd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Customer Service k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ami melalui email di customer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@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oreli.co.id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au dengan </w:t>
      </w:r>
      <w:r w:rsidR="00AE46B1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meminta bantuan sponsor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anda. </w:t>
      </w:r>
    </w:p>
    <w:p w:rsidR="000F00CA" w:rsidRPr="006D30B8" w:rsidRDefault="000F00CA" w:rsidP="00AA280B">
      <w:pPr>
        <w:numPr>
          <w:ilvl w:val="3"/>
          <w:numId w:val="9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Pada saat mendaftar, anda diminta mengisi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Sponsor Anda </w:t>
      </w:r>
      <w:r w:rsidR="00364B91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denga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 mengisi Kode Member sponsor </w:t>
      </w:r>
      <w:r w:rsidR="00364B91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atau dapat dikosongkan apabila Anda tidak memiliki sponsor. </w:t>
      </w:r>
    </w:p>
    <w:p w:rsidR="002C4B4C" w:rsidRPr="006D30B8" w:rsidRDefault="002C4B4C" w:rsidP="00A67F6C">
      <w:pPr>
        <w:numPr>
          <w:ilvl w:val="3"/>
          <w:numId w:val="9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 Anda selesai mengisi dat</w:t>
      </w:r>
      <w:r w:rsidR="00E27234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 pribadi, silakan klik ’Daftar dan setuju” dengan syarat dan ketentuan keanggotaan ORELI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selanjutnya kami </w:t>
      </w: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mengirimkan email konfirmasi pendaftaran ke akun email Anda.</w:t>
      </w:r>
    </w:p>
    <w:p w:rsidR="002C4B4C" w:rsidRPr="006D30B8" w:rsidRDefault="002C4B4C" w:rsidP="00AA280B">
      <w:pPr>
        <w:numPr>
          <w:ilvl w:val="3"/>
          <w:numId w:val="9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Konfirmasikan pendaftaran member baru Anda dengan </w:t>
      </w:r>
      <w:proofErr w:type="gramStart"/>
      <w:r w:rsidRPr="006D30B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cara</w:t>
      </w:r>
      <w:proofErr w:type="gramEnd"/>
      <w:r w:rsidRPr="006D30B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klik pada link yang kami kirimkan ke akun email Anda.</w:t>
      </w:r>
    </w:p>
    <w:p w:rsidR="00880D38" w:rsidRPr="006D30B8" w:rsidRDefault="00880D38" w:rsidP="00AA280B">
      <w:pPr>
        <w:numPr>
          <w:ilvl w:val="3"/>
          <w:numId w:val="9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Member baru melakukan pembelanjaan pertama minimal 2 jenis barang </w:t>
      </w:r>
      <w:r w:rsidR="00F469AB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keranjang belanja </w:t>
      </w:r>
      <w:r w:rsidR="00041AC4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dalam jangka waktu</w:t>
      </w:r>
      <w:r w:rsidR="00F469AB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1x24 Jam sejak mendaftar. Jika melewati waktu ya</w:t>
      </w:r>
      <w:r w:rsidR="003F06BB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ng ditentukan, maka keanggotaan otomatis </w:t>
      </w:r>
      <w:proofErr w:type="gramStart"/>
      <w:r w:rsidR="00F469AB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="00F469AB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dihapus dari sistem ORELI. </w:t>
      </w:r>
    </w:p>
    <w:p w:rsidR="002C4B4C" w:rsidRPr="006D30B8" w:rsidRDefault="000340FE" w:rsidP="00AA280B">
      <w:pPr>
        <w:numPr>
          <w:ilvl w:val="3"/>
          <w:numId w:val="9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Kelengkapan member (starter kit)</w:t>
      </w:r>
      <w:r w:rsidR="004A1031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yang tersedia </w:t>
      </w:r>
      <w:proofErr w:type="gramStart"/>
      <w:r w:rsidR="004A1031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akan</w:t>
      </w:r>
      <w:proofErr w:type="gramEnd"/>
      <w:r w:rsidR="004A1031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dikirimkan bersamaan dengan order pertama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375D34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4A1031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Jika Kelengkapan tidak tersedia, akan dikirimkan pada pengiriman selanjutnya.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B51D02" w:rsidRPr="006D30B8" w:rsidRDefault="002C4B4C" w:rsidP="00B51D02">
      <w:pPr>
        <w:numPr>
          <w:ilvl w:val="3"/>
          <w:numId w:val="9"/>
        </w:numPr>
        <w:tabs>
          <w:tab w:val="clear" w:pos="288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Pembayaran order pertama member </w:t>
      </w:r>
      <w:r w:rsidR="00B62ED9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dilakukan melalui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melalui </w:t>
      </w:r>
      <w:r w:rsidR="00B62ED9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transfer ke rekening ORELI atau </w:t>
      </w:r>
      <w:r w:rsidR="00B51D02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melalui Sarana lainnya yang disediakan dan ditetapkan ORELI. </w:t>
      </w:r>
    </w:p>
    <w:p w:rsidR="00A93BD3" w:rsidRPr="006D30B8" w:rsidRDefault="00A93BD3" w:rsidP="00A93BD3">
      <w:pPr>
        <w:tabs>
          <w:tab w:val="left" w:pos="0"/>
        </w:tabs>
        <w:spacing w:before="100" w:beforeAutospacing="1" w:after="100" w:afterAutospacing="1" w:line="240" w:lineRule="auto"/>
        <w:ind w:right="-4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Cara Menjadi Agen </w:t>
      </w:r>
    </w:p>
    <w:p w:rsidR="00BD6000" w:rsidRDefault="00BD6000" w:rsidP="00A93BD3">
      <w:pPr>
        <w:pStyle w:val="ListParagraph"/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Untuk menjadi agen seseorang harus mendaftar menjadi member terlebih dahulu kemudian mengirimkan email kepada </w:t>
      </w:r>
      <w:hyperlink r:id="rId7" w:history="1">
        <w:r w:rsidRPr="0091363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d-ID"/>
          </w:rPr>
          <w:t>customer@oreli.co.id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perihal permohonan menjadi agen. </w:t>
      </w:r>
    </w:p>
    <w:p w:rsidR="00BD6000" w:rsidRDefault="00BD6000" w:rsidP="00A93BD3">
      <w:pPr>
        <w:pStyle w:val="ListParagraph"/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ORELI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memproses permintaan menjadi agen dan akan mengirimkan email balasan persetujuan permohonan menjadi agen atau penolakan menjadi agen. </w:t>
      </w:r>
    </w:p>
    <w:p w:rsidR="00BD6000" w:rsidRDefault="00BD6000" w:rsidP="00A93BD3">
      <w:pPr>
        <w:pStyle w:val="ListParagraph"/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6000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 permohonan disetujui,</w:t>
      </w:r>
      <w:r w:rsidR="00A93BD3" w:rsidRPr="00BD600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agen </w:t>
      </w:r>
      <w:r w:rsidRPr="00BD6000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r w:rsidR="00A93BD3" w:rsidRPr="00BD600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melakukan pembelanjaan total </w:t>
      </w:r>
      <w:r w:rsidR="000F56D3" w:rsidRPr="00BD600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minimal </w:t>
      </w:r>
      <w:r w:rsidR="00A93BD3" w:rsidRPr="00BD6000">
        <w:rPr>
          <w:rFonts w:ascii="Times New Roman" w:eastAsia="Times New Roman" w:hAnsi="Times New Roman" w:cs="Times New Roman"/>
          <w:sz w:val="24"/>
          <w:szCs w:val="24"/>
          <w:lang w:eastAsia="id-ID"/>
        </w:rPr>
        <w:t>Rp20.000.000</w:t>
      </w:r>
      <w:proofErr w:type="gramStart"/>
      <w:r w:rsidR="00A93BD3" w:rsidRPr="00BD6000">
        <w:rPr>
          <w:rFonts w:ascii="Times New Roman" w:eastAsia="Times New Roman" w:hAnsi="Times New Roman" w:cs="Times New Roman"/>
          <w:sz w:val="24"/>
          <w:szCs w:val="24"/>
          <w:lang w:eastAsia="id-ID"/>
        </w:rPr>
        <w:t>,-</w:t>
      </w:r>
      <w:proofErr w:type="gramEnd"/>
      <w:r w:rsidR="00A93BD3" w:rsidRPr="00BD600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(Dua Pu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luh Juta Rupiah) sebelum diskon.</w:t>
      </w:r>
    </w:p>
    <w:p w:rsidR="00A93BD3" w:rsidRPr="00BD6000" w:rsidRDefault="00A93BD3" w:rsidP="00A93BD3">
      <w:pPr>
        <w:pStyle w:val="ListParagraph"/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6000">
        <w:rPr>
          <w:rFonts w:ascii="Times New Roman" w:eastAsia="Times New Roman" w:hAnsi="Times New Roman" w:cs="Times New Roman"/>
          <w:sz w:val="24"/>
          <w:szCs w:val="24"/>
          <w:lang w:eastAsia="id-ID"/>
        </w:rPr>
        <w:t>Pembelian selanjutnya adalah minimal Rp20.000.000</w:t>
      </w:r>
      <w:proofErr w:type="gramStart"/>
      <w:r w:rsidRPr="00BD6000">
        <w:rPr>
          <w:rFonts w:ascii="Times New Roman" w:eastAsia="Times New Roman" w:hAnsi="Times New Roman" w:cs="Times New Roman"/>
          <w:sz w:val="24"/>
          <w:szCs w:val="24"/>
          <w:lang w:eastAsia="id-ID"/>
        </w:rPr>
        <w:t>,-</w:t>
      </w:r>
      <w:proofErr w:type="gramEnd"/>
      <w:r w:rsidRPr="00BD600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(Dua Puluh Juta Rupiah) sebelum diskon. Apabila produk yang dipesan tidak tersedia, pembelian dapat kurang dari jumlah tersebut. </w:t>
      </w:r>
    </w:p>
    <w:p w:rsidR="003C430C" w:rsidRPr="006D30B8" w:rsidRDefault="00A93BD3" w:rsidP="00AA280B">
      <w:pPr>
        <w:pStyle w:val="ListParagraph"/>
        <w:numPr>
          <w:ilvl w:val="0"/>
          <w:numId w:val="13"/>
        </w:numPr>
        <w:tabs>
          <w:tab w:val="left" w:pos="0"/>
        </w:tabs>
        <w:spacing w:before="100" w:beforeAutospacing="1" w:after="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Agen merupakan representasi toko offline ORELI </w:t>
      </w:r>
      <w:r w:rsidR="005754B5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ya</w:t>
      </w:r>
      <w:r w:rsidR="009616BD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n</w:t>
      </w:r>
      <w:r w:rsidR="005754B5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 </w:t>
      </w:r>
      <w:r w:rsidR="001C214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jumlahnya </w:t>
      </w:r>
      <w:proofErr w:type="gramStart"/>
      <w:r w:rsidR="001C214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="001C214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dibatasi </w:t>
      </w:r>
      <w:r w:rsidR="005754B5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berdasarkan wilayah kecamatan tempat agen berdomisili. </w:t>
      </w:r>
      <w:r w:rsidR="001C214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Penentuan jumah maksimum agen dalam satu kecamatan adalah berdasarkan luas wilayah dan kepadatan penduduk di kecamatan tersebut.  </w:t>
      </w:r>
    </w:p>
    <w:p w:rsidR="00E605D5" w:rsidRPr="006D30B8" w:rsidRDefault="00E605D5" w:rsidP="003C430C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bookmarkStart w:id="0" w:name="terms2"/>
      <w:bookmarkEnd w:id="0"/>
    </w:p>
    <w:p w:rsidR="00E94FE0" w:rsidRPr="006D30B8" w:rsidRDefault="00E94FE0" w:rsidP="003C430C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</w:p>
    <w:p w:rsidR="00E94FE0" w:rsidRPr="006D30B8" w:rsidRDefault="00E94FE0" w:rsidP="003C430C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</w:p>
    <w:p w:rsidR="002C4B4C" w:rsidRPr="006D30B8" w:rsidRDefault="00C82440" w:rsidP="003C430C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6D30B8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Panduan Keanggotaan</w:t>
      </w:r>
    </w:p>
    <w:p w:rsidR="00BB0D28" w:rsidRPr="006D30B8" w:rsidRDefault="00021693" w:rsidP="003C430C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Yang disebut sebagai </w:t>
      </w:r>
      <w:r w:rsidR="004B71C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Anggota</w:t>
      </w:r>
      <w:r w:rsidR="00BB0D28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ORELI </w:t>
      </w:r>
      <w:r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adalah</w:t>
      </w:r>
      <w:r w:rsidR="00BB0D28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Member dan Agen. </w:t>
      </w:r>
    </w:p>
    <w:p w:rsidR="00B43953" w:rsidRPr="006D30B8" w:rsidRDefault="00B43953" w:rsidP="00BB0D28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mengembangkan grup sekaligus bisnisnya, s</w:t>
      </w:r>
      <w:r w:rsidR="00DD763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etiap </w:t>
      </w:r>
      <w:r w:rsidR="004B71C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anggota ORELI</w:t>
      </w:r>
      <w:r w:rsidR="008A599E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4B71C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berhak</w:t>
      </w:r>
      <w:r w:rsidR="00BB0D28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mensponsori member baru 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</w:t>
      </w: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terus</w:t>
      </w:r>
      <w:r w:rsidR="00BB0D28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mencari member bar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 untuk pengembangan grupnya. </w:t>
      </w:r>
    </w:p>
    <w:p w:rsidR="00B43953" w:rsidRPr="006D30B8" w:rsidRDefault="00B43953" w:rsidP="00B43953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Setiap member dapat menyebarkan kode member atau link </w:t>
      </w:r>
      <w:r w:rsidR="00CB349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sponsor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melalui </w:t>
      </w:r>
      <w:r w:rsidR="00F37B5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internet atau 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sarana apapun u</w:t>
      </w:r>
      <w:r w:rsidR="00CB349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ntuk mensponsori calon member bergabung dengan grupnya atau memfasilitasi siapapun mendapatkan diskon dengan menggunakan kode member miliknya. </w:t>
      </w:r>
    </w:p>
    <w:p w:rsidR="00BB0D28" w:rsidRPr="006D30B8" w:rsidRDefault="00B43953" w:rsidP="00BB0D28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="00BB0D28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etiap Member baru berhak untuk memilih sponsor siapa saja tanpa ada paksaan.</w:t>
      </w:r>
    </w:p>
    <w:p w:rsidR="00BB0D28" w:rsidRPr="006D30B8" w:rsidRDefault="00DD7633" w:rsidP="00BB0D28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Setiap member tidak dapat memindahkan garis sponsornya kepada member atau agen lainnya. </w:t>
      </w:r>
    </w:p>
    <w:p w:rsidR="00E04B20" w:rsidRPr="006D30B8" w:rsidRDefault="00E04B20" w:rsidP="00BB0D28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Setiap member hanya memiliki garis sponsor dengan member atau agen yang mensponsorinya secara langsung.  </w:t>
      </w:r>
    </w:p>
    <w:p w:rsidR="00BB0D28" w:rsidRPr="006D30B8" w:rsidRDefault="00DD7633" w:rsidP="00BB0D28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Seorang Member hanya </w:t>
      </w:r>
      <w:r w:rsidR="00FE0431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diperbolehkan mendaftar sekali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Jika terdapat lebih dari satu permohonan menjadi member dari seorang calon member maka </w:t>
      </w:r>
      <w:r w:rsidR="00F411A2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permohonan </w:t>
      </w:r>
      <w:r w:rsidR="00CB349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lainnya</w:t>
      </w:r>
      <w:r w:rsidR="00F411A2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r w:rsidR="00CB349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dihapus</w:t>
      </w:r>
      <w:r w:rsidR="00F411A2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system ORELI.</w:t>
      </w:r>
    </w:p>
    <w:p w:rsidR="004B71CE" w:rsidRPr="006D30B8" w:rsidRDefault="00CC1C8C" w:rsidP="004B71CE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Seorang member yang memilih menjadi agen </w:t>
      </w: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lepas dari garis sponsor member</w:t>
      </w:r>
      <w:r w:rsidR="004B71C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/agen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membawanya. </w:t>
      </w:r>
    </w:p>
    <w:p w:rsidR="005A00EC" w:rsidRPr="006D30B8" w:rsidRDefault="005A00EC" w:rsidP="005A00EC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Seorang member atau agen sponsor harus membantu member yang dibawahnya jika ada kesulitan yang berkaitan dengan penggunaan </w:t>
      </w:r>
      <w:hyperlink r:id="rId8" w:history="1">
        <w:r w:rsidRPr="006D30B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d-ID"/>
          </w:rPr>
          <w:t>www.oreli.co.id</w:t>
        </w:r>
      </w:hyperlink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dan permasalahan lainnya yang dihadapi berkaitan dengan ORELI. </w:t>
      </w:r>
    </w:p>
    <w:p w:rsidR="00BB0D28" w:rsidRPr="006D30B8" w:rsidRDefault="004B71CE" w:rsidP="004B71CE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Agen diharuskan memiliki tempat usaha atau sarana lainnya untuk memajang koleksi oreli. Agen dapat menggunakan logo dan karakter ORELI </w:t>
      </w:r>
      <w:r w:rsidR="008602E0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Estee 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pada tempat usahanya</w:t>
      </w:r>
      <w:r w:rsidR="009E339D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setelah mendapat ijin tertulis resmi dari Manajemen ORELI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</w:p>
    <w:p w:rsidR="002C4B4C" w:rsidRPr="006D30B8" w:rsidRDefault="002C4B4C" w:rsidP="003C1A99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Seluruh </w:t>
      </w:r>
      <w:r w:rsidR="008367E7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anggota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diwajibkan untuk mengetahui dan memahami </w:t>
      </w:r>
      <w:r w:rsidR="0060762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k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ebijakan yang telah ditentukan oleh </w:t>
      </w:r>
      <w:r w:rsidR="0060762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dalam menjalankan usahanya para </w:t>
      </w:r>
      <w:r w:rsidR="008367E7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anggota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harus berpegang teguh pada </w:t>
      </w:r>
      <w:r w:rsidR="0060762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panduan dan kebijakan ORELI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2C4B4C" w:rsidRPr="006D30B8" w:rsidRDefault="002C4B4C" w:rsidP="003C1A99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</w:t>
      </w:r>
      <w:r w:rsidR="008367E7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agen</w:t>
      </w:r>
      <w:r w:rsidR="008A599E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FA6085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tidak memiliki hubungan pekerjaan dengan 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tidak dibenarkan menggunakan jabatan</w:t>
      </w:r>
      <w:r w:rsidR="008367E7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dalam perusahaan ORELI. </w:t>
      </w:r>
    </w:p>
    <w:p w:rsidR="002C4B4C" w:rsidRPr="006D30B8" w:rsidRDefault="008367E7" w:rsidP="003C1A99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Anggota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wajib bertanggung jawab penuh dalam melaksanakan keseluruhan kewajibannya berdasarkan Perjanjian.</w:t>
      </w:r>
    </w:p>
    <w:p w:rsidR="002C4B4C" w:rsidRPr="006D30B8" w:rsidRDefault="008367E7" w:rsidP="003C1A99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Anggota</w:t>
      </w:r>
      <w:r w:rsid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gramStart"/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berusaha dengan seb</w:t>
      </w:r>
      <w:r w:rsidR="008C0A99">
        <w:rPr>
          <w:rFonts w:ascii="Times New Roman" w:eastAsia="Times New Roman" w:hAnsi="Times New Roman" w:cs="Times New Roman"/>
          <w:sz w:val="24"/>
          <w:szCs w:val="24"/>
          <w:lang w:eastAsia="id-ID"/>
        </w:rPr>
        <w:t>aik-baiknya dalam menjelaskan s</w:t>
      </w:r>
      <w:r w:rsidR="008C0A9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stem dan memasarkan produk 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Perusahaan tidak bertanggung jawab atas keterangan baik lisan maupun tertulis yang diberikan oleh </w:t>
      </w:r>
      <w:r w:rsidR="006C44A8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anggota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kepada pelanggan ataupun Member yang </w:t>
      </w:r>
      <w:proofErr w:type="gramStart"/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disponsori, yang bertentangan dengan </w:t>
      </w:r>
      <w:r w:rsid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ketentuan</w:t>
      </w:r>
      <w:r w:rsidR="0042247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ada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2C4B4C" w:rsidRPr="006D30B8" w:rsidRDefault="002C4B4C" w:rsidP="003C1A99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Dalam menjual produk 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="006C44A8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anggota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harus berpedoman pada daftar harga yang telah ditetapkan oleh </w:t>
      </w:r>
      <w:r w:rsidR="006C44A8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2C4B4C" w:rsidRPr="006D30B8" w:rsidRDefault="006C44A8" w:rsidP="003C1A99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Anggota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pihak yang berdiri sendiri, bertanggung jawab penuh atas seluruh kegiatan usahanya dan merupakan mitra kerja Perusahaan.</w:t>
      </w:r>
    </w:p>
    <w:p w:rsidR="002C4B4C" w:rsidRPr="006D30B8" w:rsidRDefault="002C4B4C" w:rsidP="003C1A99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Member hanya diperbolehkan membeli produk </w:t>
      </w:r>
      <w:r w:rsidR="0027718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dijual 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melalui www.</w:t>
      </w:r>
      <w:r w:rsidR="00DD0612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oreli.co.id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</w:t>
      </w:r>
      <w:r w:rsidR="00DD0612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agen di wilayahnya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2C4B4C" w:rsidRPr="006D30B8" w:rsidRDefault="002C4B4C" w:rsidP="003C1A99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Apabila dipandang perlu, Perusahaan berhak untuk setiap saat merubah sebagian ataupun keseluruhan Perjanjian </w:t>
      </w:r>
      <w:r w:rsidR="00DD0612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keanggotaan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tanpa perlu mendapatkan persetujuan terlebih dahulu dari Member.</w:t>
      </w:r>
      <w:r w:rsidR="00DD55D6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Pemberitahuan perubahan perjanjian </w:t>
      </w:r>
      <w:proofErr w:type="gramStart"/>
      <w:r w:rsidR="00DD55D6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="00DD55D6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disampaikan kepada anggota melalui email atau sarana lainnya. </w:t>
      </w:r>
    </w:p>
    <w:p w:rsidR="002C4B4C" w:rsidRPr="006D30B8" w:rsidRDefault="002C4B4C" w:rsidP="003C1A99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Seluruh ketentuan-ketentuan sebagaimana termasuk dalam Perjanjian ini merupakan kesepakatan mutlak diantara kedua belah pihak.</w:t>
      </w:r>
    </w:p>
    <w:p w:rsidR="00610C0E" w:rsidRPr="006D30B8" w:rsidRDefault="002C4B4C" w:rsidP="00F37B5C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Penggunaan Merk dagang dan atau Logo 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="0000532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497F22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atau Merk dagang</w:t>
      </w:r>
      <w:r w:rsidR="00CB5D44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logo</w:t>
      </w:r>
      <w:r w:rsidR="00497F22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Estee 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harus mendapat ijin tertulis resmi dari Manajemen 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2C4B4C" w:rsidRPr="006D30B8" w:rsidRDefault="002C4B4C" w:rsidP="003C1A99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Setiap </w:t>
      </w:r>
      <w:r w:rsidR="00D91F5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anggota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terbukti melanggar kebijakan perusahaan akan</w:t>
      </w:r>
      <w:r w:rsidR="00D91F5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dinon</w:t>
      </w:r>
      <w:r w:rsidR="000B1004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aktifkan sebagai anggota ORELI dan </w:t>
      </w:r>
      <w:r w:rsidR="00CB349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kehilangan hak-haknya sebagai anggota ORELI.</w:t>
      </w:r>
    </w:p>
    <w:p w:rsidR="002C4B4C" w:rsidRPr="006D30B8" w:rsidRDefault="002C4B4C" w:rsidP="003C1A99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Setiap </w:t>
      </w:r>
      <w:r w:rsidR="00D91F5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anggota 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dilarang untuk melakukan </w:t>
      </w:r>
      <w:r w:rsidR="000B1004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tindakan dan perbuatan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kepentingan pribadi dengan </w:t>
      </w: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cara</w:t>
      </w:r>
      <w:proofErr w:type="gramEnd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apapun yang menyebabkan kerugian bagi perusahaan dan atau </w:t>
      </w:r>
      <w:r w:rsidR="00D91F5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anggota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lain.</w:t>
      </w:r>
    </w:p>
    <w:p w:rsidR="000B1004" w:rsidRPr="006D30B8" w:rsidRDefault="002C4B4C" w:rsidP="000B1004">
      <w:pPr>
        <w:numPr>
          <w:ilvl w:val="4"/>
          <w:numId w:val="2"/>
        </w:numPr>
        <w:tabs>
          <w:tab w:val="clear" w:pos="3600"/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Apabila di kemudian hari </w:t>
      </w:r>
      <w:r w:rsidR="00D91F5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anggota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berhalangan tetap (meninggal dunia) maka hak-hak </w:t>
      </w:r>
      <w:r w:rsidR="00D91F5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anggota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terkait dengan perjanjian ini bisa diwakilkan/dilimpahkan kepada ahli warisnya dan diatur sesuai dengan peraturan yang berlaku.</w:t>
      </w:r>
    </w:p>
    <w:p w:rsidR="002C4B4C" w:rsidRPr="006D30B8" w:rsidRDefault="00A6377F" w:rsidP="000B1004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1" w:name="terms3"/>
      <w:bookmarkEnd w:id="1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embelian Online</w:t>
      </w:r>
    </w:p>
    <w:p w:rsidR="000B1004" w:rsidRPr="006D30B8" w:rsidRDefault="002C4B4C" w:rsidP="00136C42">
      <w:pPr>
        <w:numPr>
          <w:ilvl w:val="5"/>
          <w:numId w:val="3"/>
        </w:numPr>
        <w:tabs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Produk 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dipesan melalui www.</w:t>
      </w:r>
      <w:r w:rsidR="000B1004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oreli.co.id</w:t>
      </w:r>
    </w:p>
    <w:p w:rsidR="002C4B4C" w:rsidRPr="006D30B8" w:rsidRDefault="002C4B4C" w:rsidP="00136C42">
      <w:pPr>
        <w:numPr>
          <w:ilvl w:val="5"/>
          <w:numId w:val="3"/>
        </w:numPr>
        <w:tabs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Harga yang tercantum pada website</w:t>
      </w: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  adalah</w:t>
      </w:r>
      <w:proofErr w:type="gramEnd"/>
      <w:r w:rsidR="00E548AB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7023CF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harga banderol yang berlaku umum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, member membayar de</w:t>
      </w:r>
      <w:r w:rsidR="007023CF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ngan Harga Member yaitu diskon 2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0% dari </w:t>
      </w:r>
      <w:r w:rsidR="007023CF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banderol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7023CF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Agen mendapat diskon 30%. </w:t>
      </w:r>
    </w:p>
    <w:p w:rsidR="00E04B20" w:rsidRPr="006D30B8" w:rsidRDefault="007023CF" w:rsidP="00E04B20">
      <w:pPr>
        <w:numPr>
          <w:ilvl w:val="5"/>
          <w:numId w:val="3"/>
        </w:numPr>
        <w:tabs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Agen atau 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 akan mendapatkan bonus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poin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setiap pembelanjaan online sesuai dengan 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poin yang tercantum pada masing masing produk</w:t>
      </w:r>
    </w:p>
    <w:p w:rsidR="002C4B4C" w:rsidRPr="006D30B8" w:rsidRDefault="00F37B5C" w:rsidP="00E04B20">
      <w:pPr>
        <w:numPr>
          <w:ilvl w:val="5"/>
          <w:numId w:val="3"/>
        </w:numPr>
        <w:tabs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Poin </w:t>
      </w:r>
      <w:r w:rsidR="00A57EC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yang tercantum pada</w:t>
      </w:r>
      <w:r w:rsidR="00845BF7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produk 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terdiri</w:t>
      </w:r>
      <w:r w:rsidR="00952C32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dari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poin pribadi dan poin sponsor. </w:t>
      </w:r>
      <w:r w:rsidR="00E04B20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Poin pembelian pribadi merupakan poin yang diperoleh atas </w:t>
      </w:r>
      <w:proofErr w:type="gramStart"/>
      <w:r w:rsidR="00E04B20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proofErr w:type="gramEnd"/>
      <w:r w:rsidR="00E04B20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member atau agen sendiri, sedangkan poin sponsor adalah poin yang dip</w:t>
      </w:r>
      <w:r w:rsidR="000B54B5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eroleh atas nama sponsor member</w:t>
      </w:r>
      <w:r w:rsidR="000B54B5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. </w:t>
      </w:r>
    </w:p>
    <w:p w:rsidR="00F37B5C" w:rsidRPr="006D30B8" w:rsidRDefault="002C4B4C" w:rsidP="00F37B5C">
      <w:pPr>
        <w:numPr>
          <w:ilvl w:val="5"/>
          <w:numId w:val="3"/>
        </w:numPr>
        <w:tabs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Order yang sudah dibayar tidak dapat dibatalkan.</w:t>
      </w:r>
    </w:p>
    <w:p w:rsidR="00F37B5C" w:rsidRPr="006D30B8" w:rsidRDefault="00F37B5C" w:rsidP="00C042FE">
      <w:pPr>
        <w:tabs>
          <w:tab w:val="left" w:pos="0"/>
        </w:tabs>
        <w:spacing w:before="100" w:beforeAutospacing="1" w:after="100" w:afterAutospacing="1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Ketersediaan Barang</w:t>
      </w:r>
    </w:p>
    <w:p w:rsidR="00DC587B" w:rsidRPr="00EB282C" w:rsidRDefault="00F15C0A" w:rsidP="00EB282C">
      <w:pPr>
        <w:tabs>
          <w:tab w:val="left" w:pos="0"/>
        </w:tabs>
        <w:spacing w:before="100" w:beforeAutospacing="1" w:after="100" w:afterAutospacing="1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="00066201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memastikan bahwa semua </w:t>
      </w:r>
      <w:r w:rsidR="00E11CCE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gambar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deskripsi, ketersediaan dan harga dari produk yang </w:t>
      </w:r>
      <w:r w:rsidR="00F37B5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ditampilkan di w</w:t>
      </w:r>
      <w:r w:rsidR="009917C6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ww.oreli.co.id</w:t>
      </w:r>
      <w:r w:rsidR="00F37B5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katalog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</w:t>
      </w:r>
      <w:r w:rsidR="00F37B5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sesuai keadaan sebenarnya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Jika </w:t>
      </w:r>
      <w:r w:rsidR="0075101D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terdapat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kesalahan dalam harga atau ketersediaan barang-barang yang Anda pesan, </w:t>
      </w:r>
      <w:r w:rsidR="0075101D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segera 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kami </w:t>
      </w:r>
      <w:proofErr w:type="gramStart"/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memberitahu Anda melalui telepon/email</w:t>
      </w:r>
      <w:r w:rsidR="003C6287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sarana lainnya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memberi Anda pilihan untuk konfirmasi ulang pesanan Anda</w:t>
      </w:r>
      <w:r w:rsidR="00F37B5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</w:p>
    <w:p w:rsidR="00485637" w:rsidRPr="00E16CF8" w:rsidRDefault="00485637" w:rsidP="00485637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Pembelian melalui Agen</w:t>
      </w:r>
    </w:p>
    <w:p w:rsidR="00485637" w:rsidRPr="00E16CF8" w:rsidRDefault="00485637" w:rsidP="00485637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85637" w:rsidRPr="00E16CF8" w:rsidRDefault="00DD55D6" w:rsidP="00485637">
      <w:pPr>
        <w:pStyle w:val="ListParagraph"/>
        <w:numPr>
          <w:ilvl w:val="0"/>
          <w:numId w:val="14"/>
        </w:numPr>
        <w:tabs>
          <w:tab w:val="left" w:pos="0"/>
        </w:tabs>
        <w:spacing w:after="0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Agen harus melayani pesanan pembelian dari member yang disponsorinya maupun member yang disponsori pihak lain. </w:t>
      </w:r>
    </w:p>
    <w:p w:rsidR="00DD55D6" w:rsidRPr="00E16CF8" w:rsidRDefault="00DD55D6" w:rsidP="00485637">
      <w:pPr>
        <w:pStyle w:val="ListParagraph"/>
        <w:numPr>
          <w:ilvl w:val="0"/>
          <w:numId w:val="14"/>
        </w:numPr>
        <w:tabs>
          <w:tab w:val="left" w:pos="0"/>
        </w:tabs>
        <w:spacing w:after="0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Ketersediaan Barang adalah tanggung jawab agen sendiri. </w:t>
      </w:r>
    </w:p>
    <w:p w:rsidR="00DD55D6" w:rsidRPr="00E16CF8" w:rsidRDefault="00FA730F" w:rsidP="00485637">
      <w:pPr>
        <w:pStyle w:val="ListParagraph"/>
        <w:numPr>
          <w:ilvl w:val="0"/>
          <w:numId w:val="14"/>
        </w:numPr>
        <w:tabs>
          <w:tab w:val="left" w:pos="0"/>
        </w:tabs>
        <w:spacing w:after="0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 yang membeli</w:t>
      </w:r>
      <w:r w:rsidR="00DD55D6"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E0A1E"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barang </w:t>
      </w:r>
      <w:r w:rsidR="00DD55D6"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melalui agen </w:t>
      </w:r>
      <w:proofErr w:type="gramStart"/>
      <w:r w:rsidR="00DD55D6"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="00DD55D6"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mendapatkan poin </w:t>
      </w:r>
      <w:r w:rsidR="00DC587B"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>pribadi</w:t>
      </w:r>
      <w:r w:rsidR="002E0A1E"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Agen harus mentransfer poin </w:t>
      </w:r>
      <w:r w:rsidR="00DC587B"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>pribadi</w:t>
      </w:r>
      <w:r w:rsidR="002E0A1E"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agen kepada member tersebut. </w:t>
      </w:r>
    </w:p>
    <w:p w:rsidR="00E16CF8" w:rsidRPr="00E16CF8" w:rsidRDefault="00E16CF8" w:rsidP="00485637">
      <w:pPr>
        <w:pStyle w:val="ListParagraph"/>
        <w:numPr>
          <w:ilvl w:val="0"/>
          <w:numId w:val="14"/>
        </w:numPr>
        <w:tabs>
          <w:tab w:val="left" w:pos="0"/>
        </w:tabs>
        <w:spacing w:after="0" w:line="240" w:lineRule="auto"/>
        <w:ind w:left="567" w:right="-46" w:hanging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r w:rsidRPr="00E16CF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Agen </w:t>
      </w:r>
      <w:proofErr w:type="gramStart"/>
      <w:r w:rsidRPr="00E16CF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akan</w:t>
      </w:r>
      <w:proofErr w:type="gramEnd"/>
      <w:r w:rsidRPr="00E16CF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mendapatkan poin sponsor atas pembelian member dalam grupnya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yang la</w:t>
      </w:r>
      <w:r w:rsidRPr="00E16CF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g</w:t>
      </w:r>
      <w:r w:rsidRPr="00E16CF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sung kepada agen tersebut. </w:t>
      </w:r>
    </w:p>
    <w:p w:rsidR="002E0A1E" w:rsidRPr="00E16CF8" w:rsidRDefault="002E0A1E" w:rsidP="00485637">
      <w:pPr>
        <w:pStyle w:val="ListParagraph"/>
        <w:numPr>
          <w:ilvl w:val="0"/>
          <w:numId w:val="14"/>
        </w:numPr>
        <w:tabs>
          <w:tab w:val="left" w:pos="0"/>
        </w:tabs>
        <w:spacing w:after="0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Transaksi antara member dan agen adalah kesepakatan kedua pihak tersebut dan tanggung jawab ORELI terbatas pada pemindahan poin </w:t>
      </w:r>
      <w:r w:rsidR="00DC587B"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>pribadi</w:t>
      </w:r>
      <w:r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berdasarkan permintaan pemindahan poin oleh agen. </w:t>
      </w:r>
    </w:p>
    <w:p w:rsidR="002E0A1E" w:rsidRPr="00E16CF8" w:rsidRDefault="002E0A1E" w:rsidP="00485637">
      <w:pPr>
        <w:pStyle w:val="ListParagraph"/>
        <w:numPr>
          <w:ilvl w:val="0"/>
          <w:numId w:val="14"/>
        </w:numPr>
        <w:tabs>
          <w:tab w:val="left" w:pos="0"/>
        </w:tabs>
        <w:spacing w:after="0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Permintaan pemindahan poin tersedia pada menu ‘transfer poin” pada www.oreli.co.id dan mengisi data secara lengkap. </w:t>
      </w:r>
    </w:p>
    <w:p w:rsidR="00485637" w:rsidRPr="006D30B8" w:rsidRDefault="00485637" w:rsidP="00AA280B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85637" w:rsidRPr="006D30B8" w:rsidRDefault="00C042FE" w:rsidP="00AA280B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Bonus </w:t>
      </w:r>
    </w:p>
    <w:p w:rsidR="00C042FE" w:rsidRPr="006D30B8" w:rsidRDefault="00C042FE" w:rsidP="00AA280B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76A4A" w:rsidRPr="006D30B8" w:rsidRDefault="00873449" w:rsidP="00873449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Bonus diberikan atas p</w:t>
      </w:r>
      <w:r w:rsidR="00B76A4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oin yang di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akumulasi</w:t>
      </w:r>
      <w:r w:rsidR="00B76A4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member atau agen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berupa jumlah poin </w:t>
      </w:r>
      <w:r w:rsidR="00DC587B">
        <w:rPr>
          <w:rFonts w:ascii="Times New Roman" w:eastAsia="Times New Roman" w:hAnsi="Times New Roman" w:cs="Times New Roman"/>
          <w:sz w:val="24"/>
          <w:szCs w:val="24"/>
          <w:lang w:eastAsia="id-ID"/>
        </w:rPr>
        <w:t>pribadi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ditambah </w:t>
      </w:r>
      <w:r w:rsidR="0034751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jumlah 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poin sponsor</w:t>
      </w:r>
      <w:r w:rsidR="00B76A4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selama 1 (satu) bulan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disebut bonus bulanan</w:t>
      </w:r>
      <w:r w:rsidR="00B76A4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1 (satu) tahun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disebut bonus tahunan</w:t>
      </w:r>
      <w:r w:rsidR="00B76A4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873449" w:rsidRPr="006D30B8" w:rsidRDefault="00873449" w:rsidP="00873449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Bonus bulanan </w:t>
      </w:r>
      <w:r w:rsidR="0034751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diberikan berupa uang tunai dengan jumlah per 1 (satu) poin bernilai Rp1000</w:t>
      </w:r>
      <w:proofErr w:type="gramStart"/>
      <w:r w:rsidR="0034751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,-</w:t>
      </w:r>
      <w:proofErr w:type="gramEnd"/>
      <w:r w:rsidR="0034751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(seribu rupiah). </w:t>
      </w:r>
    </w:p>
    <w:p w:rsidR="0099449E" w:rsidRPr="006D30B8" w:rsidRDefault="0099449E" w:rsidP="00873449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Penarikan poin</w:t>
      </w:r>
      <w:r w:rsidR="00A92B65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bulanan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dilakukan oleh member atau agen dengan </w:t>
      </w:r>
      <w:r w:rsidR="005F7AF8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mengisi menu redeem (penarikan) poin pada </w:t>
      </w:r>
      <w:hyperlink r:id="rId9" w:history="1">
        <w:r w:rsidR="005F7AF8" w:rsidRPr="006D30B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d-ID"/>
          </w:rPr>
          <w:t>www.oreli.co.id</w:t>
        </w:r>
      </w:hyperlink>
      <w:r w:rsidR="005F7AF8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</w:p>
    <w:p w:rsidR="003B71DB" w:rsidRPr="006D30B8" w:rsidRDefault="003B71DB" w:rsidP="00873449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Bonus bulanan pada suatu bulan tidak dapat </w:t>
      </w: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ditarik  jika</w:t>
      </w:r>
      <w:proofErr w:type="gramEnd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member atau agen pada suatu bulan tersebut tidak a</w:t>
      </w:r>
      <w:r w:rsidR="00A108B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da pembelian. Bonus bulanan yang tertunda tersebut baru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ditarik setelah pada bulan berikutnya member atau agen tersebut melakukan pembelian. </w:t>
      </w:r>
    </w:p>
    <w:p w:rsidR="0099449E" w:rsidRPr="00E16CF8" w:rsidRDefault="00A92B65" w:rsidP="0099449E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16CF8">
        <w:rPr>
          <w:rFonts w:ascii="Times New Roman" w:eastAsia="Times New Roman" w:hAnsi="Times New Roman" w:cs="Times New Roman"/>
          <w:sz w:val="24"/>
          <w:szCs w:val="24"/>
          <w:u w:val="single"/>
          <w:lang w:val="id-ID" w:eastAsia="id-ID"/>
        </w:rPr>
        <w:t>Permintaan penarikan b</w:t>
      </w:r>
      <w:r w:rsidRPr="00E16CF8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onus bulanan dapat dilakukan</w:t>
      </w:r>
      <w:r w:rsidR="0099449E" w:rsidRPr="00E16CF8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 oleh member atau agen pada tanggal 1</w:t>
      </w:r>
      <w:r w:rsidR="0069228B" w:rsidRPr="00E16CF8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 (satu)</w:t>
      </w:r>
      <w:r w:rsidR="0099449E" w:rsidRPr="00E16CF8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 sampai dengan tanggal </w:t>
      </w:r>
      <w:r w:rsidR="00D10AE2" w:rsidRPr="00E16CF8">
        <w:rPr>
          <w:rFonts w:ascii="Times New Roman" w:eastAsia="Times New Roman" w:hAnsi="Times New Roman" w:cs="Times New Roman"/>
          <w:sz w:val="24"/>
          <w:szCs w:val="24"/>
          <w:u w:val="single"/>
          <w:lang w:val="id-ID" w:eastAsia="id-ID"/>
        </w:rPr>
        <w:t>10</w:t>
      </w:r>
      <w:r w:rsidRPr="00E16CF8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(</w:t>
      </w:r>
      <w:r w:rsidR="00D10AE2" w:rsidRPr="00E16CF8">
        <w:rPr>
          <w:rFonts w:ascii="Times New Roman" w:eastAsia="Times New Roman" w:hAnsi="Times New Roman" w:cs="Times New Roman"/>
          <w:sz w:val="24"/>
          <w:szCs w:val="24"/>
          <w:u w:val="single"/>
          <w:lang w:val="id-ID" w:eastAsia="id-ID"/>
        </w:rPr>
        <w:t>sepuluh</w:t>
      </w:r>
      <w:r w:rsidR="0069228B" w:rsidRPr="00E16CF8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)</w:t>
      </w:r>
      <w:r w:rsidR="0099449E" w:rsidRPr="00E16CF8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 xml:space="preserve"> bulan berikutnya</w:t>
      </w:r>
      <w:r w:rsidR="0099449E"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>. Jika sampai dengan batas waktu yang ditentukan</w:t>
      </w:r>
      <w:r w:rsidR="000D1A00" w:rsidRPr="00E16C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bonus bulanan</w:t>
      </w:r>
      <w:r w:rsidR="0099449E"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tidak ditarik maka penarikan baru dapat dilakukan pada </w:t>
      </w:r>
      <w:r w:rsidR="00204647" w:rsidRPr="00E16C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periode </w:t>
      </w:r>
      <w:r w:rsidR="00831B9E" w:rsidRPr="00E16C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penarikan </w:t>
      </w:r>
      <w:r w:rsidR="00204647" w:rsidRPr="00E16CF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selanjutnya</w:t>
      </w:r>
      <w:r w:rsidR="0099449E" w:rsidRPr="00E16CF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</w:p>
    <w:p w:rsidR="0099449E" w:rsidRPr="006D30B8" w:rsidRDefault="00A108B3" w:rsidP="00873449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Bonus tahunan diberikan berdasarkan jumlah tertentu akumulasi poin </w:t>
      </w:r>
      <w:r w:rsidR="00DC587B">
        <w:rPr>
          <w:rFonts w:ascii="Times New Roman" w:eastAsia="Times New Roman" w:hAnsi="Times New Roman" w:cs="Times New Roman"/>
          <w:sz w:val="24"/>
          <w:szCs w:val="24"/>
          <w:lang w:eastAsia="id-ID"/>
        </w:rPr>
        <w:t>pribadi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ditambah jumlah poin sponsor selama 1 (satu) tahun yang nilainya ditetapkan oleh perusahaan. </w:t>
      </w:r>
    </w:p>
    <w:p w:rsidR="00B40784" w:rsidRPr="006D30B8" w:rsidRDefault="00B40784" w:rsidP="00873449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Bonus </w:t>
      </w:r>
      <w:r w:rsidR="00A92B65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bulanan 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berupa uang tunai </w:t>
      </w: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ditran</w:t>
      </w:r>
      <w:r w:rsidR="008F2C30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fer ke rekening member atau agen yang dicantumkan pada saat mendaftar</w:t>
      </w:r>
      <w:r w:rsidR="00C6509F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paling lama 7 (tujuh) hari kerja sejak </w:t>
      </w:r>
      <w:r w:rsidR="00E24719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batas </w:t>
      </w:r>
      <w:r w:rsidR="00A92B65" w:rsidRPr="00A46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waktu </w:t>
      </w:r>
      <w:r w:rsidR="00A92B65" w:rsidRPr="00A4635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penarikan poin</w:t>
      </w:r>
      <w:r w:rsidR="00E24719" w:rsidRPr="00A4635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berakhir</w:t>
      </w:r>
      <w:r w:rsidR="00691B1F" w:rsidRPr="00A4635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. </w:t>
      </w:r>
      <w:r w:rsidR="00C6509F" w:rsidRPr="00A46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Biaya yang timbul sehubungan dengan proses tran</w:t>
      </w:r>
      <w:r w:rsidR="00C6509F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sfer menjadi tanggungan anggota.</w:t>
      </w:r>
    </w:p>
    <w:p w:rsidR="00C6509F" w:rsidRPr="006D30B8" w:rsidRDefault="00C6509F" w:rsidP="00873449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Bonus yang diterima member atau agen merupakan objek pajak penghasilan berdasarkan peraturan perpajakan yang berlaku dan </w:t>
      </w: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dilakukan pemotongan pajak penghasilan berdasarkan ketentuan yang berlaku.</w:t>
      </w:r>
    </w:p>
    <w:p w:rsidR="00A108B3" w:rsidRPr="006D30B8" w:rsidRDefault="00A108B3" w:rsidP="00873449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Bonus bulanan dan tahunan tidak hangus sepanjang </w:t>
      </w:r>
      <w:r w:rsidR="003017C2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anggota 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tidak terbukti melanggar kebijakan perusahaan dan tidak melakukan tindakan dan perbuatan untuk kepentingan pribadi dengan </w:t>
      </w: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cara</w:t>
      </w:r>
      <w:proofErr w:type="gramEnd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apapun yang menyebabkan kerugian bagi perusahaan dan atau anggota yang lain.</w:t>
      </w:r>
    </w:p>
    <w:p w:rsidR="00114240" w:rsidRPr="006D30B8" w:rsidRDefault="00114240" w:rsidP="00114240">
      <w:pPr>
        <w:pStyle w:val="ListParagraph"/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14240" w:rsidRPr="006D30B8" w:rsidRDefault="00114240" w:rsidP="00114240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Pembayaran </w:t>
      </w:r>
    </w:p>
    <w:p w:rsidR="00114240" w:rsidRPr="006D30B8" w:rsidRDefault="00114240" w:rsidP="00114240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14240" w:rsidRPr="006D30B8" w:rsidRDefault="00073F1C" w:rsidP="00114240">
      <w:pPr>
        <w:pStyle w:val="ListParagraph"/>
        <w:numPr>
          <w:ilvl w:val="0"/>
          <w:numId w:val="16"/>
        </w:numPr>
        <w:tabs>
          <w:tab w:val="left" w:pos="0"/>
        </w:tabs>
        <w:spacing w:after="0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Pembayaran pesanan dilakukan melalui transfer ke rekening PT ORELI di Bank yang ditentuka</w:t>
      </w:r>
      <w:r w:rsidR="008A599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 atau menggunakan </w:t>
      </w:r>
      <w:r w:rsidR="00AC4E9F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sarana lainnya yang disediakan dan ditetapkan oleh ORELI.</w:t>
      </w:r>
    </w:p>
    <w:p w:rsidR="00E73A0A" w:rsidRPr="006D30B8" w:rsidRDefault="00F02F9D" w:rsidP="00114240">
      <w:pPr>
        <w:pStyle w:val="ListParagraph"/>
        <w:numPr>
          <w:ilvl w:val="0"/>
          <w:numId w:val="16"/>
        </w:numPr>
        <w:tabs>
          <w:tab w:val="left" w:pos="0"/>
        </w:tabs>
        <w:spacing w:after="0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Biaya yang </w:t>
      </w:r>
      <w:r w:rsidR="00E73A0A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timbul sehubungan dengan pembayaran atas pesanan merupakan tanggungan pemesan. ORELI tidak dibebankan atas biaya yang diminta pihak ketiga sehubungan dengan pembayaran. </w:t>
      </w:r>
    </w:p>
    <w:p w:rsidR="00073F1C" w:rsidRPr="006D30B8" w:rsidRDefault="00817BA8" w:rsidP="00114240">
      <w:pPr>
        <w:pStyle w:val="ListParagraph"/>
        <w:numPr>
          <w:ilvl w:val="0"/>
          <w:numId w:val="16"/>
        </w:numPr>
        <w:tabs>
          <w:tab w:val="left" w:pos="0"/>
        </w:tabs>
        <w:spacing w:after="0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Pembayaran harus sesuai dengan</w:t>
      </w:r>
      <w:r w:rsidR="00B749D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jumlah berdasarkan tagihan (Invoice). </w:t>
      </w:r>
      <w:r w:rsidR="00812E9B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J</w:t>
      </w:r>
      <w:r w:rsidR="00B749D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ika jumlah yang ditransfer sudah sesuai dengan invoice, Anda tidak perlu melaku</w:t>
      </w:r>
      <w:r w:rsidR="00812E9B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kan konfirmasi pembayaran</w:t>
      </w:r>
      <w:r w:rsidR="00B749D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C91CCE" w:rsidRPr="006D30B8" w:rsidRDefault="00C91CCE" w:rsidP="00C91CCE">
      <w:pPr>
        <w:pStyle w:val="ListParagraph"/>
        <w:numPr>
          <w:ilvl w:val="0"/>
          <w:numId w:val="16"/>
        </w:numPr>
        <w:tabs>
          <w:tab w:val="left" w:pos="0"/>
        </w:tabs>
        <w:spacing w:after="0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Jika</w:t>
      </w:r>
      <w:r w:rsidR="00B749D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jumlah pembayaran anda tidak sesuai dengan Invoice, maka anda harus melakukan konfirmasi</w:t>
      </w:r>
      <w:r w:rsidR="00570065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pembayaran</w:t>
      </w:r>
      <w:r w:rsidR="00B749D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manual di </w:t>
      </w:r>
      <w:hyperlink r:id="rId10" w:history="1">
        <w:r w:rsidR="00B749DE" w:rsidRPr="006D30B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d-ID"/>
          </w:rPr>
          <w:t>www.oreli.co.id</w:t>
        </w:r>
      </w:hyperlink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Jika tidak melakukan konfirmasi manual, maka pesanan anda diproses menunggu konfirmasi manual. </w:t>
      </w:r>
    </w:p>
    <w:p w:rsidR="008A7CF7" w:rsidRPr="006D30B8" w:rsidRDefault="008A7CF7" w:rsidP="00114240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D6031F" w:rsidRPr="006D30B8" w:rsidRDefault="002C4B4C" w:rsidP="00114240">
      <w:pPr>
        <w:tabs>
          <w:tab w:val="left" w:pos="0"/>
        </w:tabs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bookmarkStart w:id="2" w:name="terms4"/>
      <w:bookmarkEnd w:id="2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Pengiriman</w:t>
      </w:r>
      <w:r w:rsidR="00835864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5101D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Pesanan</w:t>
      </w:r>
    </w:p>
    <w:p w:rsidR="00110002" w:rsidRPr="006D30B8" w:rsidRDefault="002C4B4C" w:rsidP="00114240">
      <w:pPr>
        <w:numPr>
          <w:ilvl w:val="7"/>
          <w:numId w:val="4"/>
        </w:numPr>
        <w:tabs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Pesanan yang sudah dibayar dan divalidasi oleh </w:t>
      </w:r>
      <w:r w:rsidR="00F15C0A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ORELI</w:t>
      </w:r>
      <w:r w:rsidR="008C36E9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835864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diterima sampai dengan pukul 12.00 </w:t>
      </w:r>
      <w:proofErr w:type="gramStart"/>
      <w:r w:rsidR="00835864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="00835864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dikirimkan pada hari yang sama. Lewat dari waktu tersebut, pesana</w:t>
      </w:r>
      <w:r w:rsidR="000620D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 </w:t>
      </w:r>
      <w:proofErr w:type="gramStart"/>
      <w:r w:rsidR="000620D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="000620D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dikirim hari berikutnya. Pesanan pada hari libur nasional dan hari minggu </w:t>
      </w:r>
      <w:proofErr w:type="gramStart"/>
      <w:r w:rsidR="000620D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="000620D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dikirim pada hari kerja berikutnya.</w:t>
      </w:r>
    </w:p>
    <w:p w:rsidR="00DD59EF" w:rsidRPr="006D30B8" w:rsidRDefault="00C86D4F" w:rsidP="00136C42">
      <w:pPr>
        <w:numPr>
          <w:ilvl w:val="7"/>
          <w:numId w:val="4"/>
        </w:numPr>
        <w:tabs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Pengiriman barang menggunakan</w:t>
      </w:r>
      <w:r w:rsidR="000620D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jasa ekpedisi s</w:t>
      </w:r>
      <w:r w:rsidR="00990171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wasta</w:t>
      </w:r>
      <w:r w:rsidR="000620D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PT Pos Indonesia. Lama </w:t>
      </w:r>
      <w:proofErr w:type="gramStart"/>
      <w:r w:rsidR="000620D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barang</w:t>
      </w:r>
      <w:proofErr w:type="gramEnd"/>
      <w:r w:rsidR="000620D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sampai alamat tujuan tergantung ekpedisi yang digunakan.</w:t>
      </w:r>
    </w:p>
    <w:p w:rsidR="00DF583E" w:rsidRPr="006D30B8" w:rsidRDefault="00DF583E" w:rsidP="00136C42">
      <w:pPr>
        <w:numPr>
          <w:ilvl w:val="7"/>
          <w:numId w:val="4"/>
        </w:numPr>
        <w:tabs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Atas persetujuan pemesan, pemesan dapat membeli layanan asuransi yang disediakan jasa ekspedisi dengan menambahkan jumlah tertentu yang diminta oleh jasa ekspedisi dan </w:t>
      </w:r>
      <w:proofErr w:type="gramStart"/>
      <w:r w:rsidRPr="006D30B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akan</w:t>
      </w:r>
      <w:proofErr w:type="gramEnd"/>
      <w:r w:rsidRPr="006D30B8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ditambahkan ke dalam tagihan (Invoice). </w:t>
      </w:r>
    </w:p>
    <w:p w:rsidR="00852C55" w:rsidRPr="006D30B8" w:rsidRDefault="00DF583E" w:rsidP="00852C55">
      <w:pPr>
        <w:numPr>
          <w:ilvl w:val="7"/>
          <w:numId w:val="4"/>
        </w:numPr>
        <w:tabs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Setelah pesanan diserahkan kepada penyedia jasa ekspedisi dan dibuktikan dengan resi atau tanda terima pengiriman maka ORELI dibebaskan dari </w:t>
      </w:r>
      <w:r w:rsidR="002C4B4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segala tanggung jawab kepemilikan dan resiko</w:t>
      </w:r>
      <w:r w:rsidR="00C91CCE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pengiriman</w:t>
      </w:r>
      <w:r w:rsidR="00852C55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dari produk-produk yang dipesan.</w:t>
      </w:r>
    </w:p>
    <w:p w:rsidR="00723AA2" w:rsidRPr="006D30B8" w:rsidRDefault="00845675" w:rsidP="00136C42">
      <w:pPr>
        <w:numPr>
          <w:ilvl w:val="7"/>
          <w:numId w:val="4"/>
        </w:numPr>
        <w:tabs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Pengiriman p</w:t>
      </w:r>
      <w:r w:rsidR="002D4233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esanan dari </w:t>
      </w:r>
      <w:r w:rsidR="004C7A68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agen </w:t>
      </w:r>
      <w:proofErr w:type="gramStart"/>
      <w:r w:rsidR="00C9525F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="00C9525F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diasuransikan oleh ORELI dan biaya asuransi ditanggung ORELI. </w:t>
      </w:r>
    </w:p>
    <w:p w:rsidR="00852C55" w:rsidRPr="006D30B8" w:rsidRDefault="004C3077" w:rsidP="00136C42">
      <w:pPr>
        <w:numPr>
          <w:ilvl w:val="7"/>
          <w:numId w:val="4"/>
        </w:numPr>
        <w:tabs>
          <w:tab w:val="left" w:pos="0"/>
          <w:tab w:val="num" w:pos="567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Kebijakan</w:t>
      </w:r>
      <w:r w:rsidR="00723AA2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bebas ongkos kirim berlaku untuk daerah tertentu di wilayah Indonesia yang ditentukan manajemen ORELI. </w:t>
      </w:r>
      <w:r w:rsidR="00015855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Diluar itu</w:t>
      </w:r>
      <w:r w:rsidR="00723AA2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gramStart"/>
      <w:r w:rsidR="00723AA2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="00723AA2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dikenakan tambahan ongkos kirim.   </w:t>
      </w:r>
    </w:p>
    <w:p w:rsidR="00852C55" w:rsidRPr="006D30B8" w:rsidRDefault="0075101D" w:rsidP="004C7A68">
      <w:pPr>
        <w:tabs>
          <w:tab w:val="left" w:pos="0"/>
          <w:tab w:val="num" w:pos="5760"/>
        </w:tabs>
        <w:spacing w:before="100" w:beforeAutospacing="1" w:after="100" w:afterAutospacing="1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Penukaran Pesanan</w:t>
      </w:r>
    </w:p>
    <w:p w:rsidR="003409C9" w:rsidRPr="006D30B8" w:rsidRDefault="00FA628A" w:rsidP="003409C9">
      <w:pPr>
        <w:pStyle w:val="ListParagraph"/>
        <w:numPr>
          <w:ilvl w:val="0"/>
          <w:numId w:val="17"/>
        </w:numPr>
        <w:tabs>
          <w:tab w:val="left" w:pos="0"/>
          <w:tab w:val="num" w:pos="5760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Barang yang sudah dibeli tidak dapat ditukar kecuali jika ukuran tidak sesuai. Pemesan boleh menukar sesuai ukuran yang diinginkannya melalui menu tukar ukuran di </w:t>
      </w:r>
      <w:hyperlink r:id="rId11" w:history="1">
        <w:r w:rsidRPr="006D30B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d-ID"/>
          </w:rPr>
          <w:t>www.oreli.co.id</w:t>
        </w:r>
      </w:hyperlink>
    </w:p>
    <w:p w:rsidR="00581082" w:rsidRPr="006D30B8" w:rsidRDefault="00FA628A" w:rsidP="003409C9">
      <w:pPr>
        <w:pStyle w:val="ListParagraph"/>
        <w:numPr>
          <w:ilvl w:val="0"/>
          <w:numId w:val="17"/>
        </w:numPr>
        <w:tabs>
          <w:tab w:val="left" w:pos="0"/>
          <w:tab w:val="num" w:pos="5760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Ongkos pengiriman sampai dengan dikirmkannya kembali ke alamat pemesan menjadi tangg</w:t>
      </w:r>
      <w:r w:rsidR="00972F06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ungan pemesan. Ongkos kirim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alamat ORELI ke alamat pemesan dilakukan dengan memotong poin member atau agen</w:t>
      </w:r>
      <w:r w:rsidR="00E844E1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sebesar ongkos kirim</w:t>
      </w: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. Jika pemesan bukan member atau agen maka pemesan diharuskan mentransfer pembayaran ongkos kirim dan melakukan konfirmasi pembayaran manual.</w:t>
      </w:r>
      <w:r w:rsidR="00094ED6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Pemotongan </w:t>
      </w:r>
      <w:r w:rsidR="0051798C"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poin dilakukan untuk bonus bulanan, bonus tahunan tidak berpengaruh. </w:t>
      </w:r>
    </w:p>
    <w:p w:rsidR="00E844E1" w:rsidRPr="006D30B8" w:rsidRDefault="00E844E1" w:rsidP="003409C9">
      <w:pPr>
        <w:pStyle w:val="ListParagraph"/>
        <w:numPr>
          <w:ilvl w:val="0"/>
          <w:numId w:val="17"/>
        </w:numPr>
        <w:tabs>
          <w:tab w:val="left" w:pos="0"/>
          <w:tab w:val="num" w:pos="5760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Pengiriman barang dikirim ke alamat:</w:t>
      </w:r>
    </w:p>
    <w:p w:rsidR="00E844E1" w:rsidRPr="006D30B8" w:rsidRDefault="00E844E1" w:rsidP="00E844E1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567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844E1" w:rsidRPr="006D30B8" w:rsidRDefault="00E844E1" w:rsidP="00E844E1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567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PT ORELI</w:t>
      </w:r>
    </w:p>
    <w:p w:rsidR="00E844E1" w:rsidRPr="006D30B8" w:rsidRDefault="00E844E1" w:rsidP="00E844E1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567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Greenwoods Townhouse I Blok J3, Jalan WR Supratman, Kelurahan Rengas, Kecamatan Ciputat Timur, Tangerang Selatan </w:t>
      </w:r>
    </w:p>
    <w:p w:rsidR="00581082" w:rsidRPr="006D30B8" w:rsidRDefault="00581082" w:rsidP="00581082">
      <w:pPr>
        <w:tabs>
          <w:tab w:val="left" w:pos="0"/>
          <w:tab w:val="num" w:pos="5760"/>
        </w:tabs>
        <w:spacing w:before="100" w:beforeAutospacing="1" w:after="100" w:afterAutospacing="1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Pengembalian uang (Refund)</w:t>
      </w:r>
    </w:p>
    <w:p w:rsidR="00E844E1" w:rsidRPr="006D30B8" w:rsidRDefault="00581082" w:rsidP="00E844E1">
      <w:pPr>
        <w:pStyle w:val="ListParagraph"/>
        <w:numPr>
          <w:ilvl w:val="0"/>
          <w:numId w:val="18"/>
        </w:numPr>
        <w:tabs>
          <w:tab w:val="left" w:pos="0"/>
          <w:tab w:val="num" w:pos="5760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Jika pemesan mela</w:t>
      </w:r>
      <w:bookmarkStart w:id="3" w:name="_GoBack"/>
      <w:bookmarkEnd w:id="3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kukan pembayaran melebihi dari jumlah yang ditentukan berdasarkan tagihan (Invoie), ORELI </w:t>
      </w:r>
      <w:proofErr w:type="gramStart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mengembalikan kelebihan pembayaran tersebut. </w:t>
      </w:r>
    </w:p>
    <w:p w:rsidR="00E844E1" w:rsidRPr="00A4635B" w:rsidRDefault="00E844E1" w:rsidP="00E844E1">
      <w:pPr>
        <w:pStyle w:val="ListParagraph"/>
        <w:numPr>
          <w:ilvl w:val="0"/>
          <w:numId w:val="18"/>
        </w:numPr>
        <w:tabs>
          <w:tab w:val="left" w:pos="0"/>
          <w:tab w:val="num" w:pos="5760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4635B">
        <w:rPr>
          <w:rFonts w:ascii="Times New Roman" w:eastAsia="Times New Roman" w:hAnsi="Times New Roman" w:cs="Times New Roman"/>
          <w:sz w:val="24"/>
          <w:szCs w:val="24"/>
          <w:lang w:eastAsia="id-ID"/>
        </w:rPr>
        <w:t>Dalam hal barang yang dipesan cacat produksi</w:t>
      </w:r>
      <w:r w:rsidR="001910DE" w:rsidRPr="00A4635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atau tidak sesuai dengan deskripsi dalam www.oreli.co.id</w:t>
      </w:r>
      <w:r w:rsidRPr="00A46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pemesan dapat mengembalikan barang yang dipesan. Ongkos kirim ke alamat ORELI menjadi tanggungan ORELI dan jika pemesan adalah member atau agen maka poin </w:t>
      </w:r>
      <w:proofErr w:type="gramStart"/>
      <w:r w:rsidRPr="00A4635B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Pr="00A46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ditambahkan sebesar ongkos kirim. ORELI </w:t>
      </w:r>
      <w:proofErr w:type="gramStart"/>
      <w:r w:rsidRPr="00A4635B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Pr="00A46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menghubungi pemesan untuk mengembalikan pembayaran atau pemesan mengganti pesanan dengan barang lainnya yang tersedia.  </w:t>
      </w:r>
    </w:p>
    <w:p w:rsidR="00972F06" w:rsidRPr="00A4635B" w:rsidRDefault="00635A94" w:rsidP="00E844E1">
      <w:pPr>
        <w:pStyle w:val="ListParagraph"/>
        <w:numPr>
          <w:ilvl w:val="0"/>
          <w:numId w:val="18"/>
        </w:numPr>
        <w:tabs>
          <w:tab w:val="left" w:pos="0"/>
          <w:tab w:val="num" w:pos="5760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46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Dalam hal barang yang dipesan tidak tersedia pada saat dikirim, ORELI </w:t>
      </w:r>
      <w:proofErr w:type="gramStart"/>
      <w:r w:rsidRPr="00A4635B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gramEnd"/>
      <w:r w:rsidRPr="00A4635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menghubungi pemesan untuk mengembalikan pembayaran atau pemesan mengganti pesanan dengan barang lainnya yang tersedia.  </w:t>
      </w:r>
    </w:p>
    <w:p w:rsidR="00E844E1" w:rsidRPr="006D30B8" w:rsidRDefault="00E844E1" w:rsidP="00E844E1">
      <w:pPr>
        <w:pStyle w:val="ListParagraph"/>
        <w:numPr>
          <w:ilvl w:val="0"/>
          <w:numId w:val="17"/>
        </w:numPr>
        <w:tabs>
          <w:tab w:val="left" w:pos="0"/>
          <w:tab w:val="num" w:pos="5760"/>
        </w:tabs>
        <w:spacing w:before="100" w:beforeAutospacing="1" w:after="100" w:afterAutospacing="1" w:line="240" w:lineRule="auto"/>
        <w:ind w:left="567" w:right="-46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Pengiriman barang dikirim ke alamat:</w:t>
      </w:r>
    </w:p>
    <w:p w:rsidR="00E844E1" w:rsidRPr="006D30B8" w:rsidRDefault="00E844E1" w:rsidP="00E844E1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567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844E1" w:rsidRPr="006D30B8" w:rsidRDefault="00E844E1" w:rsidP="00E844E1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567" w:right="-4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PT ORELI</w:t>
      </w:r>
    </w:p>
    <w:p w:rsidR="00E844E1" w:rsidRPr="006D30B8" w:rsidRDefault="00E844E1" w:rsidP="006D30B8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567" w:right="-46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6D30B8">
        <w:rPr>
          <w:rFonts w:ascii="Times New Roman" w:eastAsia="Times New Roman" w:hAnsi="Times New Roman" w:cs="Times New Roman"/>
          <w:sz w:val="24"/>
          <w:szCs w:val="24"/>
          <w:lang w:eastAsia="id-ID"/>
        </w:rPr>
        <w:t>Greenwoods Townhouse I Blok J3, Jalan WR Supratman, Kelurahan Rengas, Kecamatan Ciputat Timur, Tangerang Selata</w:t>
      </w:r>
      <w:bookmarkStart w:id="4" w:name="terms5"/>
      <w:bookmarkEnd w:id="4"/>
      <w:r w:rsidR="006D30B8" w:rsidRPr="006D30B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n</w:t>
      </w:r>
    </w:p>
    <w:p w:rsidR="00E844E1" w:rsidRPr="006D30B8" w:rsidRDefault="00E844E1" w:rsidP="00817323">
      <w:pPr>
        <w:pStyle w:val="NoSpacing"/>
        <w:rPr>
          <w:sz w:val="24"/>
          <w:szCs w:val="24"/>
          <w:lang w:eastAsia="id-ID"/>
        </w:rPr>
      </w:pPr>
    </w:p>
    <w:p w:rsidR="000E681E" w:rsidRPr="006D30B8" w:rsidRDefault="002C4B4C" w:rsidP="006D30B8">
      <w:pPr>
        <w:pStyle w:val="NoSpacing"/>
        <w:rPr>
          <w:rFonts w:ascii="Times New Roman" w:eastAsia="Times New Roman" w:hAnsi="Times New Roman" w:cs="Times New Roman"/>
          <w:color w:val="FF0000"/>
          <w:sz w:val="24"/>
          <w:szCs w:val="24"/>
          <w:lang w:val="id-ID" w:eastAsia="id-ID"/>
        </w:rPr>
      </w:pPr>
      <w:r w:rsidRPr="006D30B8">
        <w:rPr>
          <w:sz w:val="24"/>
          <w:szCs w:val="24"/>
          <w:lang w:eastAsia="id-ID"/>
        </w:rPr>
        <w:br/>
      </w:r>
      <w:bookmarkStart w:id="5" w:name="terms6"/>
      <w:bookmarkEnd w:id="5"/>
    </w:p>
    <w:sectPr w:rsidR="000E681E" w:rsidRPr="006D30B8" w:rsidSect="0080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708AF"/>
    <w:multiLevelType w:val="hybridMultilevel"/>
    <w:tmpl w:val="C2E2D034"/>
    <w:lvl w:ilvl="0" w:tplc="0421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614E60"/>
    <w:multiLevelType w:val="multilevel"/>
    <w:tmpl w:val="E1A6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502BC"/>
    <w:multiLevelType w:val="multilevel"/>
    <w:tmpl w:val="3EF6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BB0024"/>
    <w:multiLevelType w:val="multilevel"/>
    <w:tmpl w:val="34DC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A05C15"/>
    <w:multiLevelType w:val="hybridMultilevel"/>
    <w:tmpl w:val="C0BED1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765CA"/>
    <w:multiLevelType w:val="multilevel"/>
    <w:tmpl w:val="703A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A05B26"/>
    <w:multiLevelType w:val="multilevel"/>
    <w:tmpl w:val="1104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8B4BF2"/>
    <w:multiLevelType w:val="hybridMultilevel"/>
    <w:tmpl w:val="ADF07A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65298"/>
    <w:multiLevelType w:val="hybridMultilevel"/>
    <w:tmpl w:val="34088B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37018"/>
    <w:multiLevelType w:val="hybridMultilevel"/>
    <w:tmpl w:val="134CCF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72278"/>
    <w:multiLevelType w:val="hybridMultilevel"/>
    <w:tmpl w:val="217ABA2A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A00771F"/>
    <w:multiLevelType w:val="multilevel"/>
    <w:tmpl w:val="E1A6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B4440B"/>
    <w:multiLevelType w:val="multilevel"/>
    <w:tmpl w:val="2184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9C0995"/>
    <w:multiLevelType w:val="multilevel"/>
    <w:tmpl w:val="811C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1352"/>
        </w:tabs>
        <w:ind w:left="1352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E23510"/>
    <w:multiLevelType w:val="multilevel"/>
    <w:tmpl w:val="D86C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877A34"/>
    <w:multiLevelType w:val="hybridMultilevel"/>
    <w:tmpl w:val="CBC267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AE0B21"/>
    <w:multiLevelType w:val="multilevel"/>
    <w:tmpl w:val="5E5A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592232"/>
    <w:multiLevelType w:val="hybridMultilevel"/>
    <w:tmpl w:val="153011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13"/>
  </w:num>
  <w:num w:numId="5">
    <w:abstractNumId w:val="5"/>
  </w:num>
  <w:num w:numId="6">
    <w:abstractNumId w:val="2"/>
  </w:num>
  <w:num w:numId="7">
    <w:abstractNumId w:val="6"/>
  </w:num>
  <w:num w:numId="8">
    <w:abstractNumId w:val="14"/>
  </w:num>
  <w:num w:numId="9">
    <w:abstractNumId w:val="11"/>
  </w:num>
  <w:num w:numId="10">
    <w:abstractNumId w:val="0"/>
  </w:num>
  <w:num w:numId="11">
    <w:abstractNumId w:val="9"/>
  </w:num>
  <w:num w:numId="12">
    <w:abstractNumId w:val="3"/>
  </w:num>
  <w:num w:numId="13">
    <w:abstractNumId w:val="15"/>
  </w:num>
  <w:num w:numId="14">
    <w:abstractNumId w:val="17"/>
  </w:num>
  <w:num w:numId="15">
    <w:abstractNumId w:val="8"/>
  </w:num>
  <w:num w:numId="16">
    <w:abstractNumId w:val="4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4B4C"/>
    <w:rsid w:val="00005328"/>
    <w:rsid w:val="00015855"/>
    <w:rsid w:val="00021693"/>
    <w:rsid w:val="000216DD"/>
    <w:rsid w:val="000333A5"/>
    <w:rsid w:val="000340FE"/>
    <w:rsid w:val="00041AC4"/>
    <w:rsid w:val="00047EE3"/>
    <w:rsid w:val="000620D3"/>
    <w:rsid w:val="00062702"/>
    <w:rsid w:val="00066201"/>
    <w:rsid w:val="00073F1C"/>
    <w:rsid w:val="00085979"/>
    <w:rsid w:val="00094ED6"/>
    <w:rsid w:val="000B1004"/>
    <w:rsid w:val="000B54B5"/>
    <w:rsid w:val="000D1A00"/>
    <w:rsid w:val="000E2AEB"/>
    <w:rsid w:val="000F00CA"/>
    <w:rsid w:val="000F56D3"/>
    <w:rsid w:val="00110002"/>
    <w:rsid w:val="00114240"/>
    <w:rsid w:val="0012377B"/>
    <w:rsid w:val="00136C42"/>
    <w:rsid w:val="0015209B"/>
    <w:rsid w:val="00174CC9"/>
    <w:rsid w:val="001910DE"/>
    <w:rsid w:val="00193EA7"/>
    <w:rsid w:val="001A0F35"/>
    <w:rsid w:val="001C214A"/>
    <w:rsid w:val="001D7B26"/>
    <w:rsid w:val="00204647"/>
    <w:rsid w:val="00225A6B"/>
    <w:rsid w:val="002512B6"/>
    <w:rsid w:val="00265EB9"/>
    <w:rsid w:val="002765F5"/>
    <w:rsid w:val="0027718E"/>
    <w:rsid w:val="002B3822"/>
    <w:rsid w:val="002C4B4C"/>
    <w:rsid w:val="002D35D3"/>
    <w:rsid w:val="002D4233"/>
    <w:rsid w:val="002E0A1E"/>
    <w:rsid w:val="003017C2"/>
    <w:rsid w:val="00315442"/>
    <w:rsid w:val="0032067D"/>
    <w:rsid w:val="003409C9"/>
    <w:rsid w:val="0034751E"/>
    <w:rsid w:val="0035306C"/>
    <w:rsid w:val="00363334"/>
    <w:rsid w:val="00364B91"/>
    <w:rsid w:val="003666BD"/>
    <w:rsid w:val="00375D34"/>
    <w:rsid w:val="00385DF4"/>
    <w:rsid w:val="003B71DB"/>
    <w:rsid w:val="003C1A99"/>
    <w:rsid w:val="003C430C"/>
    <w:rsid w:val="003C6287"/>
    <w:rsid w:val="003F06BB"/>
    <w:rsid w:val="0042247E"/>
    <w:rsid w:val="00451819"/>
    <w:rsid w:val="00485637"/>
    <w:rsid w:val="00497F22"/>
    <w:rsid w:val="004A1031"/>
    <w:rsid w:val="004B5586"/>
    <w:rsid w:val="004B71CE"/>
    <w:rsid w:val="004C3077"/>
    <w:rsid w:val="004C7A68"/>
    <w:rsid w:val="00514B75"/>
    <w:rsid w:val="0051798C"/>
    <w:rsid w:val="005424AE"/>
    <w:rsid w:val="00564646"/>
    <w:rsid w:val="00570065"/>
    <w:rsid w:val="005754B5"/>
    <w:rsid w:val="00581082"/>
    <w:rsid w:val="005A00EC"/>
    <w:rsid w:val="005B3370"/>
    <w:rsid w:val="005F7AF8"/>
    <w:rsid w:val="00607623"/>
    <w:rsid w:val="00607DBF"/>
    <w:rsid w:val="00610C0E"/>
    <w:rsid w:val="00614E28"/>
    <w:rsid w:val="0062091B"/>
    <w:rsid w:val="0063030E"/>
    <w:rsid w:val="00635A94"/>
    <w:rsid w:val="00691B1F"/>
    <w:rsid w:val="0069228B"/>
    <w:rsid w:val="006C44A8"/>
    <w:rsid w:val="006D30B8"/>
    <w:rsid w:val="006F33CB"/>
    <w:rsid w:val="007023CF"/>
    <w:rsid w:val="00723388"/>
    <w:rsid w:val="00723AA2"/>
    <w:rsid w:val="0075101D"/>
    <w:rsid w:val="00751C41"/>
    <w:rsid w:val="00792174"/>
    <w:rsid w:val="007A361E"/>
    <w:rsid w:val="007D39BF"/>
    <w:rsid w:val="008063DE"/>
    <w:rsid w:val="00812E9B"/>
    <w:rsid w:val="00817323"/>
    <w:rsid w:val="00817BA8"/>
    <w:rsid w:val="00831B9E"/>
    <w:rsid w:val="00835864"/>
    <w:rsid w:val="008367E7"/>
    <w:rsid w:val="00845675"/>
    <w:rsid w:val="00845BF7"/>
    <w:rsid w:val="00852C55"/>
    <w:rsid w:val="008602E0"/>
    <w:rsid w:val="008721B2"/>
    <w:rsid w:val="00873449"/>
    <w:rsid w:val="00880D38"/>
    <w:rsid w:val="00887B42"/>
    <w:rsid w:val="00890862"/>
    <w:rsid w:val="008A599E"/>
    <w:rsid w:val="008A7CF7"/>
    <w:rsid w:val="008C0A99"/>
    <w:rsid w:val="008C36E9"/>
    <w:rsid w:val="008D44D5"/>
    <w:rsid w:val="008D5C45"/>
    <w:rsid w:val="008D7067"/>
    <w:rsid w:val="008F2C30"/>
    <w:rsid w:val="00952C32"/>
    <w:rsid w:val="009616BD"/>
    <w:rsid w:val="00965C2F"/>
    <w:rsid w:val="00972F06"/>
    <w:rsid w:val="00990171"/>
    <w:rsid w:val="009917C6"/>
    <w:rsid w:val="0099449E"/>
    <w:rsid w:val="009D647A"/>
    <w:rsid w:val="009D6B5C"/>
    <w:rsid w:val="009E339D"/>
    <w:rsid w:val="00A108B3"/>
    <w:rsid w:val="00A14786"/>
    <w:rsid w:val="00A4635B"/>
    <w:rsid w:val="00A57ECB"/>
    <w:rsid w:val="00A6377F"/>
    <w:rsid w:val="00A67F6C"/>
    <w:rsid w:val="00A92B65"/>
    <w:rsid w:val="00A93BD3"/>
    <w:rsid w:val="00AA280B"/>
    <w:rsid w:val="00AC4E9F"/>
    <w:rsid w:val="00AC61BC"/>
    <w:rsid w:val="00AE46B1"/>
    <w:rsid w:val="00B03844"/>
    <w:rsid w:val="00B12D38"/>
    <w:rsid w:val="00B40784"/>
    <w:rsid w:val="00B43953"/>
    <w:rsid w:val="00B51D02"/>
    <w:rsid w:val="00B57126"/>
    <w:rsid w:val="00B571A3"/>
    <w:rsid w:val="00B62ED9"/>
    <w:rsid w:val="00B749DE"/>
    <w:rsid w:val="00B76A4A"/>
    <w:rsid w:val="00B90EC1"/>
    <w:rsid w:val="00BB0D28"/>
    <w:rsid w:val="00BD13E5"/>
    <w:rsid w:val="00BD6000"/>
    <w:rsid w:val="00C042FE"/>
    <w:rsid w:val="00C2519C"/>
    <w:rsid w:val="00C5636E"/>
    <w:rsid w:val="00C6509F"/>
    <w:rsid w:val="00C82440"/>
    <w:rsid w:val="00C86D4F"/>
    <w:rsid w:val="00C91CCE"/>
    <w:rsid w:val="00C9525F"/>
    <w:rsid w:val="00CB3493"/>
    <w:rsid w:val="00CB5D44"/>
    <w:rsid w:val="00CC1C8C"/>
    <w:rsid w:val="00D10AE2"/>
    <w:rsid w:val="00D2783D"/>
    <w:rsid w:val="00D45721"/>
    <w:rsid w:val="00D6031F"/>
    <w:rsid w:val="00D72A73"/>
    <w:rsid w:val="00D91F5A"/>
    <w:rsid w:val="00D96CCD"/>
    <w:rsid w:val="00DB3E3F"/>
    <w:rsid w:val="00DC587B"/>
    <w:rsid w:val="00DD0612"/>
    <w:rsid w:val="00DD55D6"/>
    <w:rsid w:val="00DD59EF"/>
    <w:rsid w:val="00DD7633"/>
    <w:rsid w:val="00DF4EC2"/>
    <w:rsid w:val="00DF583E"/>
    <w:rsid w:val="00E04B20"/>
    <w:rsid w:val="00E11CCE"/>
    <w:rsid w:val="00E16CF8"/>
    <w:rsid w:val="00E24719"/>
    <w:rsid w:val="00E27234"/>
    <w:rsid w:val="00E548AB"/>
    <w:rsid w:val="00E55701"/>
    <w:rsid w:val="00E605D5"/>
    <w:rsid w:val="00E66948"/>
    <w:rsid w:val="00E73A0A"/>
    <w:rsid w:val="00E84341"/>
    <w:rsid w:val="00E844E1"/>
    <w:rsid w:val="00E94FE0"/>
    <w:rsid w:val="00EA43C1"/>
    <w:rsid w:val="00EB282C"/>
    <w:rsid w:val="00EE508F"/>
    <w:rsid w:val="00EF7847"/>
    <w:rsid w:val="00F02F9D"/>
    <w:rsid w:val="00F15C0A"/>
    <w:rsid w:val="00F37B5C"/>
    <w:rsid w:val="00F411A2"/>
    <w:rsid w:val="00F469AB"/>
    <w:rsid w:val="00F91402"/>
    <w:rsid w:val="00F94EE9"/>
    <w:rsid w:val="00FA46F1"/>
    <w:rsid w:val="00FA6085"/>
    <w:rsid w:val="00FA628A"/>
    <w:rsid w:val="00FA730F"/>
    <w:rsid w:val="00FE0431"/>
    <w:rsid w:val="00FF0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19C"/>
  </w:style>
  <w:style w:type="paragraph" w:styleId="Heading1">
    <w:name w:val="heading 1"/>
    <w:basedOn w:val="Normal"/>
    <w:next w:val="Normal"/>
    <w:link w:val="Heading1Char"/>
    <w:uiPriority w:val="9"/>
    <w:qFormat/>
    <w:rsid w:val="00817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2C4B4C"/>
  </w:style>
  <w:style w:type="character" w:styleId="Strong">
    <w:name w:val="Strong"/>
    <w:basedOn w:val="DefaultParagraphFont"/>
    <w:uiPriority w:val="22"/>
    <w:qFormat/>
    <w:rsid w:val="002C4B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C4B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4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0F00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73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3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7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173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2C4B4C"/>
  </w:style>
  <w:style w:type="character" w:styleId="Strong">
    <w:name w:val="Strong"/>
    <w:basedOn w:val="DefaultParagraphFont"/>
    <w:uiPriority w:val="22"/>
    <w:qFormat/>
    <w:rsid w:val="002C4B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C4B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4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0F00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73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3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7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173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eli.co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customer@oreli.co.i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eli.co.id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oreli.co.i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eli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D6CA3-0A6E-4D61-B4DA-BAF0DAEAC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060106935</dc:creator>
  <cp:lastModifiedBy>User</cp:lastModifiedBy>
  <cp:revision>63</cp:revision>
  <dcterms:created xsi:type="dcterms:W3CDTF">2016-03-15T09:01:00Z</dcterms:created>
  <dcterms:modified xsi:type="dcterms:W3CDTF">2016-04-03T15:21:00Z</dcterms:modified>
</cp:coreProperties>
</file>