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284"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1</w:t>
      </w:r>
      <w:r/>
    </w:p>
    <w:p>
      <w:pPr>
        <w:ind w:firstLine="284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Управление внедрением</w:t>
      </w:r>
      <w:r/>
    </w:p>
    <w:p>
      <w:pPr>
        <w:ind w:firstLine="284"/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разработка сценария внедрения программного продукта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научиться управлять внедрением программных продуктов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.</w:t>
      </w:r>
      <w:r/>
    </w:p>
    <w:p>
      <w:pPr>
        <w:ind w:firstLine="284"/>
        <w:jc w:val="both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 xml:space="preserve">сценарий (проект) внедрения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, учитывая стандарты.</w:t>
      </w:r>
      <w:r/>
    </w:p>
    <w:p>
      <w:pPr>
        <w:ind w:firstLine="284"/>
        <w:jc w:val="right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</w:t>
      </w:r>
      <w:r/>
    </w:p>
    <w:p>
      <w:pPr>
        <w:ind w:firstLine="284"/>
        <w:jc w:val="right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Глазкова Полина</w:t>
      </w:r>
      <w:r/>
    </w:p>
    <w:p>
      <w:pPr>
        <w:ind w:firstLine="284"/>
        <w:jc w:val="left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spacing w:after="360" w:line="360" w:lineRule="auto"/>
        <w:rPr>
          <w:rFonts w:ascii="Times New Roman" w:hAnsi="Times New Roman" w:cs="Times New Roman" w:eastAsia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внедрению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  <w:lang w:eastAsia="zh-CN"/>
        </w:rPr>
        <w:t xml:space="preserve">программного комплекса «Колледж»</w:t>
      </w:r>
      <w:r/>
    </w:p>
    <w:p>
      <w:pPr>
        <w:ind w:firstLine="284"/>
        <w:jc w:val="both"/>
        <w:spacing w:before="120"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  <w:t xml:space="preserve">Этап 1: Обследование компании</w:t>
      </w:r>
      <w:r/>
    </w:p>
    <w:p>
      <w:pPr>
        <w:ind w:firstLine="284"/>
        <w:jc w:val="both"/>
        <w:spacing w:before="120"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  <w:t xml:space="preserve">– Автоматизация процессов управления учебным процессом; </w:t>
      </w:r>
      <w:r/>
    </w:p>
    <w:p>
      <w:pPr>
        <w:ind w:firstLine="284"/>
        <w:jc w:val="both"/>
        <w:spacing w:before="120"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  <w:t xml:space="preserve">– Повышение эффективности работы администрации и преподавателей; </w:t>
      </w:r>
      <w:r/>
    </w:p>
    <w:p>
      <w:pPr>
        <w:ind w:firstLine="284"/>
        <w:jc w:val="both"/>
        <w:spacing w:before="120"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  <w:t xml:space="preserve">– Улучшение качества обучения за счет большей прозрачности процессов.</w:t>
      </w:r>
      <w:r/>
    </w:p>
    <w:p>
      <w:pPr>
        <w:ind w:firstLine="284"/>
        <w:jc w:val="both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  <w:t xml:space="preserve">Этап 2: Составление контракта на производство работ</w:t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Стоимость работ: 100 000 руб/мес</w:t>
        <w:br/>
        <w:t xml:space="preserve">Сроки выполнения работ: 6 месяцев (до 16.04.24)</w:t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firstLine="284"/>
        <w:jc w:val="both"/>
        <w:spacing w:after="0" w:line="360" w:lineRule="auto"/>
        <w:shd w:val="clear" w:color="auto" w:fill="ffffff"/>
        <w:widowControl w:val="off"/>
      </w:pPr>
      <w:r>
        <w:rPr>
          <w:sz w:val="24"/>
        </w:rPr>
      </w:r>
      <w:r/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r>
      <w:r/>
      <w:r>
        <w:rPr>
          <w:sz w:val="24"/>
        </w:rPr>
      </w:r>
    </w:p>
    <w:p>
      <w:pPr>
        <w:ind w:firstLine="284"/>
        <w:jc w:val="both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  <w:t xml:space="preserve">Этап 3: Создание группы по внедрению ПО</w:t>
      </w:r>
      <w:r/>
    </w:p>
    <w:p>
      <w:pPr>
        <w:ind w:firstLine="284"/>
        <w:jc w:val="both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lang w:eastAsia="ru-RU"/>
        </w:rPr>
        <w:t xml:space="preserve">Группа состоит из специалистов, обладающих необходимыми знаниями и опытом в области информационных технологий и образования. В состав группы могут входить </w:t>
      </w:r>
      <w:r>
        <w:rPr>
          <w:rFonts w:ascii="Times New Roman" w:hAnsi="Times New Roman" w:cs="Times New Roman" w:eastAsia="Times New Roman"/>
          <w:bCs/>
          <w:i/>
          <w:iCs/>
          <w:sz w:val="28"/>
          <w:szCs w:val="28"/>
          <w:lang w:eastAsia="ru-RU"/>
        </w:rPr>
        <w:t xml:space="preserve">программисты, системные администраторы, педагогические работники и другие специалисты, необходимые для успешного внедрения ПО “Колледж”.</w:t>
      </w:r>
      <w:r/>
    </w:p>
    <w:p>
      <w:pPr>
        <w:ind w:firstLine="284"/>
        <w:jc w:val="both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/>
          <w:bCs/>
          <w:iCs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eastAsia="ru-RU"/>
        </w:rPr>
        <w:t xml:space="preserve">Этап 4. Инсталляция и наладка ПО</w:t>
      </w:r>
      <w:r/>
    </w:p>
    <w:p>
      <w:pPr>
        <w:ind w:firstLine="284"/>
        <w:jc w:val="both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  <w:t xml:space="preserve">Загрузка, запуск и установка ПО</w:t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</w:r>
    </w:p>
    <w:p>
      <w:pPr>
        <w:ind w:firstLine="284"/>
        <w:jc w:val="both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  <w:t xml:space="preserve">Настройка БД Создание пользователей и ролей (администраторы, преподаватели, студенты и т.д) Настройка учебного процесса</w:t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</w:r>
    </w:p>
    <w:p>
      <w:pPr>
        <w:ind w:left="0" w:right="0" w:firstLine="992"/>
        <w:jc w:val="left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highlight w:val="none"/>
          <w:lang w:eastAsia="ru-RU"/>
        </w:rPr>
        <w:t xml:space="preserve">Завершение внедрения</w:t>
      </w: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highlight w:val="none"/>
          <w:lang w:eastAsia="ru-RU"/>
        </w:rPr>
      </w:r>
    </w:p>
    <w:p>
      <w:pPr>
        <w:ind w:firstLine="284"/>
        <w:jc w:val="both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  <w:t xml:space="preserve">Тестирование: После внедрения ПО, его тщательно тестировали на различных уровнях, чтобы убедиться в его работоспособности и отсутствии ошибок.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ind w:firstLine="284"/>
        <w:jc w:val="both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  <w:t xml:space="preserve">Обучение пользователей: Сотрудникам колледжа были проведены обучающие семинары и тренинги по использованию нового П</w:t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  <w:t xml:space="preserve">О для адаптации к новым условиям работы</w:t>
      </w:r>
      <w:r>
        <w:rPr>
          <w:rFonts w:ascii="Times New Roman" w:hAnsi="Times New Roman" w:cs="Times New Roman" w:eastAsia="Times New Roman"/>
          <w:b w:val="0"/>
          <w:bCs/>
          <w:iCs/>
          <w:sz w:val="28"/>
          <w:szCs w:val="28"/>
          <w:highlight w:val="none"/>
          <w:lang w:eastAsia="ru-RU"/>
        </w:rPr>
        <w:t xml:space="preserve">.</w:t>
      </w:r>
      <w:r/>
    </w:p>
    <w:p>
      <w:pPr>
        <w:ind w:firstLine="284"/>
        <w:jc w:val="center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bCs/>
          <w:iCs/>
          <w:sz w:val="28"/>
          <w:szCs w:val="28"/>
          <w:lang w:eastAsia="ru-RU"/>
        </w:rPr>
        <w:t xml:space="preserve">Контрольные вопросы</w:t>
      </w:r>
      <w:r/>
    </w:p>
    <w:p>
      <w:pPr>
        <w:pStyle w:val="607"/>
        <w:ind w:left="0" w:right="0" w:firstLine="709"/>
        <w:spacing w:after="0" w:line="360" w:lineRule="auto"/>
        <w:shd w:val="clear" w:color="auto" w:fill="ffffff"/>
        <w:widowControl w:val="off"/>
        <w:rPr>
          <w:rFonts w:ascii="Times New Roman" w:hAnsi="Times New Roman" w:cs="Times New Roman" w:eastAsia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1)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Внедрение программного обеспечения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  <w:r/>
    </w:p>
    <w:p>
      <w:pPr>
        <w:pStyle w:val="607"/>
        <w:ind w:left="0" w:right="0" w:firstLine="709"/>
        <w:spacing w:before="180" w:after="0" w:line="360" w:lineRule="auto"/>
        <w:shd w:val="clear" w:color="auto" w:fill="ffffff"/>
        <w:rPr>
          <w:rFonts w:ascii="Times New Roman" w:hAnsi="Times New Roman" w:cs="Times New Roman" w:eastAsia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8"/>
          <w:szCs w:val="28"/>
          <w:lang w:eastAsia="ru-RU"/>
        </w:rPr>
        <w:t xml:space="preserve">2)</w:t>
      </w:r>
      <w:r/>
    </w:p>
    <w:p>
      <w:pPr>
        <w:pStyle w:val="607"/>
        <w:numPr>
          <w:ilvl w:val="0"/>
          <w:numId w:val="2"/>
        </w:numPr>
        <w:ind w:left="0" w:right="0" w:firstLine="709"/>
        <w:spacing w:before="180" w:after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Обследование</w:t>
      </w:r>
      <w:r/>
    </w:p>
    <w:p>
      <w:pPr>
        <w:pStyle w:val="607"/>
        <w:numPr>
          <w:ilvl w:val="0"/>
          <w:numId w:val="2"/>
        </w:numPr>
        <w:ind w:left="0" w:right="0" w:firstLine="709"/>
        <w:spacing w:before="60" w:after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Разработка технического задания</w:t>
      </w:r>
      <w:r/>
    </w:p>
    <w:p>
      <w:pPr>
        <w:pStyle w:val="607"/>
        <w:numPr>
          <w:ilvl w:val="0"/>
          <w:numId w:val="2"/>
        </w:numPr>
        <w:ind w:left="0" w:right="0" w:firstLine="709"/>
        <w:spacing w:before="60" w:after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Настройка системы (программного продукта)</w:t>
      </w:r>
      <w:r/>
    </w:p>
    <w:p>
      <w:pPr>
        <w:pStyle w:val="607"/>
        <w:numPr>
          <w:ilvl w:val="0"/>
          <w:numId w:val="2"/>
        </w:numPr>
        <w:ind w:left="0" w:right="0" w:firstLine="709"/>
        <w:spacing w:before="60" w:after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Тестирование системы</w:t>
      </w:r>
      <w:r/>
    </w:p>
    <w:p>
      <w:pPr>
        <w:pStyle w:val="607"/>
        <w:numPr>
          <w:ilvl w:val="0"/>
          <w:numId w:val="2"/>
        </w:numPr>
        <w:ind w:left="0" w:right="0" w:firstLine="709"/>
        <w:spacing w:before="60" w:after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Опытная эксплуатация</w:t>
      </w:r>
      <w:r/>
    </w:p>
    <w:p>
      <w:pPr>
        <w:pStyle w:val="607"/>
        <w:numPr>
          <w:ilvl w:val="0"/>
          <w:numId w:val="2"/>
        </w:numPr>
        <w:ind w:left="0" w:right="0" w:firstLine="709"/>
        <w:spacing w:before="60" w:after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Промышленная эксплуатация</w:t>
      </w:r>
      <w:r/>
    </w:p>
    <w:p>
      <w:pPr>
        <w:pStyle w:val="607"/>
        <w:ind w:left="0" w:right="0" w:firstLine="709"/>
        <w:spacing w:before="60" w:after="0" w:line="360" w:lineRule="auto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  <w:t xml:space="preserve">3)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Техническое задание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 документ, который содержит цели, задачи, характеристики, функциональные и технические требования к разрабатываемому IT-продукту.</w:t>
      </w:r>
      <w:r/>
    </w:p>
    <w:p>
      <w:pPr>
        <w:pStyle w:val="607"/>
        <w:ind w:left="0" w:right="0" w:firstLine="709"/>
        <w:spacing w:before="240" w:after="0" w:line="360" w:lineRule="auto"/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</w:t>
      </w:r>
      <w:r>
        <w:rPr>
          <w:rFonts w:ascii="Open Sans" w:hAnsi="Open Sans" w:cs="Open Sans"/>
          <w:color w:val="555555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</w:t>
      </w:r>
      <w:r>
        <w:rPr>
          <w:rFonts w:ascii="Times New Roman" w:hAnsi="Times New Roman" w:cs="Times New Roman"/>
          <w:b/>
          <w:sz w:val="28"/>
          <w:szCs w:val="28"/>
        </w:rPr>
        <w:t xml:space="preserve">етодологии внедрения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проектная технология автоматизации, адаптированная к программному продукту и к соответствующей продукту предметной области.</w:t>
      </w:r>
      <w:r/>
    </w:p>
    <w:p>
      <w:pPr>
        <w:pStyle w:val="607"/>
        <w:ind w:left="0" w:right="0" w:firstLine="709"/>
        <w:spacing w:before="240" w:after="0" w:line="360" w:lineRule="auto"/>
        <w:shd w:val="clear" w:color="auto" w:fill="ffffff"/>
        <w:rPr>
          <w:rFonts w:ascii="Times New Roman" w:hAnsi="Times New Roman" w:cs="Times New Roman"/>
          <w:color w:val="0D0E10"/>
          <w:spacing w:val="-5"/>
          <w:sz w:val="28"/>
          <w:szCs w:val="28"/>
        </w:rPr>
      </w:pPr>
      <w:r>
        <w:rPr>
          <w:rFonts w:ascii="Times New Roman" w:hAnsi="Times New Roman" w:cs="Times New Roman" w:eastAsia="Times New Roman"/>
          <w:iCs/>
          <w:sz w:val="28"/>
          <w:szCs w:val="28"/>
          <w:lang w:eastAsia="ru-RU"/>
        </w:rPr>
        <w:t xml:space="preserve">5)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Agile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D0E10"/>
          <w:spacing w:val="-5"/>
          <w:sz w:val="28"/>
          <w:szCs w:val="28"/>
        </w:rPr>
        <w:t xml:space="preserve">Waterfall</w:t>
      </w:r>
      <w:r>
        <w:rPr>
          <w:color w:val="0D0E10"/>
          <w:spacing w:val="-5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E10"/>
          <w:spacing w:val="-5"/>
          <w:sz w:val="28"/>
          <w:szCs w:val="28"/>
        </w:rPr>
        <w:t xml:space="preserve">Scrum</w:t>
      </w:r>
      <w:r/>
    </w:p>
    <w:p>
      <w:pPr>
        <w:pStyle w:val="607"/>
        <w:ind w:left="0" w:right="0" w:firstLine="709"/>
        <w:spacing w:before="240" w:after="0" w:line="360" w:lineRule="auto"/>
        <w:shd w:val="clear" w:color="auto" w:fill="ffffff"/>
        <w:rPr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  <w:t xml:space="preserve">6)</w:t>
      </w:r>
      <w:r>
        <w:rPr>
          <w:rFonts w:ascii="Times New Roman" w:hAnsi="Times New Roman" w:cs="Times New Roman" w:eastAsia="Times New Roman"/>
          <w:b/>
          <w:color w:val="333333"/>
          <w:sz w:val="28"/>
          <w:szCs w:val="28"/>
          <w:lang w:eastAsia="ru-RU"/>
        </w:rPr>
        <w:t xml:space="preserve">Управление сроками проекта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  <w:t xml:space="preserve"> - это процесс, который включает в себя планирование, определение, отслеживание и контроль сроков выполнения задач, действий и этапов в рамках проекта. Это важный компонент управления проектами, так как он помогает обеспечить своев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  <w:t xml:space="preserve">ременное завершение проекта с учетом ограничений по времени, ресурсам и бюджету.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</w:r>
      <w:r/>
      <w:r>
        <w:rPr>
          <w:rFonts w:ascii="Arial" w:hAnsi="Arial" w:cs="Arial" w:eastAsia="Arial"/>
          <w:color w:val="000000"/>
          <w:sz w:val="24"/>
        </w:rPr>
      </w:r>
      <w:r/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r>
      <w:r>
        <w:rPr>
          <w:highlight w:val="none"/>
        </w:rPr>
      </w:r>
      <w:r>
        <w:rPr>
          <w:highlight w:val="none"/>
        </w:rPr>
      </w:r>
      <w:r>
        <w:rPr>
          <w:szCs w:val="28"/>
          <w:highlight w:val="none"/>
        </w:rPr>
      </w:r>
    </w:p>
    <w:p>
      <w:pPr>
        <w:pStyle w:val="607"/>
        <w:ind w:left="0" w:right="0" w:firstLine="709"/>
        <w:spacing w:before="240" w:after="0" w:line="360" w:lineRule="auto"/>
        <w:shd w:val="clear" w:color="auto" w:fill="ffffff"/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  <w:t xml:space="preserve">Управление сроками проекта нужно для: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r>
    </w:p>
    <w:p>
      <w:pPr>
        <w:pStyle w:val="607"/>
        <w:numPr>
          <w:ilvl w:val="0"/>
          <w:numId w:val="6"/>
        </w:numPr>
        <w:ind w:left="567" w:right="0" w:firstLine="425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Обеспечение своевременного завершения проекта: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7"/>
        <w:numPr>
          <w:ilvl w:val="0"/>
          <w:numId w:val="6"/>
        </w:numPr>
        <w:ind w:left="567" w:right="0" w:firstLine="425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Оптимизация использования ресурсов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7"/>
        <w:numPr>
          <w:ilvl w:val="0"/>
          <w:numId w:val="6"/>
        </w:numPr>
        <w:ind w:left="567" w:right="0" w:firstLine="425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Улучшение качества управления проектом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7)Оно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состоит из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планирования сроков, определения сроков, отслеживания сроков, контроля сроков, завершения проекта.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9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8)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Управление стоимостью - это процесс определения, оценки, оптимизации и контроля затрат на проект.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Arial" w:hAnsi="Arial" w:cs="Arial" w:eastAsia="Arial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9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9)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Управление стоимостью включает в себя оценку стоимости, планирование стоимости, контроль стоимости, оптимизацию стоимости и отчетность по стоимости.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9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10)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Управление рисками заключается в идентификации рисков, анализе их влияния на проект, разработке стратегий минимизации рисков и контроле за их реализацией.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Arial" w:hAnsi="Arial" w:cs="Arial" w:eastAsia="Arial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4" w:hanging="360"/>
      </w:pPr>
      <w:rPr>
        <w:rFonts w:ascii="Arial" w:hAnsi="Arial" w:cs="Arial" w:eastAsiaTheme="minorHAnsi" w:hint="default"/>
        <w:color w:val="333333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4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4"/>
    <w:link w:val="60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4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4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4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spacing w:after="200" w:line="276" w:lineRule="auto"/>
    </w:pPr>
  </w:style>
  <w:style w:type="paragraph" w:styleId="603">
    <w:name w:val="Heading 2"/>
    <w:basedOn w:val="602"/>
    <w:link w:val="608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="Times New Roman"/>
      <w:b/>
      <w:bCs/>
      <w:sz w:val="36"/>
      <w:szCs w:val="36"/>
      <w:lang w:eastAsia="ru-RU"/>
    </w:r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>
    <w:name w:val="List Paragraph"/>
    <w:basedOn w:val="602"/>
    <w:uiPriority w:val="34"/>
    <w:qFormat/>
    <w:pPr>
      <w:contextualSpacing/>
      <w:ind w:left="720"/>
    </w:pPr>
  </w:style>
  <w:style w:type="character" w:styleId="608" w:customStyle="1">
    <w:name w:val="Заголовок 2 Знак"/>
    <w:basedOn w:val="604"/>
    <w:link w:val="603"/>
    <w:uiPriority w:val="9"/>
    <w:rPr>
      <w:rFonts w:ascii="Times New Roman" w:hAnsi="Times New Roman" w:cs="Times New Roman" w:eastAsia="Times New Roman"/>
      <w:b/>
      <w:bCs/>
      <w:sz w:val="36"/>
      <w:szCs w:val="3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of sun king</dc:creator>
  <cp:keywords/>
  <dc:description/>
  <cp:revision>3</cp:revision>
  <dcterms:created xsi:type="dcterms:W3CDTF">2023-10-09T07:26:00Z</dcterms:created>
  <dcterms:modified xsi:type="dcterms:W3CDTF">2023-10-15T20:05:05Z</dcterms:modified>
</cp:coreProperties>
</file>