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EB9B" w14:textId="77777777" w:rsidR="005B7600" w:rsidRDefault="005B7600">
      <w:pPr>
        <w:rPr>
          <w:rStyle w:val="10"/>
          <w:rFonts w:ascii="Times New Roman" w:eastAsia="Times New Roman" w:hAnsi="Times New Roman" w:cs="Times New Roman"/>
          <w:i/>
          <w:szCs w:val="28"/>
          <w:lang w:eastAsia="zh-CN"/>
        </w:rPr>
      </w:pPr>
    </w:p>
    <w:p w14:paraId="5C2107DF" w14:textId="1C370FA8" w:rsidR="005B7600" w:rsidRDefault="005B7600" w:rsidP="005B7600">
      <w:pPr>
        <w:tabs>
          <w:tab w:val="left" w:pos="3024"/>
        </w:tabs>
        <w:spacing w:after="0" w:line="360" w:lineRule="auto"/>
        <w:ind w:left="-851" w:firstLine="709"/>
        <w:rPr>
          <w:rFonts w:ascii="Times New Roman" w:hAnsi="Times New Roman" w:cs="Times New Roman"/>
        </w:rPr>
      </w:pPr>
      <w:r>
        <w:rPr>
          <w:rStyle w:val="10"/>
          <w:rFonts w:ascii="Times New Roman" w:eastAsia="Times New Roman" w:hAnsi="Times New Roman" w:cs="Times New Roman"/>
          <w:i/>
          <w:szCs w:val="28"/>
          <w:lang w:eastAsia="zh-C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7A37E2F4" w14:textId="77777777" w:rsidR="005B7600" w:rsidRDefault="005B7600" w:rsidP="005B7600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4D0AAEE3" w14:textId="77777777" w:rsidR="005B7600" w:rsidRDefault="005B7600" w:rsidP="005B7600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2DE42B3C" w14:textId="77777777" w:rsidR="005B7600" w:rsidRDefault="005B7600" w:rsidP="005B76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B5E70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2A6A9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ИНФОРМАЦИОННАЯ СИСТЕМА «ФЕДЕРАЛЬНЫЙ РЕЕСТР СВЕДЕНИЙ О ДОКУМЕНТАХ ОБ ОБРАЗОВАНИИ И (ИЛИ) О КВАЛИФИКАЦИИ, ДОКУМЕНТАХ ОБ ОБУЧЕНИИ» (ФИС ФРДО)</w:t>
      </w:r>
    </w:p>
    <w:p w14:paraId="41006F2C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ПРОГРАММНЫЙ МОДУЛЬ ПО УЧЕТУ СВЕДЕНИЙ О ДОКУМЕНТАХ О ПРОФЕССИОНАЛЬНОМ ОБУЧЕНИИ</w:t>
      </w:r>
    </w:p>
    <w:p w14:paraId="48B5B34A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«Колледж».</w:t>
      </w:r>
    </w:p>
    <w:p w14:paraId="7DAC0295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ИТВБ.00508-01 34 01</w:t>
      </w:r>
    </w:p>
    <w:p w14:paraId="4AEC1320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C59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8E77C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56221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25CE9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33715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4CB58" w14:textId="77777777" w:rsidR="005B7600" w:rsidRDefault="005B7600" w:rsidP="005B7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9909C" w14:textId="77777777" w:rsidR="005B7600" w:rsidRDefault="005B7600" w:rsidP="005B76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Выполняли: </w:t>
      </w:r>
    </w:p>
    <w:p w14:paraId="616D9FDD" w14:textId="77777777" w:rsidR="005B7600" w:rsidRDefault="005B7600" w:rsidP="005B76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Сартакова Арина </w:t>
      </w:r>
    </w:p>
    <w:p w14:paraId="459AD067" w14:textId="77777777" w:rsidR="005B7600" w:rsidRDefault="005B7600" w:rsidP="005B76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Глазкова Полина </w:t>
      </w:r>
    </w:p>
    <w:p w14:paraId="4B7591F2" w14:textId="162FCC31" w:rsidR="005B7600" w:rsidRDefault="005B7600" w:rsidP="005B7600">
      <w:pPr>
        <w:jc w:val="right"/>
        <w:rPr>
          <w:rFonts w:ascii="Times New Roman" w:hAnsi="Times New Roman" w:cs="Times New Roman"/>
          <w:sz w:val="28"/>
          <w:szCs w:val="28"/>
        </w:rPr>
        <w:sectPr w:rsidR="005B7600">
          <w:pgSz w:w="11906" w:h="16838"/>
          <w:pgMar w:top="1134" w:right="850" w:bottom="1134" w:left="1701" w:header="709" w:footer="709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76856D7" w14:textId="786CDCCF" w:rsidR="005B7600" w:rsidRDefault="005B7600">
      <w:pPr>
        <w:rPr>
          <w:rStyle w:val="10"/>
          <w:rFonts w:ascii="Times New Roman" w:eastAsia="Times New Roman" w:hAnsi="Times New Roman" w:cs="Times New Roman"/>
          <w:i/>
          <w:szCs w:val="28"/>
          <w:lang w:eastAsia="zh-CN"/>
        </w:rPr>
      </w:pPr>
    </w:p>
    <w:p w14:paraId="30E8B657" w14:textId="03845974" w:rsidR="002664B2" w:rsidRDefault="00000000">
      <w:pPr>
        <w:rPr>
          <w:rFonts w:ascii="Times New Roman" w:eastAsia="Times New Roman" w:hAnsi="Times New Roman" w:cs="Times New Roman"/>
          <w:i/>
        </w:rPr>
      </w:pPr>
      <w:r>
        <w:rPr>
          <w:rStyle w:val="10"/>
          <w:rFonts w:ascii="Times New Roman" w:eastAsia="Times New Roman" w:hAnsi="Times New Roman" w:cs="Times New Roman"/>
          <w:i/>
          <w:szCs w:val="28"/>
          <w:lang w:eastAsia="zh-CN"/>
        </w:rPr>
        <w:t>Аннотация</w:t>
      </w:r>
      <w:r>
        <w:rPr>
          <w:rStyle w:val="10"/>
          <w:rFonts w:ascii="Times New Roman" w:eastAsia="Times New Roman" w:hAnsi="Times New Roman" w:cs="Times New Roman"/>
          <w:i/>
        </w:rPr>
        <w:t>:</w:t>
      </w:r>
    </w:p>
    <w:p w14:paraId="6AA7F47B" w14:textId="77777777" w:rsidR="002664B2" w:rsidRDefault="002664B2">
      <w:pPr>
        <w:rPr>
          <w:rFonts w:ascii="Times New Roman" w:eastAsia="Times New Roman" w:hAnsi="Times New Roman" w:cs="Times New Roman"/>
          <w:i/>
        </w:rPr>
      </w:pPr>
    </w:p>
    <w:p w14:paraId="485AFA76" w14:textId="77777777" w:rsidR="002664B2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Руководство оператора программного обеспечения “Колледж” предназначено для обучения пользователей работе с программой. Оно содержит информацию о том, как зарегистрироваться, войти в систему, использовать различные функции программы, а также решать возможные проблемы.</w:t>
      </w:r>
    </w:p>
    <w:p w14:paraId="65474A4C" w14:textId="77777777" w:rsidR="002664B2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данном руководстве представлены подробные инструкции по работе с программной системой, которая включает в себя следующие функциональные возможности:</w:t>
      </w:r>
    </w:p>
    <w:p w14:paraId="7AFA1FBF" w14:textId="77777777" w:rsidR="002664B2" w:rsidRDefault="00000000">
      <w:pPr>
        <w:pStyle w:val="af9"/>
        <w:numPr>
          <w:ilvl w:val="0"/>
          <w:numId w:val="1"/>
        </w:numPr>
        <w:spacing w:line="360" w:lineRule="auto"/>
        <w:ind w:left="425" w:hanging="153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Учет студентов </w:t>
      </w:r>
    </w:p>
    <w:p w14:paraId="68A0CFEE" w14:textId="77777777" w:rsidR="002664B2" w:rsidRDefault="00000000">
      <w:pPr>
        <w:pStyle w:val="af9"/>
        <w:numPr>
          <w:ilvl w:val="0"/>
          <w:numId w:val="1"/>
        </w:numPr>
        <w:spacing w:line="360" w:lineRule="auto"/>
        <w:ind w:left="425" w:hanging="153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Расписание занятий </w:t>
      </w:r>
    </w:p>
    <w:p w14:paraId="7C55CCE0" w14:textId="77777777" w:rsidR="002664B2" w:rsidRDefault="00000000">
      <w:pPr>
        <w:pStyle w:val="af9"/>
        <w:numPr>
          <w:ilvl w:val="0"/>
          <w:numId w:val="1"/>
        </w:numPr>
        <w:spacing w:line="360" w:lineRule="auto"/>
        <w:ind w:left="425" w:hanging="153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Заявки на поступление  </w:t>
      </w:r>
    </w:p>
    <w:p w14:paraId="02A1B167" w14:textId="77777777" w:rsidR="002664B2" w:rsidRDefault="00000000">
      <w:pPr>
        <w:pStyle w:val="af9"/>
        <w:numPr>
          <w:ilvl w:val="0"/>
          <w:numId w:val="1"/>
        </w:numPr>
        <w:spacing w:line="360" w:lineRule="auto"/>
        <w:ind w:left="425" w:hanging="153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Учет и контроль успеваемости </w:t>
      </w:r>
    </w:p>
    <w:p w14:paraId="101F71FF" w14:textId="77777777" w:rsidR="002664B2" w:rsidRDefault="00000000">
      <w:pPr>
        <w:pStyle w:val="af9"/>
        <w:numPr>
          <w:ilvl w:val="0"/>
          <w:numId w:val="1"/>
        </w:numPr>
        <w:spacing w:line="360" w:lineRule="auto"/>
        <w:ind w:left="425" w:hanging="153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Организация экзаменационного процесса </w:t>
      </w:r>
    </w:p>
    <w:p w14:paraId="2164F23F" w14:textId="77777777" w:rsidR="002664B2" w:rsidRDefault="00000000">
      <w:pPr>
        <w:pStyle w:val="af9"/>
        <w:numPr>
          <w:ilvl w:val="0"/>
          <w:numId w:val="1"/>
        </w:numPr>
        <w:spacing w:line="360" w:lineRule="auto"/>
        <w:ind w:left="425" w:hanging="1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Отчетность</w:t>
      </w:r>
    </w:p>
    <w:p w14:paraId="38AE249E" w14:textId="77777777" w:rsidR="002664B2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Руководство оператора программного обеспечения “Колледж” предназначено для студентов, преподавателей и административного персонала учебного заведения.</w:t>
      </w:r>
    </w:p>
    <w:p w14:paraId="0BBF910D" w14:textId="77777777" w:rsidR="002664B2" w:rsidRDefault="002664B2">
      <w:pPr>
        <w:rPr>
          <w:rFonts w:ascii="Times New Roman" w:eastAsia="Times New Roman" w:hAnsi="Times New Roman" w:cs="Times New Roman"/>
          <w:sz w:val="28"/>
        </w:rPr>
      </w:pPr>
    </w:p>
    <w:p w14:paraId="4F2C566B" w14:textId="77777777" w:rsidR="002664B2" w:rsidRDefault="00000000">
      <w:pPr>
        <w:pStyle w:val="12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</w:rPr>
        <w:br w:type="page" w:clear="all"/>
      </w:r>
      <w:hyperlink w:anchor="_Toc1" w:tooltip="#_Toc1" w:history="1">
        <w:r>
          <w:rPr>
            <w:rStyle w:val="af"/>
            <w:rFonts w:ascii="Times New Roman" w:eastAsia="Times New Roman" w:hAnsi="Times New Roman" w:cs="Times New Roman"/>
            <w:b/>
            <w:color w:val="000000" w:themeColor="text1"/>
            <w:u w:val="none"/>
          </w:rPr>
          <w:t>1</w:t>
        </w:r>
        <w:r>
          <w:rPr>
            <w:rStyle w:val="af"/>
            <w:rFonts w:ascii="Times New Roman" w:eastAsia="Times New Roman" w:hAnsi="Times New Roman" w:cs="Times New Roman"/>
            <w:b/>
            <w:color w:val="000000" w:themeColor="text1"/>
            <w:sz w:val="28"/>
            <w:u w:val="none"/>
          </w:rPr>
          <w:t>.</w:t>
        </w:r>
        <w:r>
          <w:rPr>
            <w:rStyle w:val="af"/>
            <w:rFonts w:ascii="Times New Roman" w:eastAsia="Times New Roman" w:hAnsi="Times New Roman" w:cs="Times New Roman"/>
            <w:b/>
            <w:bCs/>
            <w:caps/>
            <w:color w:val="000000" w:themeColor="text1"/>
            <w:sz w:val="28"/>
            <w:szCs w:val="28"/>
            <w:u w:val="none"/>
          </w:rPr>
          <w:t>Назначение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_Toc1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>3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72FC37A3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2" w:tooltip="#_Toc2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1.1. Функциональное назначение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_Toc2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>3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50EF5037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11" w:tooltip="#_Toc11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 xml:space="preserve">1.2. </w:t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Эксплуатационное назначение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_Toc11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4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07E52C52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17" w:tooltip="#_Toc17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 xml:space="preserve">1.3. </w:t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Состав функций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_Toc17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5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7DE1ED33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</w:t>
      </w:r>
      <w:hyperlink w:anchor="_Toc18" w:tooltip="#_Toc18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 xml:space="preserve">1.3.1. </w:t>
        </w:r>
        <w:r>
          <w:rPr>
            <w:rStyle w:val="af"/>
            <w:rFonts w:ascii="Times New Roman" w:eastAsia="Times New Roman" w:hAnsi="Times New Roman" w:cs="Times New Roman"/>
            <w:bCs/>
            <w:color w:val="000000" w:themeColor="text1"/>
            <w:sz w:val="28"/>
            <w:szCs w:val="26"/>
            <w:u w:val="none"/>
            <w:lang w:eastAsia="ru-RU"/>
          </w:rPr>
          <w:t>Функция</w:t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 xml:space="preserve"> учета и планирования производства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_Toc18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5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5F55AC32" w14:textId="77777777" w:rsidR="002664B2" w:rsidRDefault="00000000">
      <w:pPr>
        <w:pStyle w:val="32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20" w:tooltip="#_Toc20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1.3.2. Функция 3D-моделирование и дизайн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_Toc20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5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74BBDEF1" w14:textId="77777777" w:rsidR="002664B2" w:rsidRDefault="00000000">
      <w:pPr>
        <w:pStyle w:val="32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22" w:tooltip="#_Toc22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1.3.3. Аналитика и отчетность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_Toc22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5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6664A927" w14:textId="77777777" w:rsidR="002664B2" w:rsidRDefault="00000000">
      <w:pPr>
        <w:pStyle w:val="12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24" w:tooltip="#_Toc24" w:history="1">
        <w:r>
          <w:rPr>
            <w:rStyle w:val="af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2. Условия выполнения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_Toc24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5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3EBA22B2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25" w:tooltip="#_Toc25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2.1. Минимальный состав аппаратных средств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_Toc25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5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05D1E53A" w14:textId="77777777" w:rsidR="002664B2" w:rsidRDefault="00000000">
      <w:pPr>
        <w:pStyle w:val="24"/>
        <w:tabs>
          <w:tab w:val="right" w:leader="dot" w:pos="9355"/>
        </w:tabs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</w:t>
      </w:r>
      <w:hyperlink w:anchor="_Toc36" w:tooltip="#_Toc36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 xml:space="preserve"> 2.2. Минимальный состав программных средств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_Toc36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6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60539E63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44" w:tooltip="#_Toc44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>2.3.</w:t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 xml:space="preserve"> Требования к персоналу (пользователю)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_Toc44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7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02F01E46" w14:textId="77777777" w:rsidR="002664B2" w:rsidRDefault="00000000">
      <w:pPr>
        <w:pStyle w:val="12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49" w:tooltip="#_Toc49" w:history="1">
        <w:r>
          <w:rPr>
            <w:rStyle w:val="af"/>
            <w:rFonts w:ascii="Times New Roman" w:eastAsia="Times New Roman" w:hAnsi="Times New Roman" w:cs="Times New Roman"/>
            <w:b/>
            <w:bCs/>
            <w:caps/>
            <w:color w:val="000000" w:themeColor="text1"/>
            <w:sz w:val="28"/>
            <w:szCs w:val="28"/>
            <w:u w:val="none"/>
          </w:rPr>
          <w:t>3. Выполнение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_Toc49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7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50C622E5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50" w:tooltip="#_Toc50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3.1. Загрузка и запуск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_Toc50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7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5C357F43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57" w:tooltip="#_Toc57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3.2. Выполнение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_Toc57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8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0B60168B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59" w:tooltip="#_Toc59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 xml:space="preserve">     </w:t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 xml:space="preserve">3.2.1. </w:t>
        </w:r>
        <w:r>
          <w:rPr>
            <w:rStyle w:val="af"/>
            <w:rFonts w:ascii="Times New Roman" w:eastAsia="Times New Roman" w:hAnsi="Times New Roman" w:cs="Times New Roman"/>
            <w:bCs/>
            <w:color w:val="000000" w:themeColor="text1"/>
            <w:sz w:val="28"/>
            <w:szCs w:val="26"/>
            <w:u w:val="none"/>
            <w:lang w:eastAsia="ru-RU"/>
          </w:rPr>
          <w:t xml:space="preserve">Выполнение функции 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_Toc59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8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004D86E0" w14:textId="77777777" w:rsidR="002664B2" w:rsidRDefault="00000000">
      <w:pPr>
        <w:pStyle w:val="24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60" w:tooltip="#_Toc60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u w:val="none"/>
          </w:rPr>
          <w:t xml:space="preserve">      </w:t>
        </w:r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3.3. Завершение работы программы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_Toc60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8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393BF194" w14:textId="77777777" w:rsidR="002664B2" w:rsidRDefault="00000000">
      <w:pPr>
        <w:pStyle w:val="12"/>
        <w:tabs>
          <w:tab w:val="right" w:leader="dot" w:pos="9355"/>
        </w:tabs>
        <w:rPr>
          <w:rFonts w:ascii="Times New Roman" w:eastAsia="Times New Roman" w:hAnsi="Times New Roman" w:cs="Times New Roman"/>
          <w:color w:val="000000"/>
        </w:rPr>
      </w:pPr>
      <w:hyperlink w:anchor="_Toc61" w:tooltip="#_Toc61" w:history="1">
        <w:r>
          <w:rPr>
            <w:rStyle w:val="af"/>
            <w:rFonts w:ascii="Times New Roman" w:eastAsia="Times New Roman" w:hAnsi="Times New Roman" w:cs="Times New Roman"/>
            <w:b/>
            <w:bCs/>
            <w:caps/>
            <w:color w:val="000000" w:themeColor="text1"/>
            <w:sz w:val="28"/>
            <w:szCs w:val="32"/>
            <w:u w:val="none"/>
          </w:rPr>
          <w:t>4. Сообщения оператору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ab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_Toc61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9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4BAF8911" w14:textId="77777777" w:rsidR="002664B2" w:rsidRDefault="00000000">
      <w:pPr>
        <w:rPr>
          <w:rFonts w:ascii="Times New Roman" w:eastAsia="Times New Roman" w:hAnsi="Times New Roman" w:cs="Times New Roman"/>
          <w:sz w:val="28"/>
        </w:rPr>
      </w:pPr>
      <w:hyperlink w:anchor="_Toc62" w:tooltip="#_Toc62" w:history="1">
        <w:r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eastAsia="ru-RU"/>
          </w:rPr>
          <w:t>4.1. Сообщение ........................................................................................................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begin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instrText>PAGEREF _Toc62 \h</w:instrTex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separate"/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t>9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</w:rPr>
          <w:fldChar w:fldCharType="end"/>
        </w:r>
      </w:hyperlink>
    </w:p>
    <w:p w14:paraId="282A3249" w14:textId="77777777" w:rsidR="002664B2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4.2. Сообщение.........................................................................................................9</w:t>
      </w:r>
    </w:p>
    <w:p w14:paraId="75D7DD94" w14:textId="77777777" w:rsidR="002664B2" w:rsidRDefault="00000000">
      <w:r>
        <w:rPr>
          <w:rFonts w:ascii="Times New Roman" w:eastAsia="Times New Roman" w:hAnsi="Times New Roman" w:cs="Times New Roman"/>
          <w:sz w:val="28"/>
        </w:rPr>
        <w:br w:type="page" w:clear="all"/>
      </w:r>
    </w:p>
    <w:p w14:paraId="755C6668" w14:textId="77777777" w:rsidR="002664B2" w:rsidRDefault="00000000">
      <w:pPr>
        <w:rPr>
          <w:rFonts w:ascii="Times New Roman" w:eastAsia="Times New Roman" w:hAnsi="Times New Roman" w:cs="Times New Roman"/>
          <w:sz w:val="28"/>
        </w:rPr>
      </w:pPr>
      <w:bookmarkStart w:id="0" w:name="_Toc1"/>
      <w:r>
        <w:rPr>
          <w:rFonts w:ascii="Times New Roman" w:eastAsia="Times New Roman" w:hAnsi="Times New Roman" w:cs="Times New Roman"/>
          <w:sz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Назначение программы</w:t>
      </w:r>
      <w:bookmarkEnd w:id="0"/>
    </w:p>
    <w:p w14:paraId="74D1967E" w14:textId="77777777" w:rsidR="002664B2" w:rsidRDefault="00000000">
      <w:pPr>
        <w:rPr>
          <w:rFonts w:ascii="Times New Roman" w:eastAsia="Times New Roman" w:hAnsi="Times New Roman" w:cs="Times New Roman"/>
        </w:rPr>
      </w:pPr>
      <w:bookmarkStart w:id="1" w:name="_Toc2"/>
      <w:r>
        <w:rPr>
          <w:rStyle w:val="20"/>
          <w:rFonts w:ascii="Times New Roman" w:eastAsia="Times New Roman" w:hAnsi="Times New Roman" w:cs="Times New Roman"/>
          <w:sz w:val="28"/>
          <w:szCs w:val="24"/>
          <w:lang w:eastAsia="ru-RU"/>
        </w:rPr>
        <w:t>1.1. Функциональное назначение программы</w:t>
      </w:r>
      <w:bookmarkEnd w:id="1"/>
    </w:p>
    <w:p w14:paraId="27876393" w14:textId="77777777" w:rsidR="002664B2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Функциональное назначение программы "Колледж" заключается в предоставлении эффективного и удобного инструмента для управления учебными процессами в колледже. Программа позволяет автоматизировать основные задачи, связанные с учетом студентов, расписанием занятий, заявками на поступление, контролем успеваемости и оценками.</w:t>
      </w:r>
    </w:p>
    <w:p w14:paraId="1003C55D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1. Учет студентов: создание и хранение информации о каждом студенте колледжа, включая персональные данные, контактную информацию, историю обучения и другие сведения.</w:t>
      </w:r>
    </w:p>
    <w:p w14:paraId="7BB734C8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E70DF1B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2. Расписание занятий: создание и управление расписанием занятий для каждого курса, учитывая доступность преподавателей и студентов, а также оптимизацию распределения аудиторий и ресурсов.</w:t>
      </w:r>
    </w:p>
    <w:p w14:paraId="0B2BF1CB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FE7AA33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3. Заявки на поступление: автоматизированное подача и обработка заявок от потенциальных студентов, включая прием документов, планирование вступительных экзаменов и принятие решений о зачислении.</w:t>
      </w:r>
    </w:p>
    <w:p w14:paraId="65793BDE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6FAAF94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4. Учет и контроль успеваемости: отслеживание академической успеваемости студентов, включая оценки, посещаемость, активность на занятиях и выполнение домашних заданий.</w:t>
      </w:r>
    </w:p>
    <w:p w14:paraId="0A2EAB3E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B6C2158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5. Организация экзаменационного процесса: планирование и проведение экзаменов, оценка работ и выставление итоговых оценок.</w:t>
      </w:r>
    </w:p>
    <w:p w14:paraId="3E48132C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E144F88" w14:textId="77777777" w:rsidR="002664B2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6. Отчетность: генерация различных отчетов и статистических данных для администрации колледжа, педагогических работников и студентов.</w:t>
      </w:r>
    </w:p>
    <w:p w14:paraId="1C3BF85D" w14:textId="77777777" w:rsidR="002664B2" w:rsidRDefault="0000000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Программа "Колледж" призвана упростить и оптимизировать управление учебными процессами, снизить ручной труд и повысить эффективность работы всех участников образовательного процесса.</w:t>
      </w:r>
      <w:r>
        <w:rPr>
          <w:rFonts w:ascii="Times New Roman" w:eastAsia="Times New Roman" w:hAnsi="Times New Roman" w:cs="Times New Roman"/>
          <w:sz w:val="28"/>
        </w:rPr>
        <w:br w:type="page" w:clear="all"/>
      </w:r>
      <w:r>
        <w:rPr>
          <w:rStyle w:val="20"/>
          <w:rFonts w:ascii="Times New Roman" w:eastAsia="Times New Roman" w:hAnsi="Times New Roman" w:cs="Times New Roman"/>
          <w:sz w:val="28"/>
        </w:rPr>
        <w:lastRenderedPageBreak/>
        <w:t xml:space="preserve">1.2. </w:t>
      </w:r>
      <w:r>
        <w:rPr>
          <w:rStyle w:val="20"/>
          <w:rFonts w:ascii="Times New Roman" w:eastAsia="Times New Roman" w:hAnsi="Times New Roman" w:cs="Times New Roman"/>
          <w:sz w:val="28"/>
          <w:szCs w:val="24"/>
          <w:lang w:eastAsia="ru-RU"/>
        </w:rPr>
        <w:t>Эксплуатационное назначение программы</w:t>
      </w:r>
    </w:p>
    <w:p w14:paraId="43B3C740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Эксплуатационное назначение программы "Колледж" состоит в обеспечении ее использования в рамках работы колледжа. Программа предназначена для использования администрацией колледжа, преподавателями, студентами и другими сотрудниками, вовлеченными в учебный процесс.</w:t>
      </w:r>
    </w:p>
    <w:p w14:paraId="62EFB651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213239FD" w14:textId="77777777" w:rsidR="002664B2" w:rsidRDefault="00000000">
      <w:pPr>
        <w:ind w:firstLine="709"/>
        <w:jc w:val="both"/>
        <w:rPr>
          <w:rStyle w:val="20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Основные цели эксплуатации программы "Колледж" включают:</w:t>
      </w:r>
    </w:p>
    <w:p w14:paraId="1EE75C5B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1. Удобство использования: программное решение должно быть простым и интуитивно понятным для всех пользователей. Удобный интерфейс и легкий доступ к функциям программы позволяют эффективно выполнять различные задачи.</w:t>
      </w:r>
    </w:p>
    <w:p w14:paraId="2CCEC070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12B95711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2. Автоматизация процессов: программа должна автоматизировать учебные процессы и упростить рутинные задачи, такие как учет студентов, формирование расписания и создание отчетности. Это помогает сэкономить время и снизить вероятность ошибок.</w:t>
      </w:r>
    </w:p>
    <w:p w14:paraId="6B4DDA80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24C44A9A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3. Централизованный доступ к информации: программа должна обеспечивать хранение и управление всей необходимой информацией о студентах, расписании, успеваемости и других важных данных. Централизованное хранение позволяет легко получать доступ к нужной информации и обеспечивает ее актуальность и безопасность.</w:t>
      </w:r>
    </w:p>
    <w:p w14:paraId="196EB137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46915875" w14:textId="77777777" w:rsidR="002664B2" w:rsidRDefault="00000000">
      <w:pPr>
        <w:ind w:firstLine="709"/>
        <w:jc w:val="both"/>
        <w:rPr>
          <w:rStyle w:val="20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4. Генерация отчетности: программа должна предоставлять возможность генерации различных отчетов и статистической информации о работе колледжа. Это помогает администрации принимать обоснованные решения на основе надежных данных.</w:t>
      </w:r>
    </w:p>
    <w:p w14:paraId="50FB534D" w14:textId="77777777" w:rsidR="002664B2" w:rsidRDefault="00000000">
      <w:pPr>
        <w:ind w:firstLine="709"/>
        <w:jc w:val="both"/>
        <w:rPr>
          <w:rStyle w:val="20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Правильная эксплуатация программы "Колледж" способствует повышению эффективности и качества учебного процесса, упрощает административную работу и облегчает взаимодействие между всеми участниками образовательного процесса в колледже.</w:t>
      </w:r>
    </w:p>
    <w:p w14:paraId="54B77FCC" w14:textId="77777777" w:rsidR="002664B2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 w:clear="all"/>
      </w:r>
    </w:p>
    <w:p w14:paraId="1EAE923F" w14:textId="77777777" w:rsidR="002664B2" w:rsidRDefault="00000000">
      <w:pPr>
        <w:keepNext/>
        <w:tabs>
          <w:tab w:val="left" w:pos="5727"/>
        </w:tabs>
        <w:spacing w:beforeAutospacing="1" w:after="0" w:line="240" w:lineRule="auto"/>
        <w:outlineLvl w:val="1"/>
        <w:rPr>
          <w:rFonts w:ascii="Times New Roman" w:eastAsia="Times New Roman" w:hAnsi="Times New Roman" w:cs="Times New Roman"/>
          <w:sz w:val="28"/>
        </w:rPr>
      </w:pPr>
      <w:bookmarkStart w:id="2" w:name="_Toc17"/>
      <w:r>
        <w:rPr>
          <w:rStyle w:val="20"/>
          <w:rFonts w:ascii="Times New Roman" w:eastAsia="Times New Roman" w:hAnsi="Times New Roman" w:cs="Times New Roman"/>
          <w:sz w:val="28"/>
        </w:rPr>
        <w:lastRenderedPageBreak/>
        <w:t xml:space="preserve">1.3. </w:t>
      </w:r>
      <w:r>
        <w:rPr>
          <w:rStyle w:val="20"/>
          <w:rFonts w:ascii="Times New Roman" w:eastAsia="Times New Roman" w:hAnsi="Times New Roman" w:cs="Times New Roman"/>
          <w:sz w:val="28"/>
          <w:szCs w:val="24"/>
          <w:lang w:eastAsia="ru-RU"/>
        </w:rPr>
        <w:t>Состав функций</w:t>
      </w:r>
      <w:bookmarkEnd w:id="2"/>
    </w:p>
    <w:p w14:paraId="2A2D4C43" w14:textId="77777777" w:rsidR="002664B2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</w:rPr>
      </w:pPr>
      <w:bookmarkStart w:id="3" w:name="_Toc18"/>
      <w:r>
        <w:rPr>
          <w:rStyle w:val="30"/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1.3.1. </w:t>
      </w:r>
      <w:r>
        <w:rPr>
          <w:rStyle w:val="30"/>
          <w:rFonts w:ascii="Times New Roman" w:eastAsia="Times New Roman" w:hAnsi="Times New Roman" w:cs="Times New Roman"/>
          <w:bCs/>
          <w:sz w:val="28"/>
          <w:szCs w:val="26"/>
          <w:lang w:eastAsia="ru-RU"/>
        </w:rPr>
        <w:t>Функция</w:t>
      </w:r>
      <w:r>
        <w:rPr>
          <w:rStyle w:val="30"/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учета и планирования производства</w:t>
      </w:r>
      <w:bookmarkEnd w:id="3"/>
    </w:p>
    <w:p w14:paraId="26D363DC" w14:textId="77777777" w:rsidR="002664B2" w:rsidRDefault="002664B2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16AAA745" w14:textId="77777777" w:rsidR="002664B2" w:rsidRDefault="00000000">
      <w:pPr>
        <w:ind w:firstLine="709"/>
        <w:jc w:val="both"/>
        <w:rPr>
          <w:rStyle w:val="20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Функция учета и планирования производства в программе "Колледж" может быть связана с организацией и планированием учебного процесса, расписанием занятий и учетом доступных ресурсов. Функция направлена на улучшение эффективности и оптимизацию учебного процесса, обеспечивая более эффективное использование ресурсов и учет различных факторов, влияющих на планирование и организацию занятий.</w:t>
      </w:r>
    </w:p>
    <w:p w14:paraId="2BDFCC52" w14:textId="77777777" w:rsidR="002664B2" w:rsidRDefault="00000000">
      <w:pPr>
        <w:pStyle w:val="3"/>
        <w:rPr>
          <w:rFonts w:ascii="Times New Roman" w:eastAsia="Times New Roman" w:hAnsi="Times New Roman" w:cs="Times New Roman"/>
          <w:sz w:val="28"/>
        </w:rPr>
      </w:pPr>
      <w:bookmarkStart w:id="4" w:name="_Toc2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1.3.2. Функция 3D-моделирование и дизайн</w:t>
      </w:r>
      <w:bookmarkEnd w:id="4"/>
    </w:p>
    <w:p w14:paraId="43AE3FDA" w14:textId="77777777" w:rsidR="002664B2" w:rsidRDefault="002664B2">
      <w:pPr>
        <w:rPr>
          <w:rFonts w:ascii="Times New Roman" w:eastAsia="Times New Roman" w:hAnsi="Times New Roman" w:cs="Times New Roman"/>
          <w:sz w:val="28"/>
        </w:rPr>
      </w:pPr>
    </w:p>
    <w:p w14:paraId="0ED474C7" w14:textId="77777777" w:rsidR="002664B2" w:rsidRDefault="0000000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Функция 3D-моделирования и дизайна в программе "Колледж" может позволять студентам изучать и применять принципы и навыки трехмерного моделирования и дизайна.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Она 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направлена на развитие у студентов навыков и знаний в области трехмерного моделирования, дизайна и визуализации. Она позволяет студентам применять теоретические знания на практике и развивать свои творческие и технические способности в трехмерном пространстве.</w:t>
      </w:r>
    </w:p>
    <w:p w14:paraId="07909CF6" w14:textId="77777777" w:rsidR="002664B2" w:rsidRDefault="00000000">
      <w:pPr>
        <w:pStyle w:val="3"/>
        <w:ind w:firstLine="709"/>
        <w:rPr>
          <w:rFonts w:ascii="Times New Roman" w:eastAsia="Times New Roman" w:hAnsi="Times New Roman" w:cs="Times New Roman"/>
          <w:sz w:val="28"/>
        </w:rPr>
      </w:pPr>
      <w:bookmarkStart w:id="5" w:name="_Toc2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1.3.3. Аналитика и отчетность</w:t>
      </w:r>
      <w:bookmarkEnd w:id="5"/>
    </w:p>
    <w:p w14:paraId="51E2325A" w14:textId="77777777" w:rsidR="002664B2" w:rsidRDefault="002664B2">
      <w:pPr>
        <w:rPr>
          <w:rFonts w:ascii="Times New Roman" w:eastAsia="Times New Roman" w:hAnsi="Times New Roman" w:cs="Times New Roman"/>
          <w:sz w:val="28"/>
        </w:rPr>
      </w:pPr>
    </w:p>
    <w:p w14:paraId="6DB28E3E" w14:textId="77777777" w:rsidR="002664B2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Функция аналитики и отчетности в программе "Колледж" позволяет анализировать различные данные и генерировать информативные отчеты для оценки и улучшения работы колледжа.</w:t>
      </w:r>
    </w:p>
    <w:p w14:paraId="7607E1C6" w14:textId="77777777" w:rsidR="002664B2" w:rsidRDefault="00000000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</w:rPr>
      </w:pPr>
      <w:bookmarkStart w:id="6" w:name="_Toc24"/>
      <w:r>
        <w:rPr>
          <w:rStyle w:val="10"/>
          <w:rFonts w:ascii="Times New Roman" w:eastAsia="Times New Roman" w:hAnsi="Times New Roman" w:cs="Times New Roman"/>
          <w:b/>
          <w:bCs/>
          <w:sz w:val="32"/>
          <w:szCs w:val="28"/>
        </w:rPr>
        <w:t>2. Условия выполнения программы</w:t>
      </w:r>
      <w:bookmarkEnd w:id="6"/>
    </w:p>
    <w:p w14:paraId="276D4F82" w14:textId="77777777" w:rsidR="002664B2" w:rsidRDefault="00000000">
      <w:pPr>
        <w:pStyle w:val="2"/>
        <w:rPr>
          <w:rFonts w:ascii="Times New Roman" w:eastAsia="Times New Roman" w:hAnsi="Times New Roman" w:cs="Times New Roman"/>
          <w:sz w:val="28"/>
        </w:rPr>
      </w:pPr>
      <w:bookmarkStart w:id="7" w:name="_Toc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2.1. Минимальный состав аппаратных средств</w:t>
      </w:r>
      <w:bookmarkEnd w:id="7"/>
    </w:p>
    <w:p w14:paraId="278FFB54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. Персональные компьютеры или ноутбуки для административно-управленческого персонала, преподавателей и студентов. Количество ПК зависит от числа сотрудников и студентов.</w:t>
      </w:r>
    </w:p>
    <w:p w14:paraId="59A99BD5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5ACC1DCF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2. Принтеры и сканеры для печати и сканирования документов.</w:t>
      </w:r>
    </w:p>
    <w:p w14:paraId="63A06976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1BFAB6DA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3. Проекторы или мониторы для проведения лекций, презентаций и демонстрации материалов.</w:t>
      </w:r>
    </w:p>
    <w:p w14:paraId="7C457AA5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107F07A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4. Серверное оборудование для хранения и обработки данных, а также для обеспечения доступа к информационным ресурсам.</w:t>
      </w:r>
    </w:p>
    <w:p w14:paraId="745540F2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05A9755C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5. Роутеры и коммутаторы для организации локальной сети и подключения к интернету.</w:t>
      </w:r>
    </w:p>
    <w:p w14:paraId="5107FE32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3AAFB1B6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6. Wi-Fi точки доступа для беспроводного подключения к интернету в различных зонах колледжа.</w:t>
      </w:r>
    </w:p>
    <w:p w14:paraId="01415C07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437421E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7. Видеокамеры и системы видеонаблюдения для обеспечения безопасности на территории колледжа.</w:t>
      </w:r>
    </w:p>
    <w:p w14:paraId="59457EF2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5A240206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8. Аудио- и видеооборудование для проведения занятий и семинаров.</w:t>
      </w:r>
    </w:p>
    <w:p w14:paraId="326E808A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5445F83C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9. Интерактивные доски или планшеты для интерактивного обучения.</w:t>
      </w:r>
    </w:p>
    <w:p w14:paraId="1B51084A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0EB7C758" w14:textId="77777777" w:rsidR="002664B2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10. Локализованные системы энергоснабжения (ИБП) для предотвращения потери данных при возможных сбоях электроэнергии.</w:t>
      </w:r>
    </w:p>
    <w:p w14:paraId="3B6720E2" w14:textId="77777777" w:rsidR="002664B2" w:rsidRDefault="00000000">
      <w:pPr>
        <w:ind w:firstLine="567"/>
        <w:rPr>
          <w:rStyle w:val="20"/>
          <w:rFonts w:ascii="Times New Roman" w:eastAsia="Times New Roman" w:hAnsi="Times New Roman" w:cs="Times New Roman"/>
          <w:sz w:val="28"/>
          <w:szCs w:val="24"/>
        </w:rPr>
      </w:pPr>
      <w:r>
        <w:rPr>
          <w:rStyle w:val="20"/>
          <w:rFonts w:ascii="Times New Roman" w:eastAsia="Times New Roman" w:hAnsi="Times New Roman" w:cs="Times New Roman"/>
          <w:sz w:val="28"/>
          <w:szCs w:val="24"/>
          <w:lang w:eastAsia="ru-RU"/>
        </w:rPr>
        <w:t>2.2. Минимальный состав программных средств</w:t>
      </w:r>
    </w:p>
    <w:p w14:paraId="7E65547E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1. Система управления учебным процессом (Learning Management System, LMS): это программное обеспечение, которое позволяет организовать и управлять учебным процессом, включая планирование уроков, создание и распределение материалов, оценку студентов и отслеживание их прогресса.</w:t>
      </w:r>
    </w:p>
    <w:p w14:paraId="1067502D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667B7F20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2. Система управления данными студентов (Student Information System, SIS): это программное обеспечение, которое позволяет хранить и управлять данными студентов, включая информацию о регистрации, расписании занятий, оценках и академической истории.</w:t>
      </w:r>
    </w:p>
    <w:p w14:paraId="2AC8D1FB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752C5E7A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3. Система электронной почты и коммуникации: для обмена сообщениями между преподавателями, студентами и другими сотрудниками колледжа.</w:t>
      </w:r>
    </w:p>
    <w:p w14:paraId="4231556C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79A6E7AC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4. Система управления библиотекой (Library Management System): это программное обеспечение, которое позволяет управлять библиотечным фондом, автоматизировать процессы выдачи и возврата книг, отслеживание статистики использования и т.д.</w:t>
      </w:r>
    </w:p>
    <w:p w14:paraId="1312B0B7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4F122071" w14:textId="77777777" w:rsidR="002664B2" w:rsidRDefault="00000000">
      <w:pPr>
        <w:ind w:firstLine="567"/>
        <w:rPr>
          <w:rStyle w:val="20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lastRenderedPageBreak/>
        <w:t>5. Система обработки платежей: для учета платежей студентов за обучение и другие услуги, а также автоматизации процесса выставления счетов и оплаты.</w:t>
      </w:r>
    </w:p>
    <w:p w14:paraId="05735F3A" w14:textId="77777777" w:rsidR="002664B2" w:rsidRDefault="00000000">
      <w:pPr>
        <w:keepNext/>
        <w:tabs>
          <w:tab w:val="left" w:pos="5727"/>
        </w:tabs>
        <w:spacing w:beforeAutospacing="1" w:after="0" w:line="240" w:lineRule="auto"/>
        <w:ind w:left="567" w:firstLine="1134"/>
        <w:outlineLvl w:val="1"/>
        <w:rPr>
          <w:rFonts w:ascii="Times New Roman" w:eastAsia="Times New Roman" w:hAnsi="Times New Roman" w:cs="Times New Roman"/>
          <w:sz w:val="28"/>
        </w:rPr>
      </w:pPr>
      <w:bookmarkStart w:id="8" w:name="_Toc44"/>
      <w:r>
        <w:rPr>
          <w:rStyle w:val="20"/>
          <w:rFonts w:ascii="Times New Roman" w:eastAsia="Times New Roman" w:hAnsi="Times New Roman" w:cs="Times New Roman"/>
          <w:sz w:val="28"/>
        </w:rPr>
        <w:t>2.3.</w:t>
      </w:r>
      <w:r>
        <w:rPr>
          <w:rStyle w:val="20"/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Требования к персоналу (пользователю)</w:t>
      </w:r>
      <w:bookmarkEnd w:id="8"/>
    </w:p>
    <w:p w14:paraId="3618F52F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  <w:u w:val="single"/>
        </w:rPr>
        <w:t xml:space="preserve"> Администраторы системы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: требуется наличие персонала, который отвечает за установку, настройку и обслуживание программного обеспечения "Колледж". Эти люди должны иметь хорошие знания в области информационных технологий, уметь работать с операционными системами, базами данных, сетями и другими технологиями, используемыми в системе.</w:t>
      </w:r>
    </w:p>
    <w:p w14:paraId="7682DFFE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15D7FDE6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  <w:u w:val="single"/>
        </w:rPr>
        <w:t>Преподаватели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: необходимо квалифицированные преподаватели, которые будут использовать программное обеспечение "Колледж" для планирования и проведения уроков, создания и распределения учебных материалов, оценки студентов и отслеживания их академического прогресса. Преподаватели должны быть знакомы и уметь эффективно использовать функциональность и возможности программного обеспечения.</w:t>
      </w:r>
    </w:p>
    <w:p w14:paraId="1A342651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5DAEA905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  <w:u w:val="single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: студенты, которые будут использовать программное обеспечение "Колледж" для доступа к учебным материалам, отправки заданий, получения обратной связи от преподавателей, коммуникации с коллегами и прочего. Студенты должны иметь базовые навыки работы с компьютером и интернетом, чтобы эффективно использовать систему.</w:t>
      </w:r>
    </w:p>
    <w:p w14:paraId="10971C7B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102C513C" w14:textId="77777777" w:rsidR="002664B2" w:rsidRDefault="00000000">
      <w:pPr>
        <w:keepNext/>
        <w:tabs>
          <w:tab w:val="left" w:pos="5727"/>
        </w:tabs>
        <w:spacing w:beforeAutospacing="1" w:after="0" w:line="240" w:lineRule="auto"/>
        <w:outlineLvl w:val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  <w:u w:val="single"/>
        </w:rPr>
        <w:t>Административный персонал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: требуется персонал, который будет использовать программное обеспечение "Колледж" для управления данными студентов, составления расписания занятий, обработки платежей, ведения бухгалтерии и других административных задач. Работники должны быть знакомы с основными функциями и инструментами программного обеспечения.</w:t>
      </w:r>
    </w:p>
    <w:p w14:paraId="0F352744" w14:textId="77777777" w:rsidR="002664B2" w:rsidRDefault="00000000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9" w:name="_Toc49"/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3. Выполнение программы</w:t>
      </w:r>
      <w:bookmarkEnd w:id="9"/>
    </w:p>
    <w:p w14:paraId="05302596" w14:textId="77777777" w:rsidR="002664B2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3.1. Загрузка и запуск программы</w:t>
      </w:r>
    </w:p>
    <w:p w14:paraId="231EA2B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1. Установите программное обеспечение "Колледж" на сервер или компьютер, в зависимости от того, какая система установки предусмотрена разработчиками.</w:t>
      </w:r>
    </w:p>
    <w:p w14:paraId="69551B4C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01052421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lastRenderedPageBreak/>
        <w:t>2. Убедитесь, что все необходимые системные требования (операционная система, обновления, браузеры и т.д.) выполнены, чтобы гарантировать правильную и стабильную работу программного обеспечения.</w:t>
      </w:r>
    </w:p>
    <w:p w14:paraId="3D47C095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04B3EF9F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3. Запустите программу, щелкнув на ярлыке "Колледж" на рабочем столе или в меню "Пуск". Если программа является веб-приложением, откройте соответствующий браузер (например, Google Chrome, Mozilla Firefox) и введите адрес, предоставленный для доступа к системе "Колледж".</w:t>
      </w:r>
    </w:p>
    <w:p w14:paraId="05FC5D63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3D97626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4. Появится окно авторизации. Введите свои учетные данные (имя пользователя и пароль), предоставленные администратором системы или созданные при регистрации.</w:t>
      </w:r>
    </w:p>
    <w:p w14:paraId="73A6CF2C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6166CF4E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5. После успешной аутентификации вы будете перенаправлены на главную страницу или панель управления программы "Колледж". Здесь вы можете получить доступ ко всем функциям и инструментам системы в соответствии с вашим уровнем доступа (студент, преподаватель, администратор и т.д.).</w:t>
      </w:r>
    </w:p>
    <w:p w14:paraId="402BDB26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6D830549" w14:textId="77777777" w:rsidR="002664B2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6. Для выхода из программы "Колледж" просто закройте окно браузера (в случае веб-приложения) или нажмите на кнопку "Выход" или "Logout", если такая функция предусмотрена в программе.</w:t>
      </w:r>
    </w:p>
    <w:p w14:paraId="566EC278" w14:textId="77777777" w:rsidR="002664B2" w:rsidRDefault="00000000">
      <w:pPr>
        <w:pStyle w:val="2"/>
        <w:ind w:firstLine="567"/>
        <w:rPr>
          <w:rFonts w:ascii="Times New Roman" w:eastAsia="Times New Roman" w:hAnsi="Times New Roman" w:cs="Times New Roman"/>
          <w:sz w:val="28"/>
        </w:rPr>
      </w:pPr>
      <w:bookmarkStart w:id="10" w:name="_Toc5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3.2. Выполнение программы</w:t>
      </w:r>
      <w:bookmarkEnd w:id="10"/>
    </w:p>
    <w:p w14:paraId="722766A8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3.2.1. Управление учебным процессом</w:t>
      </w:r>
    </w:p>
    <w:p w14:paraId="6C9A3EE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создания и редактирования учебных планов, управления преподавателями и студентами, а также контроля за проведением занятий.</w:t>
      </w:r>
    </w:p>
    <w:p w14:paraId="746C1821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3.2.2.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Ведение расписания занятий</w:t>
      </w:r>
    </w:p>
    <w:p w14:paraId="71E69FB3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Составление расписания занятий. Это позволяет автоматически создавать расписание на основе загруженных данных о преподавателях, аудиториях и занятиях.</w:t>
      </w:r>
    </w:p>
    <w:p w14:paraId="37897DA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ind w:left="99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3.3. Завершение работы программы</w:t>
      </w:r>
    </w:p>
    <w:p w14:paraId="30A6519A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1. Подготовка данных: Перед завершением работы программы необходимо убедиться, что все данные сохранены и актуальны. Это включает данные о студентах, преподавателях, учебных планах, расписаниях, результатых и других важных информация.</w:t>
      </w:r>
    </w:p>
    <w:p w14:paraId="779543EE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345BEA23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2. Архивирование и резервное копирование: Важно создать архивную копию данных программы "Колледж" и сохранить их на надежных носителях данных или в облачном хранилище. Резервное копирование позволяет обеспечить сохранность данных и возможность их восстановления в случае непредвиденных ситуаций.</w:t>
      </w:r>
    </w:p>
    <w:p w14:paraId="4532111D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2CC75B8E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3. Оповещение пользователей: Пользователям программы "Колледж", включая административно-управленческий персонал, преподавателей и студентов, следует предоставить информацию о завершении работы программы и о возможных изменениях связанных с этим. Это позволит пользователям принять необходимые меры и подготовиться к переходу на другую программу или решение.</w:t>
      </w:r>
    </w:p>
    <w:p w14:paraId="77101E24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</w:p>
    <w:p w14:paraId="406136D3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4. Подготовка заключительного отчета: Завершение работы программы "Колледж" может включать подготовку отчета о достижениях, проблемах и результатах использования программы. Это позволит оценить эффективность программы, выявить области для улучшения и подготовиться к возможным изменениям в будущем.</w:t>
      </w:r>
    </w:p>
    <w:p w14:paraId="6C811E48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5. Обновление или замена программы: В конечном счете, при завершении работы программы "Колледж", может потребоваться обновление программы до новой версии или замена ее на другое программное решение, соответствующее современным требованиям и потребностям колледжа. Этот этап может потребовать проведения анализа рынка программного обеспечения, выбора нового решения, переноса данных и обучения персонала новым инструментам.</w:t>
      </w:r>
    </w:p>
    <w:p w14:paraId="3073A3FF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32"/>
        </w:rPr>
        <w:t>4. Сообщения оператору</w:t>
      </w:r>
    </w:p>
    <w:p w14:paraId="5F674095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4.1 Сообщение</w:t>
      </w:r>
    </w:p>
    <w:p w14:paraId="172570E5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color w:val="000000"/>
          <w:sz w:val="28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"Здравствуйте, я студент колледжа и не могу войти в систему со своими учетными данными. Пожалуйста, помогите мне решить эту проблему."</w:t>
      </w:r>
    </w:p>
    <w:p w14:paraId="1268AFBA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4.2 Сообщение</w:t>
      </w:r>
    </w:p>
    <w:p w14:paraId="552A1E54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"У нас возникла проблема с печатью документов из программы. Можете ли вы помочь нам решить эту проблему или направить на специалистов по решению технических вопросов?"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25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6"/>
      </w:tblGrid>
      <w:tr w:rsidR="002664B2" w14:paraId="12A2AD8F" w14:textId="7777777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DA595A" w14:textId="77777777" w:rsidR="002664B2" w:rsidRDefault="0000000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bookmarkStart w:id="11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</w:rPr>
              <w:lastRenderedPageBreak/>
              <w:t>Лист регистрации изменений</w:t>
            </w:r>
            <w:bookmarkEnd w:id="11"/>
          </w:p>
        </w:tc>
      </w:tr>
      <w:tr w:rsidR="002664B2" w14:paraId="1B22D22D" w14:textId="77777777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E914F4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D58B7D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05512BF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ABD2F83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16D46D77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781C89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0EB975A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1A1A9B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397B8E04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540403E5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39165D3B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2A036FA2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DE7377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007F5C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2664B2" w14:paraId="661362F8" w14:textId="77777777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E5D573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3A7319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25E4327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42E412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2344328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012D58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3584AD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022FB66B" w14:textId="77777777" w:rsidR="00266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75EAFA" w14:textId="77777777" w:rsidR="002664B2" w:rsidRDefault="002664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C47D4B" w14:textId="77777777" w:rsidR="002664B2" w:rsidRDefault="002664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079C90" w14:textId="77777777" w:rsidR="002664B2" w:rsidRDefault="002664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0DEC98" w14:textId="77777777" w:rsidR="002664B2" w:rsidRDefault="002664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3A6A79" w14:textId="77777777" w:rsidR="002664B2" w:rsidRDefault="002664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72E947D6" w14:textId="77777777">
        <w:trPr>
          <w:trHeight w:hRule="exact" w:val="284"/>
        </w:trPr>
        <w:tc>
          <w:tcPr>
            <w:tcW w:w="285" w:type="pc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0C8BB1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000000"/>
            </w:tcBorders>
            <w:vAlign w:val="center"/>
          </w:tcPr>
          <w:p w14:paraId="7FBDD92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000000"/>
            </w:tcBorders>
            <w:vAlign w:val="center"/>
          </w:tcPr>
          <w:p w14:paraId="3141E7F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000000"/>
            </w:tcBorders>
            <w:vAlign w:val="center"/>
          </w:tcPr>
          <w:p w14:paraId="486DE84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000000"/>
            </w:tcBorders>
            <w:vAlign w:val="center"/>
          </w:tcPr>
          <w:p w14:paraId="3B756A1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000000"/>
            </w:tcBorders>
            <w:vAlign w:val="center"/>
          </w:tcPr>
          <w:p w14:paraId="22742DA8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000000"/>
            </w:tcBorders>
            <w:vAlign w:val="center"/>
          </w:tcPr>
          <w:p w14:paraId="5E08411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000000"/>
            </w:tcBorders>
            <w:vAlign w:val="center"/>
          </w:tcPr>
          <w:p w14:paraId="7DB554D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000000"/>
            </w:tcBorders>
            <w:vAlign w:val="center"/>
          </w:tcPr>
          <w:p w14:paraId="308474E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64858FC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29AA9CEC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7A75E3A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7ACB60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7CFCAF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9AB185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3D17F9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717E63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AE6E40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6C7C96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9861F8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9735C5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327E00C6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1152D45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1A9CA5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9C3CA7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73BEC4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0E576C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E0B8A1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BBD523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909161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CA0B2F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1BFF76D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63B66DAA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26F0856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43A48E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B0AF418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E432F6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27F92C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32E09C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83AB17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EB74B0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8C6C7E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CEFB9C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6799726E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689A0E5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924010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54968C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C465DE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28D7A9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8A5405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6A0F2C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78EEBE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0FDB3F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1FED246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54913AEF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04C7DF7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2D4667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6BD0B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8324B5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C80C05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2608A5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CA94F8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65BDE6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D700DC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ECC742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48C71344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628ECE3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B89392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A62FAC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23B0A5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0997F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1185E3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EE40CE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DD08D8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4D1760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62AAAD4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1E91E162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183AE0F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5D5EFC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B5B682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CB84E8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5A881A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C81E45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E22ACA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3479AC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D0A939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9CD285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3A512A36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5D803A8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B52234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92083F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74139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31F844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B22997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96760B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DF66CE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1BCAFA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3EAAD24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20128871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56CD2A3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7DA511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D65743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8271BF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F67E9D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0825ED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47CCBC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2A14B5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0D3D9C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A55FE8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7434D782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0209132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1303FD8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30E0D4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D21068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7056FA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698E2B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3F1F5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AA111C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035129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2F15D90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2C1A8465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2A3C85D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EE8885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9C4352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737B2D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ED5D41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C36C10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B985D1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F375D7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A09ADF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4062DF3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1F11F9BC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1055E5B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A5B75B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1BF3F6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0F0111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4CB409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479E06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2A1EF49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9659BA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A10871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71A82A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35DFCFAB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0FA6715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F56305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888E2A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6CF0E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C6175A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1EC3F7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F4ACAD5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3544617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311C2B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3B689318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4C31DB82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662EA5B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6975796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707D8A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30E68B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AD4E2B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40B62D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3DAFD5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36A1E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1EE72A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23B0AEE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3654F128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2FBEE80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9D88AF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359176E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E492A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ADBEE22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24B6EC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2E5E62A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8BBCE98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7F1887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680C2E31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664B2" w14:paraId="4893D1A8" w14:textId="77777777">
        <w:trPr>
          <w:trHeight w:hRule="exact" w:val="284"/>
        </w:trPr>
        <w:tc>
          <w:tcPr>
            <w:tcW w:w="285" w:type="pct"/>
            <w:tcBorders>
              <w:left w:val="single" w:sz="18" w:space="0" w:color="000000"/>
            </w:tcBorders>
            <w:vAlign w:val="center"/>
          </w:tcPr>
          <w:p w14:paraId="73B45FD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9CD08C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9D5AB8D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5233F74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446091B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DD7FA9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1B666E0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D95734C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974EEDF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000000"/>
            </w:tcBorders>
            <w:vAlign w:val="center"/>
          </w:tcPr>
          <w:p w14:paraId="05FCA6B3" w14:textId="77777777" w:rsidR="002664B2" w:rsidRDefault="0026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69DEEF73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jc w:val="center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14:paraId="2894EB51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</w:t>
      </w:r>
    </w:p>
    <w:p w14:paraId="74144269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1)Инструкция оператора необходима для того, чтобы объяснить пользователю, как работать с программным обеспечением. Она содержит информацию о том, как зарегистрироваться, войти в систему, использовать различные функции программы, а также решать возможные проблемы.</w:t>
      </w:r>
    </w:p>
    <w:p w14:paraId="4844BAFE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2)  - Введение</w:t>
      </w:r>
    </w:p>
    <w:p w14:paraId="0FC67E10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- Регистрация и вход в систему</w:t>
      </w:r>
    </w:p>
    <w:p w14:paraId="4CDEF2D8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- Основные функции программы</w:t>
      </w:r>
    </w:p>
    <w:p w14:paraId="201729CE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- Решение проблем и поддержка</w:t>
      </w:r>
    </w:p>
    <w:p w14:paraId="33AB7571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- Заключение</w:t>
      </w:r>
    </w:p>
    <w:p w14:paraId="53C52CF7" w14:textId="77777777" w:rsidR="002664B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3)Стоимость разработки инструкции оператора зависит от объема работы и требований заказчика. Обычно это стоит от нескольких тысяч до десятков тысяч рублей.</w:t>
      </w:r>
    </w:p>
    <w:p w14:paraId="4E5AF36B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90"/>
        <w:rPr>
          <w:rFonts w:ascii="Arial" w:eastAsia="Arial" w:hAnsi="Arial" w:cs="Arial"/>
        </w:rPr>
      </w:pPr>
    </w:p>
    <w:p w14:paraId="12393B19" w14:textId="77777777" w:rsidR="002664B2" w:rsidRDefault="002664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rPr>
          <w:rFonts w:ascii="Times New Roman" w:eastAsia="Times New Roman" w:hAnsi="Times New Roman" w:cs="Times New Roman"/>
          <w:sz w:val="28"/>
          <w:szCs w:val="32"/>
        </w:rPr>
      </w:pPr>
    </w:p>
    <w:sectPr w:rsidR="002664B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1AC6" w14:textId="77777777" w:rsidR="00C40C66" w:rsidRDefault="00C40C66">
      <w:pPr>
        <w:spacing w:after="0" w:line="240" w:lineRule="auto"/>
      </w:pPr>
      <w:r>
        <w:separator/>
      </w:r>
    </w:p>
  </w:endnote>
  <w:endnote w:type="continuationSeparator" w:id="0">
    <w:p w14:paraId="628B56B1" w14:textId="77777777" w:rsidR="00C40C66" w:rsidRDefault="00C4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A6C0" w14:textId="77777777" w:rsidR="00C40C66" w:rsidRDefault="00C40C66">
      <w:pPr>
        <w:spacing w:after="0" w:line="240" w:lineRule="auto"/>
      </w:pPr>
      <w:r>
        <w:separator/>
      </w:r>
    </w:p>
  </w:footnote>
  <w:footnote w:type="continuationSeparator" w:id="0">
    <w:p w14:paraId="648373AC" w14:textId="77777777" w:rsidR="00C40C66" w:rsidRDefault="00C4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855"/>
    <w:multiLevelType w:val="hybridMultilevel"/>
    <w:tmpl w:val="0EFC398E"/>
    <w:lvl w:ilvl="0" w:tplc="6F429DE6">
      <w:start w:val="1"/>
      <w:numFmt w:val="decimal"/>
      <w:lvlText w:val="%1."/>
      <w:lvlJc w:val="right"/>
      <w:pPr>
        <w:ind w:left="709" w:hanging="360"/>
      </w:pPr>
    </w:lvl>
    <w:lvl w:ilvl="1" w:tplc="E670E668">
      <w:start w:val="1"/>
      <w:numFmt w:val="decimal"/>
      <w:lvlText w:val="%2."/>
      <w:lvlJc w:val="right"/>
      <w:pPr>
        <w:ind w:left="1429" w:hanging="360"/>
      </w:pPr>
    </w:lvl>
    <w:lvl w:ilvl="2" w:tplc="9FA63B5A">
      <w:start w:val="1"/>
      <w:numFmt w:val="decimal"/>
      <w:lvlText w:val="%3."/>
      <w:lvlJc w:val="right"/>
      <w:pPr>
        <w:ind w:left="2149" w:hanging="180"/>
      </w:pPr>
    </w:lvl>
    <w:lvl w:ilvl="3" w:tplc="36A25B74">
      <w:start w:val="1"/>
      <w:numFmt w:val="decimal"/>
      <w:lvlText w:val="%4."/>
      <w:lvlJc w:val="right"/>
      <w:pPr>
        <w:ind w:left="2869" w:hanging="360"/>
      </w:pPr>
    </w:lvl>
    <w:lvl w:ilvl="4" w:tplc="F85A2874">
      <w:start w:val="1"/>
      <w:numFmt w:val="decimal"/>
      <w:lvlText w:val="%5."/>
      <w:lvlJc w:val="right"/>
      <w:pPr>
        <w:ind w:left="3589" w:hanging="360"/>
      </w:pPr>
    </w:lvl>
    <w:lvl w:ilvl="5" w:tplc="747294E0">
      <w:start w:val="1"/>
      <w:numFmt w:val="decimal"/>
      <w:lvlText w:val="%6."/>
      <w:lvlJc w:val="right"/>
      <w:pPr>
        <w:ind w:left="4309" w:hanging="180"/>
      </w:pPr>
    </w:lvl>
    <w:lvl w:ilvl="6" w:tplc="FE269D08">
      <w:start w:val="1"/>
      <w:numFmt w:val="decimal"/>
      <w:lvlText w:val="%7."/>
      <w:lvlJc w:val="right"/>
      <w:pPr>
        <w:ind w:left="5029" w:hanging="360"/>
      </w:pPr>
    </w:lvl>
    <w:lvl w:ilvl="7" w:tplc="CE5ACA3E">
      <w:start w:val="1"/>
      <w:numFmt w:val="decimal"/>
      <w:lvlText w:val="%8."/>
      <w:lvlJc w:val="right"/>
      <w:pPr>
        <w:ind w:left="5749" w:hanging="360"/>
      </w:pPr>
    </w:lvl>
    <w:lvl w:ilvl="8" w:tplc="25D270F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3D5352B9"/>
    <w:multiLevelType w:val="hybridMultilevel"/>
    <w:tmpl w:val="71E4C136"/>
    <w:lvl w:ilvl="0" w:tplc="F0266E4C">
      <w:start w:val="1"/>
      <w:numFmt w:val="decimal"/>
      <w:lvlText w:val="%1."/>
      <w:lvlJc w:val="right"/>
      <w:pPr>
        <w:ind w:left="709" w:hanging="360"/>
      </w:pPr>
    </w:lvl>
    <w:lvl w:ilvl="1" w:tplc="E7949820">
      <w:start w:val="1"/>
      <w:numFmt w:val="decimal"/>
      <w:lvlText w:val="%2."/>
      <w:lvlJc w:val="right"/>
      <w:pPr>
        <w:ind w:left="1429" w:hanging="360"/>
      </w:pPr>
    </w:lvl>
    <w:lvl w:ilvl="2" w:tplc="95706DD2">
      <w:start w:val="1"/>
      <w:numFmt w:val="decimal"/>
      <w:lvlText w:val="%3."/>
      <w:lvlJc w:val="right"/>
      <w:pPr>
        <w:ind w:left="2149" w:hanging="180"/>
      </w:pPr>
    </w:lvl>
    <w:lvl w:ilvl="3" w:tplc="B2AAD354">
      <w:start w:val="1"/>
      <w:numFmt w:val="decimal"/>
      <w:lvlText w:val="%4."/>
      <w:lvlJc w:val="right"/>
      <w:pPr>
        <w:ind w:left="2869" w:hanging="360"/>
      </w:pPr>
    </w:lvl>
    <w:lvl w:ilvl="4" w:tplc="BF746ED2">
      <w:start w:val="1"/>
      <w:numFmt w:val="decimal"/>
      <w:lvlText w:val="%5."/>
      <w:lvlJc w:val="right"/>
      <w:pPr>
        <w:ind w:left="3589" w:hanging="360"/>
      </w:pPr>
    </w:lvl>
    <w:lvl w:ilvl="5" w:tplc="064E20C0">
      <w:start w:val="1"/>
      <w:numFmt w:val="decimal"/>
      <w:lvlText w:val="%6."/>
      <w:lvlJc w:val="right"/>
      <w:pPr>
        <w:ind w:left="4309" w:hanging="180"/>
      </w:pPr>
    </w:lvl>
    <w:lvl w:ilvl="6" w:tplc="D084E514">
      <w:start w:val="1"/>
      <w:numFmt w:val="decimal"/>
      <w:lvlText w:val="%7."/>
      <w:lvlJc w:val="right"/>
      <w:pPr>
        <w:ind w:left="5029" w:hanging="360"/>
      </w:pPr>
    </w:lvl>
    <w:lvl w:ilvl="7" w:tplc="F142370A">
      <w:start w:val="1"/>
      <w:numFmt w:val="decimal"/>
      <w:lvlText w:val="%8."/>
      <w:lvlJc w:val="right"/>
      <w:pPr>
        <w:ind w:left="5749" w:hanging="360"/>
      </w:pPr>
    </w:lvl>
    <w:lvl w:ilvl="8" w:tplc="D770A5EC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44DD1C74"/>
    <w:multiLevelType w:val="hybridMultilevel"/>
    <w:tmpl w:val="A500778E"/>
    <w:lvl w:ilvl="0" w:tplc="1AB25D14">
      <w:start w:val="1"/>
      <w:numFmt w:val="decimal"/>
      <w:lvlText w:val="%1."/>
      <w:lvlJc w:val="right"/>
      <w:pPr>
        <w:ind w:left="720" w:hanging="360"/>
      </w:pPr>
    </w:lvl>
    <w:lvl w:ilvl="1" w:tplc="201879F4">
      <w:start w:val="1"/>
      <w:numFmt w:val="lowerLetter"/>
      <w:lvlText w:val="%2."/>
      <w:lvlJc w:val="left"/>
      <w:pPr>
        <w:ind w:left="1440" w:hanging="360"/>
      </w:pPr>
    </w:lvl>
    <w:lvl w:ilvl="2" w:tplc="EAF68918">
      <w:start w:val="1"/>
      <w:numFmt w:val="lowerRoman"/>
      <w:lvlText w:val="%3."/>
      <w:lvlJc w:val="right"/>
      <w:pPr>
        <w:ind w:left="2160" w:hanging="180"/>
      </w:pPr>
    </w:lvl>
    <w:lvl w:ilvl="3" w:tplc="F17EF384">
      <w:start w:val="1"/>
      <w:numFmt w:val="decimal"/>
      <w:lvlText w:val="%4."/>
      <w:lvlJc w:val="left"/>
      <w:pPr>
        <w:ind w:left="2880" w:hanging="360"/>
      </w:pPr>
    </w:lvl>
    <w:lvl w:ilvl="4" w:tplc="D7907146">
      <w:start w:val="1"/>
      <w:numFmt w:val="lowerLetter"/>
      <w:lvlText w:val="%5."/>
      <w:lvlJc w:val="left"/>
      <w:pPr>
        <w:ind w:left="3600" w:hanging="360"/>
      </w:pPr>
    </w:lvl>
    <w:lvl w:ilvl="5" w:tplc="2A264DE4">
      <w:start w:val="1"/>
      <w:numFmt w:val="lowerRoman"/>
      <w:lvlText w:val="%6."/>
      <w:lvlJc w:val="right"/>
      <w:pPr>
        <w:ind w:left="4320" w:hanging="180"/>
      </w:pPr>
    </w:lvl>
    <w:lvl w:ilvl="6" w:tplc="85DCBD8E">
      <w:start w:val="1"/>
      <w:numFmt w:val="decimal"/>
      <w:lvlText w:val="%7."/>
      <w:lvlJc w:val="left"/>
      <w:pPr>
        <w:ind w:left="5040" w:hanging="360"/>
      </w:pPr>
    </w:lvl>
    <w:lvl w:ilvl="7" w:tplc="818E86F8">
      <w:start w:val="1"/>
      <w:numFmt w:val="lowerLetter"/>
      <w:lvlText w:val="%8."/>
      <w:lvlJc w:val="left"/>
      <w:pPr>
        <w:ind w:left="5760" w:hanging="360"/>
      </w:pPr>
    </w:lvl>
    <w:lvl w:ilvl="8" w:tplc="398E4B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7EAB"/>
    <w:multiLevelType w:val="hybridMultilevel"/>
    <w:tmpl w:val="6C0C77C4"/>
    <w:lvl w:ilvl="0" w:tplc="FEE437DC">
      <w:start w:val="1"/>
      <w:numFmt w:val="decimal"/>
      <w:lvlText w:val="%1."/>
      <w:lvlJc w:val="right"/>
      <w:pPr>
        <w:ind w:left="709" w:hanging="360"/>
      </w:pPr>
    </w:lvl>
    <w:lvl w:ilvl="1" w:tplc="4538C1AA">
      <w:start w:val="1"/>
      <w:numFmt w:val="decimal"/>
      <w:lvlText w:val="%2."/>
      <w:lvlJc w:val="right"/>
      <w:pPr>
        <w:ind w:left="1429" w:hanging="360"/>
      </w:pPr>
    </w:lvl>
    <w:lvl w:ilvl="2" w:tplc="52CAA4F0">
      <w:start w:val="1"/>
      <w:numFmt w:val="decimal"/>
      <w:lvlText w:val="%3."/>
      <w:lvlJc w:val="right"/>
      <w:pPr>
        <w:ind w:left="2149" w:hanging="180"/>
      </w:pPr>
    </w:lvl>
    <w:lvl w:ilvl="3" w:tplc="1F7C2D74">
      <w:start w:val="1"/>
      <w:numFmt w:val="decimal"/>
      <w:lvlText w:val="%4."/>
      <w:lvlJc w:val="right"/>
      <w:pPr>
        <w:ind w:left="2869" w:hanging="360"/>
      </w:pPr>
    </w:lvl>
    <w:lvl w:ilvl="4" w:tplc="312600A0">
      <w:start w:val="1"/>
      <w:numFmt w:val="decimal"/>
      <w:lvlText w:val="%5."/>
      <w:lvlJc w:val="right"/>
      <w:pPr>
        <w:ind w:left="3589" w:hanging="360"/>
      </w:pPr>
    </w:lvl>
    <w:lvl w:ilvl="5" w:tplc="44C6B6F0">
      <w:start w:val="1"/>
      <w:numFmt w:val="decimal"/>
      <w:lvlText w:val="%6."/>
      <w:lvlJc w:val="right"/>
      <w:pPr>
        <w:ind w:left="4309" w:hanging="180"/>
      </w:pPr>
    </w:lvl>
    <w:lvl w:ilvl="6" w:tplc="AB8EE856">
      <w:start w:val="1"/>
      <w:numFmt w:val="decimal"/>
      <w:lvlText w:val="%7."/>
      <w:lvlJc w:val="right"/>
      <w:pPr>
        <w:ind w:left="5029" w:hanging="360"/>
      </w:pPr>
    </w:lvl>
    <w:lvl w:ilvl="7" w:tplc="E38274D0">
      <w:start w:val="1"/>
      <w:numFmt w:val="decimal"/>
      <w:lvlText w:val="%8."/>
      <w:lvlJc w:val="right"/>
      <w:pPr>
        <w:ind w:left="5749" w:hanging="360"/>
      </w:pPr>
    </w:lvl>
    <w:lvl w:ilvl="8" w:tplc="EC0AE9DC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75D95F1F"/>
    <w:multiLevelType w:val="hybridMultilevel"/>
    <w:tmpl w:val="0AFEF9C4"/>
    <w:lvl w:ilvl="0" w:tplc="8B68AC28">
      <w:start w:val="1"/>
      <w:numFmt w:val="decimal"/>
      <w:lvlText w:val="%1."/>
      <w:lvlJc w:val="right"/>
      <w:pPr>
        <w:ind w:left="709" w:hanging="360"/>
      </w:pPr>
    </w:lvl>
    <w:lvl w:ilvl="1" w:tplc="0532B2BE">
      <w:start w:val="1"/>
      <w:numFmt w:val="decimal"/>
      <w:lvlText w:val="%2."/>
      <w:lvlJc w:val="right"/>
      <w:pPr>
        <w:ind w:left="1429" w:hanging="360"/>
      </w:pPr>
    </w:lvl>
    <w:lvl w:ilvl="2" w:tplc="BC326904">
      <w:start w:val="1"/>
      <w:numFmt w:val="decimal"/>
      <w:lvlText w:val="%3."/>
      <w:lvlJc w:val="right"/>
      <w:pPr>
        <w:ind w:left="2149" w:hanging="180"/>
      </w:pPr>
    </w:lvl>
    <w:lvl w:ilvl="3" w:tplc="247ACD12">
      <w:start w:val="1"/>
      <w:numFmt w:val="decimal"/>
      <w:lvlText w:val="%4."/>
      <w:lvlJc w:val="right"/>
      <w:pPr>
        <w:ind w:left="2869" w:hanging="360"/>
      </w:pPr>
    </w:lvl>
    <w:lvl w:ilvl="4" w:tplc="D7A43432">
      <w:start w:val="1"/>
      <w:numFmt w:val="decimal"/>
      <w:lvlText w:val="%5."/>
      <w:lvlJc w:val="right"/>
      <w:pPr>
        <w:ind w:left="3589" w:hanging="360"/>
      </w:pPr>
    </w:lvl>
    <w:lvl w:ilvl="5" w:tplc="C96CC684">
      <w:start w:val="1"/>
      <w:numFmt w:val="decimal"/>
      <w:lvlText w:val="%6."/>
      <w:lvlJc w:val="right"/>
      <w:pPr>
        <w:ind w:left="4309" w:hanging="180"/>
      </w:pPr>
    </w:lvl>
    <w:lvl w:ilvl="6" w:tplc="65025A0C">
      <w:start w:val="1"/>
      <w:numFmt w:val="decimal"/>
      <w:lvlText w:val="%7."/>
      <w:lvlJc w:val="right"/>
      <w:pPr>
        <w:ind w:left="5029" w:hanging="360"/>
      </w:pPr>
    </w:lvl>
    <w:lvl w:ilvl="7" w:tplc="E5D49078">
      <w:start w:val="1"/>
      <w:numFmt w:val="decimal"/>
      <w:lvlText w:val="%8."/>
      <w:lvlJc w:val="right"/>
      <w:pPr>
        <w:ind w:left="5749" w:hanging="360"/>
      </w:pPr>
    </w:lvl>
    <w:lvl w:ilvl="8" w:tplc="E4BA3E1E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76296314"/>
    <w:multiLevelType w:val="hybridMultilevel"/>
    <w:tmpl w:val="8820AFE8"/>
    <w:lvl w:ilvl="0" w:tplc="F72A887A">
      <w:start w:val="1"/>
      <w:numFmt w:val="decimal"/>
      <w:lvlText w:val="%1."/>
      <w:lvlJc w:val="right"/>
      <w:pPr>
        <w:ind w:left="709" w:hanging="360"/>
      </w:pPr>
    </w:lvl>
    <w:lvl w:ilvl="1" w:tplc="53A8CFD8">
      <w:start w:val="1"/>
      <w:numFmt w:val="decimal"/>
      <w:lvlText w:val="%2."/>
      <w:lvlJc w:val="right"/>
      <w:pPr>
        <w:ind w:left="1429" w:hanging="360"/>
      </w:pPr>
    </w:lvl>
    <w:lvl w:ilvl="2" w:tplc="21F4CF20">
      <w:start w:val="1"/>
      <w:numFmt w:val="decimal"/>
      <w:lvlText w:val="%3."/>
      <w:lvlJc w:val="right"/>
      <w:pPr>
        <w:ind w:left="2149" w:hanging="180"/>
      </w:pPr>
    </w:lvl>
    <w:lvl w:ilvl="3" w:tplc="86922E5C">
      <w:start w:val="1"/>
      <w:numFmt w:val="decimal"/>
      <w:lvlText w:val="%4."/>
      <w:lvlJc w:val="right"/>
      <w:pPr>
        <w:ind w:left="2869" w:hanging="360"/>
      </w:pPr>
    </w:lvl>
    <w:lvl w:ilvl="4" w:tplc="C650A024">
      <w:start w:val="1"/>
      <w:numFmt w:val="decimal"/>
      <w:lvlText w:val="%5."/>
      <w:lvlJc w:val="right"/>
      <w:pPr>
        <w:ind w:left="3589" w:hanging="360"/>
      </w:pPr>
    </w:lvl>
    <w:lvl w:ilvl="5" w:tplc="FBCEB1CE">
      <w:start w:val="1"/>
      <w:numFmt w:val="decimal"/>
      <w:lvlText w:val="%6."/>
      <w:lvlJc w:val="right"/>
      <w:pPr>
        <w:ind w:left="4309" w:hanging="180"/>
      </w:pPr>
    </w:lvl>
    <w:lvl w:ilvl="6" w:tplc="98406C7E">
      <w:start w:val="1"/>
      <w:numFmt w:val="decimal"/>
      <w:lvlText w:val="%7."/>
      <w:lvlJc w:val="right"/>
      <w:pPr>
        <w:ind w:left="5029" w:hanging="360"/>
      </w:pPr>
    </w:lvl>
    <w:lvl w:ilvl="7" w:tplc="878454B2">
      <w:start w:val="1"/>
      <w:numFmt w:val="decimal"/>
      <w:lvlText w:val="%8."/>
      <w:lvlJc w:val="right"/>
      <w:pPr>
        <w:ind w:left="5749" w:hanging="360"/>
      </w:pPr>
    </w:lvl>
    <w:lvl w:ilvl="8" w:tplc="80408CDC">
      <w:start w:val="1"/>
      <w:numFmt w:val="decimal"/>
      <w:lvlText w:val="%9."/>
      <w:lvlJc w:val="right"/>
      <w:pPr>
        <w:ind w:left="6469" w:hanging="180"/>
      </w:pPr>
    </w:lvl>
  </w:abstractNum>
  <w:num w:numId="1" w16cid:durableId="1552158584">
    <w:abstractNumId w:val="2"/>
  </w:num>
  <w:num w:numId="2" w16cid:durableId="1441025512">
    <w:abstractNumId w:val="4"/>
  </w:num>
  <w:num w:numId="3" w16cid:durableId="2132627276">
    <w:abstractNumId w:val="0"/>
  </w:num>
  <w:num w:numId="4" w16cid:durableId="661813845">
    <w:abstractNumId w:val="1"/>
  </w:num>
  <w:num w:numId="5" w16cid:durableId="275873144">
    <w:abstractNumId w:val="3"/>
  </w:num>
  <w:num w:numId="6" w16cid:durableId="109009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B2"/>
    <w:rsid w:val="002664B2"/>
    <w:rsid w:val="005B7600"/>
    <w:rsid w:val="00C4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AE42"/>
  <w15:docId w15:val="{865CF419-D435-4504-A0C1-E730D6A2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2331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3</cp:revision>
  <dcterms:created xsi:type="dcterms:W3CDTF">2023-10-22T20:55:00Z</dcterms:created>
  <dcterms:modified xsi:type="dcterms:W3CDTF">2023-10-22T20:56:00Z</dcterms:modified>
</cp:coreProperties>
</file>