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Look w:val="04A0" w:firstRow="1" w:lastRow="0" w:firstColumn="1" w:lastColumn="0" w:noHBand="0" w:noVBand="1"/>
      </w:tblPr>
      <w:tblGrid>
        <w:gridCol w:w="1708"/>
        <w:gridCol w:w="295"/>
        <w:gridCol w:w="7013"/>
      </w:tblGrid>
      <w:tr w:rsidR="007D0FA2" w:rsidRPr="007D0FA2" w:rsidTr="007D0FA2">
        <w:trPr>
          <w:trHeight w:val="31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7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Input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Admin</w:t>
            </w:r>
          </w:p>
        </w:tc>
      </w:tr>
      <w:tr w:rsidR="007D0FA2" w:rsidRPr="007D0FA2" w:rsidTr="007D0FA2">
        <w:trPr>
          <w:trHeight w:val="31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ini digunakan untuk menjelaskan alur menginputkan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 Condition</w:t>
            </w:r>
          </w:p>
        </w:tc>
        <w:tc>
          <w:tcPr>
            <w:tcW w:w="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pencarian telah terbuka</w:t>
            </w:r>
          </w:p>
        </w:tc>
      </w:tr>
      <w:tr w:rsidR="007D0FA2" w:rsidRPr="007D0FA2" w:rsidTr="007D0FA2">
        <w:trPr>
          <w:trHeight w:val="31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 Condition</w:t>
            </w:r>
          </w:p>
        </w:tc>
        <w:tc>
          <w:tcPr>
            <w:tcW w:w="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tersimpan di tabel barang</w:t>
            </w:r>
          </w:p>
        </w:tc>
      </w:tr>
    </w:tbl>
    <w:p w:rsidR="007534BA" w:rsidRDefault="007534BA"/>
    <w:tbl>
      <w:tblPr>
        <w:tblW w:w="9068" w:type="dxa"/>
        <w:tblLook w:val="04A0" w:firstRow="1" w:lastRow="0" w:firstColumn="1" w:lastColumn="0" w:noHBand="0" w:noVBand="1"/>
      </w:tblPr>
      <w:tblGrid>
        <w:gridCol w:w="2722"/>
        <w:gridCol w:w="6346"/>
      </w:tblGrid>
      <w:tr w:rsidR="007D0FA2" w:rsidRPr="007D0FA2" w:rsidTr="007D0FA2">
        <w:trPr>
          <w:trHeight w:val="24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Aksi Aktor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Reaksi Sistem</w:t>
            </w:r>
          </w:p>
        </w:tc>
      </w:tr>
      <w:tr w:rsidR="007D0FA2" w:rsidRPr="007D0FA2" w:rsidTr="007D0FA2">
        <w:trPr>
          <w:trHeight w:val="24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Aktor menginputkan data barang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D0FA2" w:rsidRPr="007D0FA2" w:rsidTr="007D0FA2">
        <w:trPr>
          <w:trHeight w:val="24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Klik tombol simpan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D0FA2" w:rsidRPr="007D0FA2" w:rsidTr="007D0FA2">
        <w:trPr>
          <w:trHeight w:val="24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3.Sistem melakukan konfirmasi validasi penginputan data barang ke admin</w:t>
            </w:r>
          </w:p>
        </w:tc>
      </w:tr>
      <w:tr w:rsidR="007D0FA2" w:rsidRPr="007D0FA2" w:rsidTr="007D0FA2">
        <w:trPr>
          <w:trHeight w:val="24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Jika data barang yang di inputkan telah sesuai, maka data barang akan tersimpan</w:t>
            </w:r>
          </w:p>
        </w:tc>
      </w:tr>
    </w:tbl>
    <w:p w:rsidR="007D0FA2" w:rsidRDefault="007D0FA2"/>
    <w:p w:rsidR="007D0FA2" w:rsidRDefault="007D0FA2"/>
    <w:tbl>
      <w:tblPr>
        <w:tblW w:w="8780" w:type="dxa"/>
        <w:tblLook w:val="04A0" w:firstRow="1" w:lastRow="0" w:firstColumn="1" w:lastColumn="0" w:noHBand="0" w:noVBand="1"/>
      </w:tblPr>
      <w:tblGrid>
        <w:gridCol w:w="1740"/>
        <w:gridCol w:w="296"/>
        <w:gridCol w:w="6880"/>
      </w:tblGrid>
      <w:tr w:rsidR="007D0FA2" w:rsidRPr="007D0FA2" w:rsidTr="007D0FA2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Ubah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Admin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ini digunakan untuk menjelaskan alur mengubah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 Condition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pencarian telah terbuka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 Condition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tersimpan di tabel barang</w:t>
            </w:r>
          </w:p>
        </w:tc>
      </w:tr>
    </w:tbl>
    <w:p w:rsidR="007D0FA2" w:rsidRDefault="007D0FA2"/>
    <w:p w:rsidR="007D0FA2" w:rsidRDefault="007D0FA2"/>
    <w:tbl>
      <w:tblPr>
        <w:tblW w:w="9096" w:type="dxa"/>
        <w:tblLook w:val="04A0" w:firstRow="1" w:lastRow="0" w:firstColumn="1" w:lastColumn="0" w:noHBand="0" w:noVBand="1"/>
      </w:tblPr>
      <w:tblGrid>
        <w:gridCol w:w="2750"/>
        <w:gridCol w:w="6346"/>
      </w:tblGrid>
      <w:tr w:rsidR="007D0FA2" w:rsidRPr="007D0FA2" w:rsidTr="007D0FA2">
        <w:trPr>
          <w:trHeight w:val="22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Aksi Aktor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Reaksi Sistem</w:t>
            </w:r>
          </w:p>
        </w:tc>
      </w:tr>
      <w:tr w:rsidR="007D0FA2" w:rsidRPr="007D0FA2" w:rsidTr="007D0FA2">
        <w:trPr>
          <w:trHeight w:val="228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Aktor mengubah data barang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D0FA2" w:rsidRPr="007D0FA2" w:rsidTr="007D0FA2">
        <w:trPr>
          <w:trHeight w:val="228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Klik tombol simpan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D0FA2" w:rsidRPr="007D0FA2" w:rsidTr="007D0FA2">
        <w:trPr>
          <w:trHeight w:val="228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3.Sistem melakukan konfirmasi validasi pengubahan data barang ke admin</w:t>
            </w:r>
          </w:p>
        </w:tc>
      </w:tr>
      <w:tr w:rsidR="007D0FA2" w:rsidRPr="007D0FA2" w:rsidTr="007D0FA2">
        <w:trPr>
          <w:trHeight w:val="228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Jika data barang yang di ubah telah sesuai, maka data barang akan tersimpan</w:t>
            </w:r>
          </w:p>
        </w:tc>
      </w:tr>
    </w:tbl>
    <w:p w:rsidR="007D0FA2" w:rsidRDefault="007D0FA2"/>
    <w:p w:rsidR="007D0FA2" w:rsidRDefault="007D0FA2"/>
    <w:p w:rsidR="007D0FA2" w:rsidRDefault="007D0FA2"/>
    <w:p w:rsidR="007D0FA2" w:rsidRDefault="007D0FA2"/>
    <w:p w:rsidR="007D0FA2" w:rsidRDefault="007D0FA2"/>
    <w:p w:rsidR="007D0FA2" w:rsidRDefault="007D0FA2"/>
    <w:tbl>
      <w:tblPr>
        <w:tblW w:w="8780" w:type="dxa"/>
        <w:tblLook w:val="04A0" w:firstRow="1" w:lastRow="0" w:firstColumn="1" w:lastColumn="0" w:noHBand="0" w:noVBand="1"/>
      </w:tblPr>
      <w:tblGrid>
        <w:gridCol w:w="1740"/>
        <w:gridCol w:w="296"/>
        <w:gridCol w:w="6880"/>
      </w:tblGrid>
      <w:tr w:rsidR="007D0FA2" w:rsidRPr="007D0FA2" w:rsidTr="007D0FA2">
        <w:trPr>
          <w:trHeight w:val="31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Nama Use Case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Hapus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Admin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Use case ini digunakan untuk menjelaskan alur menghapus data barang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 Condition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Form pencarian telah terbuka</w:t>
            </w:r>
          </w:p>
        </w:tc>
      </w:tr>
      <w:tr w:rsidR="007D0FA2" w:rsidRPr="007D0FA2" w:rsidTr="007D0FA2">
        <w:trPr>
          <w:trHeight w:val="31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 Condition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Data barang tersimpan di tabel barang</w:t>
            </w:r>
          </w:p>
        </w:tc>
      </w:tr>
    </w:tbl>
    <w:p w:rsidR="007D0FA2" w:rsidRDefault="007D0FA2"/>
    <w:tbl>
      <w:tblPr>
        <w:tblW w:w="8901" w:type="dxa"/>
        <w:tblLook w:val="04A0" w:firstRow="1" w:lastRow="0" w:firstColumn="1" w:lastColumn="0" w:noHBand="0" w:noVBand="1"/>
      </w:tblPr>
      <w:tblGrid>
        <w:gridCol w:w="2691"/>
        <w:gridCol w:w="6210"/>
      </w:tblGrid>
      <w:tr w:rsidR="007D0FA2" w:rsidRPr="007D0FA2" w:rsidTr="007D0FA2">
        <w:trPr>
          <w:trHeight w:val="285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Aksi Aktor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Reaksi Sistem</w:t>
            </w:r>
          </w:p>
        </w:tc>
      </w:tr>
      <w:tr w:rsidR="007D0FA2" w:rsidRPr="007D0FA2" w:rsidTr="007D0FA2">
        <w:trPr>
          <w:trHeight w:val="28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 Aktor menghapus data barang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D0FA2" w:rsidRPr="007D0FA2" w:rsidTr="007D0FA2">
        <w:trPr>
          <w:trHeight w:val="28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 Klik tombol simpan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bookmarkStart w:id="0" w:name="_GoBack"/>
        <w:bookmarkEnd w:id="0"/>
      </w:tr>
      <w:tr w:rsidR="007D0FA2" w:rsidRPr="007D0FA2" w:rsidTr="007D0FA2">
        <w:trPr>
          <w:trHeight w:val="28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3.Sistem melakukan konfirmasi validasi penghapusan data barang ke admin</w:t>
            </w:r>
          </w:p>
        </w:tc>
      </w:tr>
      <w:tr w:rsidR="007D0FA2" w:rsidRPr="007D0FA2" w:rsidTr="007D0FA2">
        <w:trPr>
          <w:trHeight w:val="285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FA2" w:rsidRPr="007D0FA2" w:rsidRDefault="007D0FA2" w:rsidP="007D0F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D0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 Jika data barang yang di hapus telah sesuai, maka data barang akan terhapus</w:t>
            </w:r>
          </w:p>
        </w:tc>
      </w:tr>
    </w:tbl>
    <w:p w:rsidR="007D0FA2" w:rsidRDefault="007D0FA2"/>
    <w:sectPr w:rsidR="007D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A2"/>
    <w:rsid w:val="007534BA"/>
    <w:rsid w:val="007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90C35-7835-4C36-9C6B-AE3E01E5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Putra P</dc:creator>
  <cp:keywords/>
  <dc:description/>
  <cp:lastModifiedBy>Aditya Putra P</cp:lastModifiedBy>
  <cp:revision>1</cp:revision>
  <dcterms:created xsi:type="dcterms:W3CDTF">2018-10-18T05:37:00Z</dcterms:created>
  <dcterms:modified xsi:type="dcterms:W3CDTF">2018-10-18T05:42:00Z</dcterms:modified>
</cp:coreProperties>
</file>