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4320"/>
        <w:gridCol w:w="1260"/>
        <w:gridCol w:w="2610"/>
      </w:tblGrid>
      <w:tr w:rsidR="007C138E" w:rsidRPr="00D82627" w:rsidTr="00151049">
        <w:trPr>
          <w:trHeight w:val="402"/>
        </w:trPr>
        <w:tc>
          <w:tcPr>
            <w:tcW w:w="1890" w:type="dxa"/>
            <w:shd w:val="clear" w:color="auto" w:fill="auto"/>
          </w:tcPr>
          <w:p w:rsidR="00ED5FE1" w:rsidRPr="00D82627" w:rsidRDefault="00ED5FE1" w:rsidP="00CC6B97">
            <w:pPr>
              <w:rPr>
                <w:rFonts w:ascii="Source Sans Pro" w:hAnsi="Source Sans Pro" w:cs="Arial"/>
                <w:b/>
                <w:bCs/>
                <w:sz w:val="22"/>
                <w:szCs w:val="22"/>
              </w:rPr>
            </w:pPr>
            <w:r w:rsidRPr="00D82627">
              <w:rPr>
                <w:rFonts w:ascii="Source Sans Pro" w:hAnsi="Source Sans Pro" w:cs="Arial"/>
                <w:b/>
                <w:bCs/>
                <w:sz w:val="22"/>
                <w:szCs w:val="22"/>
              </w:rPr>
              <w:t>Job Title:</w:t>
            </w:r>
          </w:p>
          <w:p w:rsidR="00ED5FE1" w:rsidRPr="00D82627" w:rsidRDefault="00ED5FE1" w:rsidP="00CC6B97">
            <w:pPr>
              <w:rPr>
                <w:rFonts w:ascii="Source Sans Pro" w:hAnsi="Source Sans Pro" w:cs="Arial"/>
                <w:b/>
                <w:sz w:val="22"/>
                <w:szCs w:val="22"/>
                <w:lang w:val="en-GB"/>
              </w:rPr>
            </w:pPr>
          </w:p>
        </w:tc>
        <w:tc>
          <w:tcPr>
            <w:tcW w:w="4320" w:type="dxa"/>
            <w:shd w:val="clear" w:color="auto" w:fill="auto"/>
          </w:tcPr>
          <w:p w:rsidR="00ED5FE1" w:rsidRPr="00D82627" w:rsidRDefault="00032EB6" w:rsidP="00FC48B0">
            <w:pPr>
              <w:tabs>
                <w:tab w:val="left" w:pos="1164"/>
              </w:tabs>
              <w:rPr>
                <w:rFonts w:ascii="Source Sans Pro" w:hAnsi="Source Sans Pro" w:cs="Arial"/>
                <w:b/>
                <w:sz w:val="22"/>
                <w:szCs w:val="22"/>
                <w:lang w:val="en-GB"/>
              </w:rPr>
            </w:pPr>
            <w:r>
              <w:rPr>
                <w:rFonts w:ascii="Source Sans Pro" w:hAnsi="Source Sans Pro"/>
                <w:b/>
                <w:color w:val="333399"/>
                <w:sz w:val="18"/>
                <w:szCs w:val="16"/>
                <w:lang w:val="fr-FR"/>
              </w:rPr>
              <w:t xml:space="preserve">Quality Assurance Specialist </w:t>
            </w:r>
          </w:p>
        </w:tc>
        <w:tc>
          <w:tcPr>
            <w:tcW w:w="1260" w:type="dxa"/>
          </w:tcPr>
          <w:p w:rsidR="00ED5FE1" w:rsidRPr="00D82627" w:rsidRDefault="00ED5FE1" w:rsidP="00CC6B97">
            <w:pPr>
              <w:rPr>
                <w:rFonts w:ascii="Source Sans Pro" w:hAnsi="Source Sans Pro"/>
                <w:sz w:val="22"/>
                <w:szCs w:val="22"/>
              </w:rPr>
            </w:pPr>
            <w:r w:rsidRPr="00D82627">
              <w:rPr>
                <w:rFonts w:ascii="Source Sans Pro" w:hAnsi="Source Sans Pro" w:cs="Arial"/>
                <w:b/>
                <w:sz w:val="22"/>
                <w:szCs w:val="22"/>
              </w:rPr>
              <w:t>Date:</w:t>
            </w:r>
          </w:p>
        </w:tc>
        <w:tc>
          <w:tcPr>
            <w:tcW w:w="2610" w:type="dxa"/>
          </w:tcPr>
          <w:p w:rsidR="00ED5FE1" w:rsidRPr="00D82627" w:rsidRDefault="00FC48B0" w:rsidP="00CC6B97">
            <w:pPr>
              <w:rPr>
                <w:rFonts w:ascii="Source Sans Pro" w:hAnsi="Source Sans Pro" w:cs="Arial"/>
                <w:sz w:val="22"/>
                <w:szCs w:val="22"/>
              </w:rPr>
            </w:pPr>
            <w:r>
              <w:rPr>
                <w:rFonts w:ascii="Source Sans Pro" w:hAnsi="Source Sans Pro"/>
                <w:b/>
                <w:color w:val="333399"/>
                <w:sz w:val="18"/>
                <w:szCs w:val="16"/>
                <w:lang w:val="fr-FR"/>
              </w:rPr>
              <w:t>06/10/2015</w:t>
            </w:r>
          </w:p>
        </w:tc>
      </w:tr>
      <w:tr w:rsidR="007C138E" w:rsidRPr="00D82627" w:rsidTr="00151049">
        <w:trPr>
          <w:trHeight w:val="402"/>
        </w:trPr>
        <w:tc>
          <w:tcPr>
            <w:tcW w:w="1890" w:type="dxa"/>
            <w:shd w:val="clear" w:color="auto" w:fill="auto"/>
          </w:tcPr>
          <w:p w:rsidR="00ED5FE1" w:rsidRPr="00D82627" w:rsidRDefault="00ED5FE1" w:rsidP="00CC6B97">
            <w:pPr>
              <w:rPr>
                <w:rFonts w:ascii="Source Sans Pro" w:hAnsi="Source Sans Pro" w:cs="Arial"/>
                <w:b/>
                <w:bCs/>
                <w:sz w:val="22"/>
                <w:szCs w:val="22"/>
              </w:rPr>
            </w:pPr>
            <w:r w:rsidRPr="00D82627">
              <w:rPr>
                <w:rFonts w:ascii="Source Sans Pro" w:hAnsi="Source Sans Pro" w:cs="Arial"/>
                <w:b/>
                <w:bCs/>
                <w:sz w:val="22"/>
                <w:szCs w:val="22"/>
              </w:rPr>
              <w:t xml:space="preserve">Reports To: </w:t>
            </w:r>
          </w:p>
          <w:p w:rsidR="00ED5FE1" w:rsidRPr="00D82627" w:rsidRDefault="00ED5FE1" w:rsidP="00CC6B97">
            <w:pPr>
              <w:rPr>
                <w:rFonts w:ascii="Source Sans Pro" w:hAnsi="Source Sans Pro" w:cs="Arial"/>
                <w:b/>
                <w:sz w:val="22"/>
                <w:szCs w:val="22"/>
                <w:lang w:val="en-GB"/>
              </w:rPr>
            </w:pPr>
            <w:r w:rsidRPr="00D82627">
              <w:rPr>
                <w:rFonts w:ascii="Source Sans Pro" w:hAnsi="Source Sans Pro" w:cs="Arial"/>
                <w:b/>
                <w:bCs/>
                <w:sz w:val="22"/>
                <w:szCs w:val="22"/>
              </w:rPr>
              <w:t>(role</w:t>
            </w:r>
            <w:r w:rsidR="007C138E" w:rsidRPr="00D82627">
              <w:rPr>
                <w:rFonts w:ascii="Source Sans Pro" w:hAnsi="Source Sans Pro" w:cs="Arial"/>
                <w:b/>
                <w:bCs/>
                <w:sz w:val="22"/>
                <w:szCs w:val="22"/>
              </w:rPr>
              <w:t>, not name</w:t>
            </w:r>
            <w:r w:rsidRPr="00D82627">
              <w:rPr>
                <w:rFonts w:ascii="Source Sans Pro" w:hAnsi="Source Sans Pro" w:cs="Arial"/>
                <w:b/>
                <w:bCs/>
                <w:sz w:val="22"/>
                <w:szCs w:val="22"/>
              </w:rPr>
              <w:t>)</w:t>
            </w:r>
          </w:p>
        </w:tc>
        <w:tc>
          <w:tcPr>
            <w:tcW w:w="4320" w:type="dxa"/>
            <w:shd w:val="clear" w:color="auto" w:fill="auto"/>
          </w:tcPr>
          <w:p w:rsidR="00ED5FE1" w:rsidRPr="00D82627" w:rsidRDefault="006951F9" w:rsidP="00FC48B0">
            <w:pPr>
              <w:rPr>
                <w:rFonts w:ascii="Source Sans Pro" w:hAnsi="Source Sans Pro" w:cs="Arial"/>
                <w:sz w:val="22"/>
                <w:szCs w:val="22"/>
                <w:lang w:val="en-GB"/>
              </w:rPr>
            </w:pPr>
            <w:r>
              <w:rPr>
                <w:rFonts w:ascii="Source Sans Pro" w:hAnsi="Source Sans Pro"/>
                <w:b/>
                <w:color w:val="333399"/>
                <w:sz w:val="18"/>
                <w:szCs w:val="16"/>
                <w:lang w:val="fr-FR"/>
              </w:rPr>
              <w:t>Training</w:t>
            </w:r>
            <w:r w:rsidR="00FC48B0">
              <w:rPr>
                <w:rFonts w:ascii="Source Sans Pro" w:hAnsi="Source Sans Pro"/>
                <w:b/>
                <w:color w:val="333399"/>
                <w:sz w:val="18"/>
                <w:szCs w:val="16"/>
                <w:lang w:val="fr-FR"/>
              </w:rPr>
              <w:t xml:space="preserve"> &amp; Quality </w:t>
            </w:r>
            <w:r>
              <w:rPr>
                <w:rFonts w:ascii="Source Sans Pro" w:hAnsi="Source Sans Pro"/>
                <w:b/>
                <w:color w:val="333399"/>
                <w:sz w:val="18"/>
                <w:szCs w:val="16"/>
                <w:lang w:val="fr-FR"/>
              </w:rPr>
              <w:t>Manager</w:t>
            </w:r>
          </w:p>
        </w:tc>
        <w:tc>
          <w:tcPr>
            <w:tcW w:w="1260" w:type="dxa"/>
          </w:tcPr>
          <w:p w:rsidR="00ED5FE1" w:rsidRPr="00D82627" w:rsidRDefault="00ED5FE1" w:rsidP="00CC6B97">
            <w:pPr>
              <w:rPr>
                <w:rFonts w:ascii="Source Sans Pro" w:hAnsi="Source Sans Pro"/>
                <w:sz w:val="22"/>
                <w:szCs w:val="22"/>
              </w:rPr>
            </w:pPr>
            <w:r w:rsidRPr="00D82627">
              <w:rPr>
                <w:rFonts w:ascii="Source Sans Pro" w:hAnsi="Source Sans Pro" w:cs="Arial"/>
                <w:b/>
                <w:bCs/>
                <w:sz w:val="22"/>
                <w:szCs w:val="22"/>
              </w:rPr>
              <w:t>Function:</w:t>
            </w:r>
          </w:p>
        </w:tc>
        <w:tc>
          <w:tcPr>
            <w:tcW w:w="2610" w:type="dxa"/>
          </w:tcPr>
          <w:p w:rsidR="00ED5FE1" w:rsidRPr="00D82627" w:rsidRDefault="001B025F" w:rsidP="00CC6B97">
            <w:pPr>
              <w:rPr>
                <w:rFonts w:ascii="Source Sans Pro" w:hAnsi="Source Sans Pro"/>
                <w:sz w:val="22"/>
                <w:szCs w:val="22"/>
              </w:rPr>
            </w:pPr>
            <w:r>
              <w:rPr>
                <w:rFonts w:ascii="Source Sans Pro" w:hAnsi="Source Sans Pro"/>
                <w:b/>
                <w:color w:val="333399"/>
                <w:sz w:val="18"/>
                <w:szCs w:val="16"/>
                <w:lang w:val="fr-FR"/>
              </w:rPr>
              <w:t>Customer Experience Support</w:t>
            </w:r>
          </w:p>
        </w:tc>
      </w:tr>
    </w:tbl>
    <w:p w:rsidR="00AA49BF" w:rsidRPr="00D82627" w:rsidRDefault="00AA49BF" w:rsidP="000F5EE6">
      <w:pPr>
        <w:rPr>
          <w:rFonts w:ascii="Source Sans Pro" w:hAnsi="Source Sans Pro" w:cs="Arial"/>
          <w:b/>
          <w:sz w:val="22"/>
          <w:szCs w:val="22"/>
          <w:lang w:val="en-GB"/>
        </w:rPr>
      </w:pPr>
    </w:p>
    <w:tbl>
      <w:tblPr>
        <w:tblW w:w="100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080"/>
      </w:tblGrid>
      <w:tr w:rsidR="00C730A1" w:rsidRPr="00D82627" w:rsidTr="002217DC">
        <w:trPr>
          <w:cantSplit/>
          <w:trHeight w:val="398"/>
        </w:trPr>
        <w:tc>
          <w:tcPr>
            <w:tcW w:w="10080" w:type="dxa"/>
            <w:vAlign w:val="center"/>
          </w:tcPr>
          <w:p w:rsidR="004342A8" w:rsidRPr="00D82627" w:rsidRDefault="0032341C" w:rsidP="002217DC">
            <w:pPr>
              <w:rPr>
                <w:rFonts w:ascii="Source Sans Pro" w:hAnsi="Source Sans Pro" w:cs="Arial"/>
                <w:b/>
                <w:sz w:val="22"/>
                <w:szCs w:val="22"/>
              </w:rPr>
            </w:pPr>
            <w:r w:rsidRPr="00D82627">
              <w:rPr>
                <w:rFonts w:ascii="Source Sans Pro" w:hAnsi="Source Sans Pro" w:cs="Arial"/>
                <w:b/>
                <w:sz w:val="22"/>
                <w:szCs w:val="22"/>
              </w:rPr>
              <w:t>Overview of Job R</w:t>
            </w:r>
            <w:r w:rsidR="005C3152" w:rsidRPr="00D82627">
              <w:rPr>
                <w:rFonts w:ascii="Source Sans Pro" w:hAnsi="Source Sans Pro" w:cs="Arial"/>
                <w:b/>
                <w:sz w:val="22"/>
                <w:szCs w:val="22"/>
              </w:rPr>
              <w:t>esponsibilities</w:t>
            </w:r>
          </w:p>
        </w:tc>
      </w:tr>
    </w:tbl>
    <w:p w:rsidR="00F130B4" w:rsidRPr="00D82627" w:rsidRDefault="00F130B4" w:rsidP="00672544">
      <w:pPr>
        <w:rPr>
          <w:rFonts w:ascii="Source Sans Pro" w:hAnsi="Source Sans Pro"/>
          <w:b/>
          <w:color w:val="333399"/>
          <w:sz w:val="16"/>
          <w:szCs w:val="16"/>
          <w:lang w:val="fr-FR"/>
        </w:rPr>
      </w:pPr>
    </w:p>
    <w:p w:rsidR="00032EB6" w:rsidRPr="00032EB6" w:rsidRDefault="00FB5A83" w:rsidP="00032EB6">
      <w:pPr>
        <w:rPr>
          <w:rFonts w:ascii="Source Sans Pro" w:eastAsia="Calibri" w:hAnsi="Source Sans Pro" w:cs="Arial"/>
          <w:sz w:val="20"/>
          <w:szCs w:val="20"/>
        </w:rPr>
      </w:pPr>
      <w:r>
        <w:rPr>
          <w:rFonts w:ascii="Source Sans Pro" w:eastAsia="Calibri" w:hAnsi="Source Sans Pro" w:cs="Arial"/>
          <w:sz w:val="20"/>
          <w:szCs w:val="20"/>
        </w:rPr>
        <w:t xml:space="preserve">The Quality Assurance Specialist at </w:t>
      </w:r>
      <w:r w:rsidR="00032EB6" w:rsidRPr="00032EB6">
        <w:rPr>
          <w:rFonts w:ascii="Source Sans Pro" w:eastAsia="Calibri" w:hAnsi="Source Sans Pro" w:cs="Arial"/>
          <w:sz w:val="20"/>
          <w:szCs w:val="20"/>
        </w:rPr>
        <w:t xml:space="preserve">Harte Hanks is responsible for objectively monitoring, scoring, and coaching agents in compliance of internal and external quality standards and expectations. </w:t>
      </w:r>
      <w:r>
        <w:rPr>
          <w:rFonts w:ascii="Source Sans Pro" w:eastAsia="Calibri" w:hAnsi="Source Sans Pro" w:cs="Arial"/>
          <w:sz w:val="20"/>
          <w:szCs w:val="20"/>
        </w:rPr>
        <w:t xml:space="preserve">This position is </w:t>
      </w:r>
      <w:r w:rsidR="00032EB6" w:rsidRPr="00032EB6">
        <w:rPr>
          <w:rFonts w:ascii="Source Sans Pro" w:eastAsia="Calibri" w:hAnsi="Source Sans Pro" w:cs="Arial"/>
          <w:sz w:val="20"/>
          <w:szCs w:val="20"/>
        </w:rPr>
        <w:t>responsible for accurately recording data, analyz</w:t>
      </w:r>
      <w:r>
        <w:rPr>
          <w:rFonts w:ascii="Source Sans Pro" w:eastAsia="Calibri" w:hAnsi="Source Sans Pro" w:cs="Arial"/>
          <w:sz w:val="20"/>
          <w:szCs w:val="20"/>
        </w:rPr>
        <w:t>ing data, and identifying</w:t>
      </w:r>
      <w:r w:rsidR="00032EB6" w:rsidRPr="00032EB6">
        <w:rPr>
          <w:rFonts w:ascii="Source Sans Pro" w:eastAsia="Calibri" w:hAnsi="Source Sans Pro" w:cs="Arial"/>
          <w:sz w:val="20"/>
          <w:szCs w:val="20"/>
        </w:rPr>
        <w:t xml:space="preserve"> trends, training gaps, call drivers, and effectively communicating </w:t>
      </w:r>
      <w:r>
        <w:rPr>
          <w:rFonts w:ascii="Source Sans Pro" w:eastAsia="Calibri" w:hAnsi="Source Sans Pro" w:cs="Arial"/>
          <w:sz w:val="20"/>
          <w:szCs w:val="20"/>
        </w:rPr>
        <w:t>those f</w:t>
      </w:r>
      <w:r w:rsidR="00032EB6" w:rsidRPr="00032EB6">
        <w:rPr>
          <w:rFonts w:ascii="Source Sans Pro" w:eastAsia="Calibri" w:hAnsi="Source Sans Pro" w:cs="Arial"/>
          <w:sz w:val="20"/>
          <w:szCs w:val="20"/>
        </w:rPr>
        <w:t xml:space="preserve">indings to the appropriate departments. </w:t>
      </w:r>
      <w:r>
        <w:rPr>
          <w:rFonts w:ascii="Source Sans Pro" w:eastAsia="Calibri" w:hAnsi="Source Sans Pro" w:cs="Arial"/>
          <w:sz w:val="20"/>
          <w:szCs w:val="20"/>
        </w:rPr>
        <w:t xml:space="preserve">The Quality Assurance Specialist will </w:t>
      </w:r>
      <w:r w:rsidR="00032EB6" w:rsidRPr="00032EB6">
        <w:rPr>
          <w:rFonts w:ascii="Source Sans Pro" w:eastAsia="Calibri" w:hAnsi="Source Sans Pro" w:cs="Arial"/>
          <w:sz w:val="20"/>
          <w:szCs w:val="20"/>
        </w:rPr>
        <w:t xml:space="preserve">build strong partnerships with the Training and Operations teams to create and implement quality initiatives by thinking outside of the box to improve overall quality at an agent and program level. The successful candidate will have a background in </w:t>
      </w:r>
      <w:r>
        <w:rPr>
          <w:rFonts w:ascii="Source Sans Pro" w:eastAsia="Calibri" w:hAnsi="Source Sans Pro" w:cs="Arial"/>
          <w:sz w:val="20"/>
          <w:szCs w:val="20"/>
        </w:rPr>
        <w:t>Q</w:t>
      </w:r>
      <w:r w:rsidR="00032EB6" w:rsidRPr="00032EB6">
        <w:rPr>
          <w:rFonts w:ascii="Source Sans Pro" w:eastAsia="Calibri" w:hAnsi="Source Sans Pro" w:cs="Arial"/>
          <w:sz w:val="20"/>
          <w:szCs w:val="20"/>
        </w:rPr>
        <w:t xml:space="preserve">uality </w:t>
      </w:r>
      <w:r>
        <w:rPr>
          <w:rFonts w:ascii="Source Sans Pro" w:eastAsia="Calibri" w:hAnsi="Source Sans Pro" w:cs="Arial"/>
          <w:sz w:val="20"/>
          <w:szCs w:val="20"/>
        </w:rPr>
        <w:t>A</w:t>
      </w:r>
      <w:r w:rsidR="00032EB6" w:rsidRPr="00032EB6">
        <w:rPr>
          <w:rFonts w:ascii="Source Sans Pro" w:eastAsia="Calibri" w:hAnsi="Source Sans Pro" w:cs="Arial"/>
          <w:sz w:val="20"/>
          <w:szCs w:val="20"/>
        </w:rPr>
        <w:t>ssurance in a contact center environment, previous experience coaching and developing agents, proven ability to prioritize critical needs, possess strong attention to detail, and</w:t>
      </w:r>
      <w:r>
        <w:rPr>
          <w:rFonts w:ascii="Source Sans Pro" w:eastAsia="Calibri" w:hAnsi="Source Sans Pro" w:cs="Arial"/>
          <w:sz w:val="20"/>
          <w:szCs w:val="20"/>
        </w:rPr>
        <w:t xml:space="preserve"> be</w:t>
      </w:r>
      <w:r w:rsidR="00032EB6" w:rsidRPr="00032EB6">
        <w:rPr>
          <w:rFonts w:ascii="Source Sans Pro" w:eastAsia="Calibri" w:hAnsi="Source Sans Pro" w:cs="Arial"/>
          <w:sz w:val="20"/>
          <w:szCs w:val="20"/>
        </w:rPr>
        <w:t xml:space="preserve"> results driven.                                                                         </w:t>
      </w:r>
    </w:p>
    <w:p w:rsidR="001B025F" w:rsidRPr="000C0951" w:rsidRDefault="001B025F" w:rsidP="001B025F">
      <w:pPr>
        <w:rPr>
          <w:rFonts w:ascii="Source Sans Pro" w:hAnsi="Source Sans Pro" w:cs="Arial"/>
          <w:sz w:val="22"/>
          <w:szCs w:val="22"/>
        </w:rPr>
      </w:pPr>
    </w:p>
    <w:tbl>
      <w:tblPr>
        <w:tblW w:w="100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080"/>
      </w:tblGrid>
      <w:tr w:rsidR="000D5B3B" w:rsidRPr="00D82627" w:rsidTr="009E1C0A">
        <w:trPr>
          <w:cantSplit/>
          <w:trHeight w:val="398"/>
        </w:trPr>
        <w:tc>
          <w:tcPr>
            <w:tcW w:w="10080" w:type="dxa"/>
            <w:vAlign w:val="center"/>
          </w:tcPr>
          <w:p w:rsidR="000D5B3B" w:rsidRPr="00D82627" w:rsidRDefault="0032341C" w:rsidP="009E1C0A">
            <w:pPr>
              <w:rPr>
                <w:rFonts w:ascii="Source Sans Pro" w:hAnsi="Source Sans Pro" w:cs="Arial"/>
                <w:b/>
                <w:sz w:val="22"/>
                <w:szCs w:val="22"/>
              </w:rPr>
            </w:pPr>
            <w:r w:rsidRPr="00D82627">
              <w:rPr>
                <w:rFonts w:ascii="Source Sans Pro" w:hAnsi="Source Sans Pro" w:cs="Arial"/>
                <w:b/>
                <w:sz w:val="22"/>
                <w:szCs w:val="22"/>
              </w:rPr>
              <w:t>Essential R</w:t>
            </w:r>
            <w:r w:rsidR="00CD767B" w:rsidRPr="00D82627">
              <w:rPr>
                <w:rFonts w:ascii="Source Sans Pro" w:hAnsi="Source Sans Pro" w:cs="Arial"/>
                <w:b/>
                <w:sz w:val="22"/>
                <w:szCs w:val="22"/>
              </w:rPr>
              <w:t>esponsibilities and D</w:t>
            </w:r>
            <w:r w:rsidR="000D5B3B" w:rsidRPr="00D82627">
              <w:rPr>
                <w:rFonts w:ascii="Source Sans Pro" w:hAnsi="Source Sans Pro" w:cs="Arial"/>
                <w:b/>
                <w:sz w:val="22"/>
                <w:szCs w:val="22"/>
              </w:rPr>
              <w:t>eliverables</w:t>
            </w:r>
          </w:p>
        </w:tc>
      </w:tr>
    </w:tbl>
    <w:p w:rsidR="00F130B4" w:rsidRPr="00D82627" w:rsidRDefault="00F130B4" w:rsidP="00672544">
      <w:pPr>
        <w:rPr>
          <w:rFonts w:ascii="Source Sans Pro" w:eastAsia="Calibri" w:hAnsi="Source Sans Pro"/>
          <w:sz w:val="16"/>
          <w:szCs w:val="16"/>
        </w:rPr>
      </w:pPr>
    </w:p>
    <w:p w:rsidR="00F56B6E" w:rsidRPr="00FB5A83" w:rsidRDefault="00BA04B4" w:rsidP="00F56B6E">
      <w:pPr>
        <w:rPr>
          <w:rFonts w:ascii="Source Sans Pro" w:eastAsia="Calibri" w:hAnsi="Source Sans Pro"/>
          <w:sz w:val="20"/>
          <w:szCs w:val="20"/>
        </w:rPr>
      </w:pPr>
      <w:r w:rsidRPr="00FB5A83">
        <w:rPr>
          <w:rFonts w:ascii="Source Sans Pro" w:eastAsia="Calibri" w:hAnsi="Source Sans Pro"/>
          <w:sz w:val="20"/>
          <w:szCs w:val="20"/>
        </w:rPr>
        <w:t>Function Specific:</w:t>
      </w:r>
      <w:r w:rsidR="00C01649" w:rsidRPr="00FB5A83">
        <w:rPr>
          <w:rFonts w:ascii="Source Sans Pro" w:eastAsia="Calibri" w:hAnsi="Source Sans Pro"/>
          <w:sz w:val="20"/>
          <w:szCs w:val="20"/>
        </w:rPr>
        <w:t xml:space="preserve">    </w:t>
      </w:r>
    </w:p>
    <w:p w:rsidR="00032EB6" w:rsidRPr="00FB5A83" w:rsidRDefault="00032EB6" w:rsidP="00032EB6">
      <w:pPr>
        <w:numPr>
          <w:ilvl w:val="0"/>
          <w:numId w:val="40"/>
        </w:numPr>
        <w:rPr>
          <w:rFonts w:ascii="Source Sans Pro" w:hAnsi="Source Sans Pro"/>
          <w:sz w:val="20"/>
          <w:szCs w:val="20"/>
        </w:rPr>
      </w:pPr>
      <w:r w:rsidRPr="00FB5A83">
        <w:rPr>
          <w:rFonts w:ascii="Source Sans Pro" w:hAnsi="Source Sans Pro"/>
          <w:sz w:val="20"/>
          <w:szCs w:val="20"/>
        </w:rPr>
        <w:t xml:space="preserve">Ensure quality deliverables are consistent with expectations set by Quality Manager, </w:t>
      </w:r>
      <w:r w:rsidR="00FB5A83">
        <w:rPr>
          <w:rFonts w:ascii="Source Sans Pro" w:hAnsi="Source Sans Pro"/>
          <w:sz w:val="20"/>
          <w:szCs w:val="20"/>
        </w:rPr>
        <w:t xml:space="preserve">QA </w:t>
      </w:r>
      <w:r w:rsidRPr="00FB5A83">
        <w:rPr>
          <w:rFonts w:ascii="Source Sans Pro" w:hAnsi="Source Sans Pro"/>
          <w:sz w:val="20"/>
          <w:szCs w:val="20"/>
        </w:rPr>
        <w:t>department expectations,</w:t>
      </w:r>
      <w:r w:rsidR="00FB5A83">
        <w:rPr>
          <w:rFonts w:ascii="Source Sans Pro" w:hAnsi="Source Sans Pro"/>
          <w:sz w:val="20"/>
          <w:szCs w:val="20"/>
        </w:rPr>
        <w:t xml:space="preserve"> Operations Team expectations, </w:t>
      </w:r>
      <w:r w:rsidRPr="00FB5A83">
        <w:rPr>
          <w:rFonts w:ascii="Source Sans Pro" w:hAnsi="Source Sans Pro"/>
          <w:sz w:val="20"/>
          <w:szCs w:val="20"/>
        </w:rPr>
        <w:t xml:space="preserve">and client contractual requirements.  </w:t>
      </w:r>
    </w:p>
    <w:p w:rsidR="00032EB6" w:rsidRPr="00FB5A83" w:rsidRDefault="00032EB6" w:rsidP="00032EB6">
      <w:pPr>
        <w:numPr>
          <w:ilvl w:val="0"/>
          <w:numId w:val="40"/>
        </w:numPr>
        <w:rPr>
          <w:rFonts w:ascii="Source Sans Pro" w:hAnsi="Source Sans Pro"/>
          <w:sz w:val="20"/>
          <w:szCs w:val="20"/>
        </w:rPr>
      </w:pPr>
      <w:r w:rsidRPr="00FB5A83">
        <w:rPr>
          <w:rFonts w:ascii="Source Sans Pro" w:hAnsi="Source Sans Pro"/>
          <w:sz w:val="20"/>
          <w:szCs w:val="20"/>
        </w:rPr>
        <w:t>Ensure assigned programs are meeting weekly and month ending requirements for scoring recorded, live and side by side telephone interactions.</w:t>
      </w:r>
    </w:p>
    <w:p w:rsidR="00032EB6" w:rsidRPr="00FB5A83" w:rsidRDefault="00032EB6" w:rsidP="00032EB6">
      <w:pPr>
        <w:numPr>
          <w:ilvl w:val="0"/>
          <w:numId w:val="40"/>
        </w:numPr>
        <w:rPr>
          <w:rFonts w:ascii="Source Sans Pro" w:hAnsi="Source Sans Pro"/>
          <w:sz w:val="20"/>
          <w:szCs w:val="20"/>
        </w:rPr>
      </w:pPr>
      <w:r w:rsidRPr="00FB5A83">
        <w:rPr>
          <w:rFonts w:ascii="Source Sans Pro" w:hAnsi="Source Sans Pro"/>
          <w:sz w:val="20"/>
          <w:szCs w:val="20"/>
        </w:rPr>
        <w:t>Enter data in QA d</w:t>
      </w:r>
      <w:r w:rsidR="00FB5A83">
        <w:rPr>
          <w:rFonts w:ascii="Source Sans Pro" w:hAnsi="Source Sans Pro"/>
          <w:sz w:val="20"/>
          <w:szCs w:val="20"/>
        </w:rPr>
        <w:t>atabase promptly and accurately according to scoring guidelines that are fair and impartial.</w:t>
      </w:r>
    </w:p>
    <w:p w:rsidR="00032EB6" w:rsidRPr="00FB5A83" w:rsidRDefault="00032EB6" w:rsidP="00032EB6">
      <w:pPr>
        <w:numPr>
          <w:ilvl w:val="0"/>
          <w:numId w:val="40"/>
        </w:numPr>
        <w:rPr>
          <w:rFonts w:ascii="Source Sans Pro" w:hAnsi="Source Sans Pro"/>
          <w:sz w:val="20"/>
          <w:szCs w:val="20"/>
        </w:rPr>
      </w:pPr>
      <w:r w:rsidRPr="00FB5A83">
        <w:rPr>
          <w:rFonts w:ascii="Source Sans Pro" w:hAnsi="Source Sans Pro"/>
          <w:sz w:val="20"/>
          <w:szCs w:val="20"/>
        </w:rPr>
        <w:t xml:space="preserve">Lead quality coaching sessions with agents as requested in partnership with Operations Supervisor Team. </w:t>
      </w:r>
    </w:p>
    <w:p w:rsidR="00032EB6" w:rsidRDefault="00032EB6" w:rsidP="00032EB6">
      <w:pPr>
        <w:numPr>
          <w:ilvl w:val="0"/>
          <w:numId w:val="40"/>
        </w:numPr>
        <w:rPr>
          <w:rFonts w:ascii="Source Sans Pro" w:hAnsi="Source Sans Pro"/>
          <w:sz w:val="20"/>
          <w:szCs w:val="20"/>
        </w:rPr>
      </w:pPr>
      <w:r w:rsidRPr="00FB5A83">
        <w:rPr>
          <w:rFonts w:ascii="Source Sans Pro" w:hAnsi="Source Sans Pro"/>
          <w:sz w:val="20"/>
          <w:szCs w:val="20"/>
        </w:rPr>
        <w:t>Analyze quality results to identify trends, create, implement, and manage quality improvement projects in partnership with Training and Operations teams.</w:t>
      </w:r>
    </w:p>
    <w:p w:rsidR="00FB5A83" w:rsidRPr="00FB5A83" w:rsidRDefault="00FB5A83" w:rsidP="00FB5A83">
      <w:pPr>
        <w:numPr>
          <w:ilvl w:val="0"/>
          <w:numId w:val="40"/>
        </w:numPr>
        <w:rPr>
          <w:rFonts w:ascii="Source Sans Pro" w:hAnsi="Source Sans Pro"/>
          <w:sz w:val="20"/>
          <w:szCs w:val="20"/>
        </w:rPr>
      </w:pPr>
      <w:r w:rsidRPr="00FB5A83">
        <w:rPr>
          <w:rFonts w:ascii="Source Sans Pro" w:hAnsi="Source Sans Pro"/>
          <w:sz w:val="20"/>
          <w:szCs w:val="20"/>
        </w:rPr>
        <w:t xml:space="preserve">Develop action plans based on identified areas needed to improve upon, trends identified within a particular LOB, and/or as directed by Quality/Operations Management. </w:t>
      </w:r>
    </w:p>
    <w:p w:rsidR="00032EB6" w:rsidRPr="00FB5A83" w:rsidRDefault="00032EB6" w:rsidP="00032EB6">
      <w:pPr>
        <w:numPr>
          <w:ilvl w:val="0"/>
          <w:numId w:val="40"/>
        </w:numPr>
        <w:rPr>
          <w:rFonts w:ascii="Source Sans Pro" w:hAnsi="Source Sans Pro"/>
          <w:sz w:val="20"/>
          <w:szCs w:val="20"/>
        </w:rPr>
      </w:pPr>
      <w:r w:rsidRPr="00FB5A83">
        <w:rPr>
          <w:rFonts w:ascii="Source Sans Pro" w:hAnsi="Source Sans Pro"/>
          <w:sz w:val="20"/>
          <w:szCs w:val="20"/>
        </w:rPr>
        <w:t>Facilitate/Co-lead internal and external calibration sessions.</w:t>
      </w:r>
    </w:p>
    <w:p w:rsidR="00FB5A83" w:rsidRPr="00FB5A83" w:rsidRDefault="00FB5A83" w:rsidP="00FB5A83">
      <w:pPr>
        <w:numPr>
          <w:ilvl w:val="0"/>
          <w:numId w:val="40"/>
        </w:numPr>
        <w:rPr>
          <w:rFonts w:ascii="Source Sans Pro" w:hAnsi="Source Sans Pro"/>
          <w:sz w:val="20"/>
          <w:szCs w:val="20"/>
        </w:rPr>
      </w:pPr>
      <w:r w:rsidRPr="00FB5A83">
        <w:rPr>
          <w:rFonts w:ascii="Source Sans Pro" w:hAnsi="Source Sans Pro"/>
          <w:sz w:val="20"/>
          <w:szCs w:val="20"/>
        </w:rPr>
        <w:t xml:space="preserve">Daily report findings with detailed and specific information in regards to QA monitor results.   </w:t>
      </w:r>
    </w:p>
    <w:p w:rsidR="00FB5A83" w:rsidRPr="00FB5A83" w:rsidRDefault="00FB5A83" w:rsidP="00FB5A83">
      <w:pPr>
        <w:numPr>
          <w:ilvl w:val="0"/>
          <w:numId w:val="40"/>
        </w:numPr>
        <w:rPr>
          <w:rFonts w:ascii="Source Sans Pro" w:hAnsi="Source Sans Pro"/>
          <w:sz w:val="20"/>
          <w:szCs w:val="20"/>
        </w:rPr>
      </w:pPr>
      <w:r w:rsidRPr="00FB5A83">
        <w:rPr>
          <w:rFonts w:ascii="Source Sans Pro" w:hAnsi="Source Sans Pro"/>
          <w:sz w:val="20"/>
          <w:szCs w:val="20"/>
        </w:rPr>
        <w:t xml:space="preserve">Maintain close relationship with Account Management, Operations and Training to ensure </w:t>
      </w:r>
      <w:r w:rsidRPr="00FB5A83">
        <w:rPr>
          <w:rFonts w:ascii="Source Sans Pro" w:hAnsi="Source Sans Pro"/>
          <w:sz w:val="20"/>
          <w:szCs w:val="20"/>
        </w:rPr>
        <w:t xml:space="preserve">to ensure effectiveness of overall Quality Assurance Program.  </w:t>
      </w:r>
    </w:p>
    <w:p w:rsidR="00FB5A83" w:rsidRPr="00FB5A83" w:rsidRDefault="00FB5A83" w:rsidP="00FB5A83">
      <w:pPr>
        <w:numPr>
          <w:ilvl w:val="0"/>
          <w:numId w:val="40"/>
        </w:numPr>
        <w:rPr>
          <w:rFonts w:ascii="Source Sans Pro" w:hAnsi="Source Sans Pro"/>
          <w:sz w:val="20"/>
          <w:szCs w:val="20"/>
        </w:rPr>
      </w:pPr>
      <w:r w:rsidRPr="00FB5A83">
        <w:rPr>
          <w:rFonts w:ascii="Source Sans Pro" w:hAnsi="Source Sans Pro"/>
          <w:sz w:val="20"/>
          <w:szCs w:val="20"/>
        </w:rPr>
        <w:t xml:space="preserve">Participate in QA reward and recognition programs to ensure proper reinforcement of all Quality Assurance expectations by Harte Hanks, the Quality Department and the Client.  </w:t>
      </w:r>
    </w:p>
    <w:p w:rsidR="001B025F" w:rsidRPr="00FB5A83" w:rsidRDefault="001B025F" w:rsidP="00672544">
      <w:pPr>
        <w:rPr>
          <w:rFonts w:ascii="Source Sans Pro" w:hAnsi="Source Sans Pro"/>
          <w:bCs/>
          <w:sz w:val="20"/>
          <w:szCs w:val="20"/>
        </w:rPr>
      </w:pPr>
    </w:p>
    <w:p w:rsidR="00C22A52" w:rsidRPr="00D82627" w:rsidRDefault="00C22A52" w:rsidP="007C138E">
      <w:pPr>
        <w:pStyle w:val="BodyCopy"/>
        <w:rPr>
          <w:rFonts w:ascii="Source Sans Pro" w:hAnsi="Source Sans Pro"/>
          <w:lang w:val="en-GB"/>
        </w:rPr>
      </w:pPr>
    </w:p>
    <w:tbl>
      <w:tblPr>
        <w:tblW w:w="10075"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075"/>
      </w:tblGrid>
      <w:tr w:rsidR="00E55F04" w:rsidRPr="00D82627" w:rsidTr="002217DC">
        <w:trPr>
          <w:trHeight w:val="344"/>
        </w:trPr>
        <w:tc>
          <w:tcPr>
            <w:tcW w:w="10075" w:type="dxa"/>
            <w:vAlign w:val="center"/>
          </w:tcPr>
          <w:p w:rsidR="00E55F04" w:rsidRPr="00D82627" w:rsidRDefault="00E55F04" w:rsidP="006F2B98">
            <w:pPr>
              <w:rPr>
                <w:rFonts w:ascii="Source Sans Pro" w:hAnsi="Source Sans Pro"/>
                <w:b/>
                <w:sz w:val="22"/>
                <w:szCs w:val="22"/>
              </w:rPr>
            </w:pPr>
            <w:r w:rsidRPr="00D82627">
              <w:rPr>
                <w:rFonts w:ascii="Source Sans Pro" w:hAnsi="Source Sans Pro"/>
                <w:b/>
                <w:sz w:val="22"/>
                <w:szCs w:val="22"/>
              </w:rPr>
              <w:t xml:space="preserve">Critical </w:t>
            </w:r>
            <w:r w:rsidR="0032341C" w:rsidRPr="00D82627">
              <w:rPr>
                <w:rFonts w:ascii="Source Sans Pro" w:hAnsi="Source Sans Pro"/>
                <w:b/>
                <w:sz w:val="22"/>
                <w:szCs w:val="22"/>
              </w:rPr>
              <w:t>W</w:t>
            </w:r>
            <w:r w:rsidRPr="00D82627">
              <w:rPr>
                <w:rFonts w:ascii="Source Sans Pro" w:hAnsi="Source Sans Pro"/>
                <w:b/>
                <w:sz w:val="22"/>
                <w:szCs w:val="22"/>
              </w:rPr>
              <w:t xml:space="preserve">orking </w:t>
            </w:r>
            <w:r w:rsidR="0032341C" w:rsidRPr="00D82627">
              <w:rPr>
                <w:rFonts w:ascii="Source Sans Pro" w:hAnsi="Source Sans Pro"/>
                <w:b/>
                <w:sz w:val="22"/>
                <w:szCs w:val="22"/>
              </w:rPr>
              <w:t>R</w:t>
            </w:r>
            <w:r w:rsidRPr="00D82627">
              <w:rPr>
                <w:rFonts w:ascii="Source Sans Pro" w:hAnsi="Source Sans Pro"/>
                <w:b/>
                <w:sz w:val="22"/>
                <w:szCs w:val="22"/>
              </w:rPr>
              <w:t xml:space="preserve">elationships </w:t>
            </w:r>
          </w:p>
        </w:tc>
      </w:tr>
    </w:tbl>
    <w:p w:rsidR="00F130B4" w:rsidRPr="00D82627" w:rsidRDefault="00F130B4" w:rsidP="00672544">
      <w:pPr>
        <w:rPr>
          <w:rFonts w:ascii="Source Sans Pro" w:hAnsi="Source Sans Pro"/>
          <w:b/>
          <w:color w:val="333399"/>
          <w:sz w:val="16"/>
          <w:szCs w:val="16"/>
          <w:lang w:val="fr-FR"/>
        </w:rPr>
      </w:pPr>
    </w:p>
    <w:p w:rsidR="00E944BE" w:rsidRPr="00032EB6" w:rsidRDefault="00E944BE" w:rsidP="00927AD7">
      <w:pPr>
        <w:pStyle w:val="ListParagraph"/>
        <w:numPr>
          <w:ilvl w:val="0"/>
          <w:numId w:val="39"/>
        </w:numPr>
        <w:rPr>
          <w:rFonts w:ascii="Source Sans Pro" w:hAnsi="Source Sans Pro"/>
          <w:sz w:val="20"/>
          <w:szCs w:val="20"/>
        </w:rPr>
      </w:pPr>
      <w:r w:rsidRPr="00032EB6">
        <w:rPr>
          <w:rFonts w:ascii="Source Sans Pro" w:hAnsi="Source Sans Pro"/>
          <w:sz w:val="20"/>
          <w:szCs w:val="20"/>
        </w:rPr>
        <w:t xml:space="preserve">Quality </w:t>
      </w:r>
      <w:r w:rsidR="00EA3D29" w:rsidRPr="00032EB6">
        <w:rPr>
          <w:rFonts w:ascii="Source Sans Pro" w:hAnsi="Source Sans Pro"/>
          <w:sz w:val="20"/>
          <w:szCs w:val="20"/>
        </w:rPr>
        <w:t xml:space="preserve">Assurance </w:t>
      </w:r>
      <w:r w:rsidRPr="00032EB6">
        <w:rPr>
          <w:rFonts w:ascii="Source Sans Pro" w:hAnsi="Source Sans Pro"/>
          <w:sz w:val="20"/>
          <w:szCs w:val="20"/>
        </w:rPr>
        <w:t xml:space="preserve">Manager to </w:t>
      </w:r>
      <w:r w:rsidR="00DB0919" w:rsidRPr="00032EB6">
        <w:rPr>
          <w:rFonts w:ascii="Source Sans Pro" w:hAnsi="Source Sans Pro"/>
          <w:sz w:val="20"/>
          <w:szCs w:val="20"/>
        </w:rPr>
        <w:t xml:space="preserve">align </w:t>
      </w:r>
      <w:r w:rsidR="00543C35" w:rsidRPr="00032EB6">
        <w:rPr>
          <w:rFonts w:ascii="Source Sans Pro" w:hAnsi="Source Sans Pro"/>
          <w:sz w:val="20"/>
          <w:szCs w:val="20"/>
        </w:rPr>
        <w:t xml:space="preserve">with </w:t>
      </w:r>
      <w:r w:rsidRPr="00032EB6">
        <w:rPr>
          <w:rFonts w:ascii="Source Sans Pro" w:hAnsi="Source Sans Pro"/>
          <w:sz w:val="20"/>
          <w:szCs w:val="20"/>
        </w:rPr>
        <w:t>Quality D</w:t>
      </w:r>
      <w:r w:rsidR="006A1FA2" w:rsidRPr="00032EB6">
        <w:rPr>
          <w:rFonts w:ascii="Source Sans Pro" w:hAnsi="Source Sans Pro"/>
          <w:sz w:val="20"/>
          <w:szCs w:val="20"/>
        </w:rPr>
        <w:t>epartment initiatives</w:t>
      </w:r>
      <w:r w:rsidRPr="00032EB6">
        <w:rPr>
          <w:rFonts w:ascii="Source Sans Pro" w:hAnsi="Source Sans Pro"/>
          <w:sz w:val="20"/>
          <w:szCs w:val="20"/>
        </w:rPr>
        <w:t xml:space="preserve">, expectations of the program, </w:t>
      </w:r>
      <w:r w:rsidR="006A1FA2" w:rsidRPr="00032EB6">
        <w:rPr>
          <w:rFonts w:ascii="Source Sans Pro" w:hAnsi="Source Sans Pro"/>
          <w:sz w:val="20"/>
          <w:szCs w:val="20"/>
        </w:rPr>
        <w:t xml:space="preserve">and standards of </w:t>
      </w:r>
      <w:r w:rsidR="00EA3D29" w:rsidRPr="00032EB6">
        <w:rPr>
          <w:rFonts w:ascii="Source Sans Pro" w:hAnsi="Source Sans Pro"/>
          <w:sz w:val="20"/>
          <w:szCs w:val="20"/>
        </w:rPr>
        <w:t xml:space="preserve">expected </w:t>
      </w:r>
      <w:r w:rsidR="006A1FA2" w:rsidRPr="00032EB6">
        <w:rPr>
          <w:rFonts w:ascii="Source Sans Pro" w:hAnsi="Source Sans Pro"/>
          <w:sz w:val="20"/>
          <w:szCs w:val="20"/>
        </w:rPr>
        <w:t>performance</w:t>
      </w:r>
      <w:r w:rsidR="00032EB6" w:rsidRPr="00032EB6">
        <w:rPr>
          <w:rFonts w:ascii="Source Sans Pro" w:hAnsi="Source Sans Pro"/>
          <w:sz w:val="20"/>
          <w:szCs w:val="20"/>
        </w:rPr>
        <w:t xml:space="preserve"> and ensure </w:t>
      </w:r>
      <w:r w:rsidRPr="00032EB6">
        <w:rPr>
          <w:rFonts w:ascii="Source Sans Pro" w:hAnsi="Source Sans Pro"/>
          <w:sz w:val="20"/>
          <w:szCs w:val="20"/>
        </w:rPr>
        <w:t>trust, 360 feedback, synergy and effectiveness of the department</w:t>
      </w:r>
    </w:p>
    <w:p w:rsidR="006D25BE" w:rsidRPr="006D25BE" w:rsidRDefault="006A1FA2" w:rsidP="006D25BE">
      <w:pPr>
        <w:pStyle w:val="ListParagraph"/>
        <w:numPr>
          <w:ilvl w:val="0"/>
          <w:numId w:val="39"/>
        </w:numPr>
        <w:rPr>
          <w:rFonts w:ascii="Source Sans Pro" w:hAnsi="Source Sans Pro"/>
          <w:sz w:val="20"/>
          <w:szCs w:val="20"/>
        </w:rPr>
      </w:pPr>
      <w:r>
        <w:rPr>
          <w:rFonts w:ascii="Source Sans Pro" w:hAnsi="Source Sans Pro"/>
          <w:sz w:val="20"/>
          <w:szCs w:val="20"/>
        </w:rPr>
        <w:t xml:space="preserve">Operations </w:t>
      </w:r>
      <w:r w:rsidR="006D25BE">
        <w:rPr>
          <w:rFonts w:ascii="Source Sans Pro" w:hAnsi="Source Sans Pro"/>
          <w:sz w:val="20"/>
          <w:szCs w:val="20"/>
        </w:rPr>
        <w:t xml:space="preserve">Supervisors to </w:t>
      </w:r>
      <w:r>
        <w:rPr>
          <w:rFonts w:ascii="Source Sans Pro" w:hAnsi="Source Sans Pro"/>
          <w:sz w:val="20"/>
          <w:szCs w:val="20"/>
        </w:rPr>
        <w:t xml:space="preserve">support </w:t>
      </w:r>
      <w:r w:rsidR="00E944BE">
        <w:rPr>
          <w:rFonts w:ascii="Source Sans Pro" w:hAnsi="Source Sans Pro"/>
          <w:sz w:val="20"/>
          <w:szCs w:val="20"/>
        </w:rPr>
        <w:t>Operational level quality assurance objectives, initiatives, and expectations</w:t>
      </w:r>
    </w:p>
    <w:p w:rsidR="006A1FA2" w:rsidRPr="001E4F41" w:rsidRDefault="00DB0919" w:rsidP="00551BC6">
      <w:pPr>
        <w:pStyle w:val="ListParagraph"/>
        <w:numPr>
          <w:ilvl w:val="0"/>
          <w:numId w:val="39"/>
        </w:numPr>
        <w:rPr>
          <w:rFonts w:ascii="Source Sans Pro" w:hAnsi="Source Sans Pro"/>
          <w:sz w:val="20"/>
          <w:szCs w:val="20"/>
        </w:rPr>
      </w:pPr>
      <w:r w:rsidRPr="001E4F41">
        <w:rPr>
          <w:rFonts w:ascii="Source Sans Pro" w:hAnsi="Source Sans Pro"/>
          <w:sz w:val="20"/>
          <w:szCs w:val="20"/>
        </w:rPr>
        <w:t>Supporting Departments (</w:t>
      </w:r>
      <w:r w:rsidR="006D25BE" w:rsidRPr="001E4F41">
        <w:rPr>
          <w:rFonts w:ascii="Source Sans Pro" w:hAnsi="Source Sans Pro"/>
          <w:sz w:val="20"/>
          <w:szCs w:val="20"/>
        </w:rPr>
        <w:t xml:space="preserve">Recruiting, HR, </w:t>
      </w:r>
      <w:r w:rsidR="006A1FA2" w:rsidRPr="001E4F41">
        <w:rPr>
          <w:rFonts w:ascii="Source Sans Pro" w:hAnsi="Source Sans Pro"/>
          <w:sz w:val="20"/>
          <w:szCs w:val="20"/>
        </w:rPr>
        <w:t xml:space="preserve">Operations, </w:t>
      </w:r>
      <w:r w:rsidR="00E944BE">
        <w:rPr>
          <w:rFonts w:ascii="Source Sans Pro" w:hAnsi="Source Sans Pro"/>
          <w:sz w:val="20"/>
          <w:szCs w:val="20"/>
        </w:rPr>
        <w:t xml:space="preserve">Training, </w:t>
      </w:r>
      <w:r w:rsidRPr="001E4F41">
        <w:rPr>
          <w:rFonts w:ascii="Source Sans Pro" w:hAnsi="Source Sans Pro"/>
          <w:sz w:val="20"/>
          <w:szCs w:val="20"/>
        </w:rPr>
        <w:t>BI, Technology, WFM) to partner on achieving internal and client goals</w:t>
      </w:r>
    </w:p>
    <w:p w:rsidR="00DB0919" w:rsidRDefault="006D25BE" w:rsidP="00DB0919">
      <w:pPr>
        <w:pStyle w:val="ListParagraph"/>
        <w:numPr>
          <w:ilvl w:val="0"/>
          <w:numId w:val="39"/>
        </w:numPr>
        <w:rPr>
          <w:rFonts w:ascii="Source Sans Pro" w:hAnsi="Source Sans Pro"/>
          <w:sz w:val="20"/>
          <w:szCs w:val="20"/>
        </w:rPr>
      </w:pPr>
      <w:r>
        <w:rPr>
          <w:rFonts w:ascii="Source Sans Pro" w:hAnsi="Source Sans Pro"/>
          <w:sz w:val="20"/>
          <w:szCs w:val="20"/>
        </w:rPr>
        <w:t>Client Services team</w:t>
      </w:r>
      <w:r w:rsidR="00DB0919">
        <w:rPr>
          <w:rFonts w:ascii="Source Sans Pro" w:hAnsi="Source Sans Pro"/>
          <w:sz w:val="20"/>
          <w:szCs w:val="20"/>
        </w:rPr>
        <w:t xml:space="preserve"> to de</w:t>
      </w:r>
      <w:r w:rsidR="006A1FA2">
        <w:rPr>
          <w:rFonts w:ascii="Source Sans Pro" w:hAnsi="Source Sans Pro"/>
          <w:sz w:val="20"/>
          <w:szCs w:val="20"/>
        </w:rPr>
        <w:t>velop</w:t>
      </w:r>
      <w:r w:rsidR="00EA3D29">
        <w:rPr>
          <w:rFonts w:ascii="Source Sans Pro" w:hAnsi="Source Sans Pro"/>
          <w:sz w:val="20"/>
          <w:szCs w:val="20"/>
        </w:rPr>
        <w:t xml:space="preserve"> and </w:t>
      </w:r>
      <w:r w:rsidR="006A1FA2">
        <w:rPr>
          <w:rFonts w:ascii="Source Sans Pro" w:hAnsi="Source Sans Pro"/>
          <w:sz w:val="20"/>
          <w:szCs w:val="20"/>
        </w:rPr>
        <w:t xml:space="preserve">maintain </w:t>
      </w:r>
      <w:r w:rsidR="00EA3D29">
        <w:rPr>
          <w:rFonts w:ascii="Source Sans Pro" w:hAnsi="Source Sans Pro"/>
          <w:sz w:val="20"/>
          <w:szCs w:val="20"/>
        </w:rPr>
        <w:t xml:space="preserve">effective </w:t>
      </w:r>
      <w:r w:rsidR="006A1FA2">
        <w:rPr>
          <w:rFonts w:ascii="Source Sans Pro" w:hAnsi="Source Sans Pro"/>
          <w:sz w:val="20"/>
          <w:szCs w:val="20"/>
        </w:rPr>
        <w:t>relationships</w:t>
      </w:r>
      <w:r w:rsidR="00EA3D29">
        <w:rPr>
          <w:rFonts w:ascii="Source Sans Pro" w:hAnsi="Source Sans Pro"/>
          <w:sz w:val="20"/>
          <w:szCs w:val="20"/>
        </w:rPr>
        <w:t xml:space="preserve"> and partnership with the client</w:t>
      </w:r>
    </w:p>
    <w:p w:rsidR="006A1FA2" w:rsidRDefault="00E944BE" w:rsidP="006A1FA2">
      <w:pPr>
        <w:pStyle w:val="ListParagraph"/>
        <w:numPr>
          <w:ilvl w:val="0"/>
          <w:numId w:val="39"/>
        </w:numPr>
        <w:rPr>
          <w:rFonts w:ascii="Source Sans Pro" w:hAnsi="Source Sans Pro"/>
          <w:sz w:val="20"/>
          <w:szCs w:val="20"/>
        </w:rPr>
      </w:pPr>
      <w:r>
        <w:rPr>
          <w:rFonts w:ascii="Source Sans Pro" w:hAnsi="Source Sans Pro"/>
          <w:sz w:val="20"/>
          <w:szCs w:val="20"/>
        </w:rPr>
        <w:t xml:space="preserve">Manila Quality Department </w:t>
      </w:r>
      <w:r w:rsidR="00EA3D29">
        <w:rPr>
          <w:rFonts w:ascii="Source Sans Pro" w:hAnsi="Source Sans Pro"/>
          <w:sz w:val="20"/>
          <w:szCs w:val="20"/>
        </w:rPr>
        <w:t xml:space="preserve">partners </w:t>
      </w:r>
      <w:r>
        <w:rPr>
          <w:rFonts w:ascii="Source Sans Pro" w:hAnsi="Source Sans Pro"/>
          <w:sz w:val="20"/>
          <w:szCs w:val="20"/>
        </w:rPr>
        <w:t>t</w:t>
      </w:r>
      <w:r w:rsidR="006A1FA2">
        <w:rPr>
          <w:rFonts w:ascii="Source Sans Pro" w:hAnsi="Source Sans Pro"/>
          <w:sz w:val="20"/>
          <w:szCs w:val="20"/>
        </w:rPr>
        <w:t xml:space="preserve">o maintain </w:t>
      </w:r>
      <w:r>
        <w:rPr>
          <w:rFonts w:ascii="Source Sans Pro" w:hAnsi="Source Sans Pro"/>
          <w:sz w:val="20"/>
          <w:szCs w:val="20"/>
        </w:rPr>
        <w:t xml:space="preserve">program level </w:t>
      </w:r>
      <w:r w:rsidR="006A1FA2">
        <w:rPr>
          <w:rFonts w:ascii="Source Sans Pro" w:hAnsi="Source Sans Pro"/>
          <w:sz w:val="20"/>
          <w:szCs w:val="20"/>
        </w:rPr>
        <w:t xml:space="preserve">accuracy, effectiveness and efficiency </w:t>
      </w:r>
    </w:p>
    <w:p w:rsidR="003E13B7" w:rsidRPr="006A1FA2" w:rsidRDefault="003E13B7" w:rsidP="003E13B7">
      <w:pPr>
        <w:pStyle w:val="ListParagraph"/>
        <w:rPr>
          <w:rFonts w:ascii="Source Sans Pro" w:hAnsi="Source Sans Pro"/>
          <w:sz w:val="20"/>
          <w:szCs w:val="20"/>
        </w:rPr>
      </w:pPr>
    </w:p>
    <w:tbl>
      <w:tblPr>
        <w:tblW w:w="10075" w:type="dxa"/>
        <w:tblInd w:w="11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075"/>
      </w:tblGrid>
      <w:tr w:rsidR="00357E0E" w:rsidRPr="00D82627" w:rsidTr="009E1C0A">
        <w:trPr>
          <w:trHeight w:val="344"/>
        </w:trPr>
        <w:tc>
          <w:tcPr>
            <w:tcW w:w="10075" w:type="dxa"/>
            <w:vAlign w:val="center"/>
          </w:tcPr>
          <w:p w:rsidR="00357E0E" w:rsidRPr="00D82627" w:rsidRDefault="00A4321C" w:rsidP="006F2B98">
            <w:pPr>
              <w:rPr>
                <w:rFonts w:ascii="Source Sans Pro" w:hAnsi="Source Sans Pro"/>
                <w:b/>
                <w:sz w:val="22"/>
                <w:szCs w:val="22"/>
              </w:rPr>
            </w:pPr>
            <w:r w:rsidRPr="00D82627">
              <w:rPr>
                <w:rFonts w:ascii="Source Sans Pro" w:hAnsi="Source Sans Pro"/>
                <w:b/>
                <w:sz w:val="22"/>
                <w:szCs w:val="22"/>
              </w:rPr>
              <w:lastRenderedPageBreak/>
              <w:t xml:space="preserve">Qualifications, </w:t>
            </w:r>
            <w:r w:rsidR="00CD767B" w:rsidRPr="00D82627">
              <w:rPr>
                <w:rFonts w:ascii="Source Sans Pro" w:hAnsi="Source Sans Pro"/>
                <w:b/>
                <w:sz w:val="22"/>
                <w:szCs w:val="22"/>
              </w:rPr>
              <w:t xml:space="preserve">Knowledge, </w:t>
            </w:r>
            <w:r w:rsidRPr="00D82627">
              <w:rPr>
                <w:rFonts w:ascii="Source Sans Pro" w:hAnsi="Source Sans Pro"/>
                <w:b/>
                <w:sz w:val="22"/>
                <w:szCs w:val="22"/>
              </w:rPr>
              <w:t>and Skills</w:t>
            </w:r>
          </w:p>
        </w:tc>
      </w:tr>
    </w:tbl>
    <w:p w:rsidR="00F130B4" w:rsidRPr="00D82627" w:rsidRDefault="00F130B4" w:rsidP="006A3420">
      <w:pPr>
        <w:rPr>
          <w:rFonts w:ascii="Source Sans Pro" w:hAnsi="Source Sans Pro"/>
          <w:sz w:val="16"/>
          <w:szCs w:val="16"/>
        </w:rPr>
      </w:pPr>
    </w:p>
    <w:p w:rsidR="006D643D" w:rsidRDefault="006D643D" w:rsidP="006A3420">
      <w:pPr>
        <w:rPr>
          <w:rFonts w:ascii="Source Sans Pro" w:hAnsi="Source Sans Pro"/>
          <w:sz w:val="20"/>
          <w:szCs w:val="20"/>
        </w:rPr>
      </w:pPr>
      <w:r w:rsidRPr="00D82627">
        <w:rPr>
          <w:rFonts w:ascii="Source Sans Pro" w:hAnsi="Source Sans Pro"/>
          <w:sz w:val="20"/>
          <w:szCs w:val="20"/>
        </w:rPr>
        <w:t>Experience</w:t>
      </w:r>
      <w:r w:rsidR="000C0F63" w:rsidRPr="00D82627">
        <w:rPr>
          <w:rFonts w:ascii="Source Sans Pro" w:hAnsi="Source Sans Pro"/>
          <w:sz w:val="20"/>
          <w:szCs w:val="20"/>
        </w:rPr>
        <w:t>/Knowledge/Skills</w:t>
      </w:r>
      <w:r w:rsidRPr="00D82627">
        <w:rPr>
          <w:rFonts w:ascii="Source Sans Pro" w:hAnsi="Source Sans Pro"/>
          <w:sz w:val="20"/>
          <w:szCs w:val="20"/>
        </w:rPr>
        <w:t>:</w:t>
      </w:r>
    </w:p>
    <w:p w:rsidR="0081639B" w:rsidRDefault="0081639B" w:rsidP="0081639B">
      <w:pPr>
        <w:numPr>
          <w:ilvl w:val="0"/>
          <w:numId w:val="43"/>
        </w:numPr>
        <w:rPr>
          <w:rFonts w:ascii="Source Sans Pro" w:hAnsi="Source Sans Pro"/>
          <w:sz w:val="20"/>
          <w:szCs w:val="20"/>
        </w:rPr>
      </w:pPr>
      <w:r w:rsidRPr="0081639B">
        <w:rPr>
          <w:rFonts w:ascii="Source Sans Pro" w:hAnsi="Source Sans Pro"/>
          <w:sz w:val="20"/>
          <w:szCs w:val="20"/>
        </w:rPr>
        <w:t xml:space="preserve">At least have six (6) months </w:t>
      </w:r>
      <w:r w:rsidR="00032EB6">
        <w:rPr>
          <w:rFonts w:ascii="Source Sans Pro" w:hAnsi="Source Sans Pro"/>
          <w:sz w:val="20"/>
          <w:szCs w:val="20"/>
        </w:rPr>
        <w:t xml:space="preserve">contact/call center </w:t>
      </w:r>
      <w:r w:rsidRPr="0081639B">
        <w:rPr>
          <w:rFonts w:ascii="Source Sans Pro" w:hAnsi="Source Sans Pro"/>
          <w:sz w:val="20"/>
          <w:szCs w:val="20"/>
        </w:rPr>
        <w:t>experience</w:t>
      </w:r>
    </w:p>
    <w:p w:rsidR="00032EB6" w:rsidRPr="0081639B" w:rsidRDefault="00032EB6" w:rsidP="0081639B">
      <w:pPr>
        <w:numPr>
          <w:ilvl w:val="0"/>
          <w:numId w:val="43"/>
        </w:numPr>
        <w:rPr>
          <w:rFonts w:ascii="Source Sans Pro" w:hAnsi="Source Sans Pro"/>
          <w:sz w:val="20"/>
          <w:szCs w:val="20"/>
        </w:rPr>
      </w:pPr>
      <w:r>
        <w:rPr>
          <w:rFonts w:ascii="Source Sans Pro" w:hAnsi="Source Sans Pro"/>
          <w:sz w:val="20"/>
          <w:szCs w:val="20"/>
        </w:rPr>
        <w:t xml:space="preserve">Preferred strong background or previous experience in Quality Assurance programs </w:t>
      </w:r>
    </w:p>
    <w:p w:rsidR="001B025F" w:rsidRDefault="00855CC5" w:rsidP="001B025F">
      <w:pPr>
        <w:numPr>
          <w:ilvl w:val="0"/>
          <w:numId w:val="39"/>
        </w:numPr>
        <w:rPr>
          <w:rFonts w:ascii="Source Sans Pro" w:hAnsi="Source Sans Pro"/>
          <w:sz w:val="20"/>
          <w:szCs w:val="20"/>
        </w:rPr>
      </w:pPr>
      <w:r w:rsidRPr="006A1FA2">
        <w:rPr>
          <w:rFonts w:ascii="Source Sans Pro" w:hAnsi="Source Sans Pro"/>
          <w:sz w:val="20"/>
          <w:szCs w:val="20"/>
        </w:rPr>
        <w:t>Demonstrated</w:t>
      </w:r>
      <w:r w:rsidR="001B025F" w:rsidRPr="006A1FA2">
        <w:rPr>
          <w:rFonts w:ascii="Source Sans Pro" w:hAnsi="Source Sans Pro"/>
          <w:sz w:val="20"/>
          <w:szCs w:val="20"/>
        </w:rPr>
        <w:t xml:space="preserve"> ability to interact with peers, senior management</w:t>
      </w:r>
      <w:r w:rsidR="00F66A94">
        <w:rPr>
          <w:rFonts w:ascii="Source Sans Pro" w:hAnsi="Source Sans Pro"/>
          <w:sz w:val="20"/>
          <w:szCs w:val="20"/>
        </w:rPr>
        <w:t>,</w:t>
      </w:r>
      <w:r w:rsidR="001B025F" w:rsidRPr="006A1FA2">
        <w:rPr>
          <w:rFonts w:ascii="Source Sans Pro" w:hAnsi="Source Sans Pro"/>
          <w:sz w:val="20"/>
          <w:szCs w:val="20"/>
        </w:rPr>
        <w:t xml:space="preserve"> and other departments in a professional manner</w:t>
      </w:r>
      <w:r w:rsidR="0081639B">
        <w:rPr>
          <w:rFonts w:ascii="Source Sans Pro" w:hAnsi="Source Sans Pro"/>
          <w:sz w:val="20"/>
          <w:szCs w:val="20"/>
        </w:rPr>
        <w:t xml:space="preserve"> in effort to reach corporate goals</w:t>
      </w:r>
    </w:p>
    <w:p w:rsidR="0081639B" w:rsidRPr="0081639B" w:rsidRDefault="0081639B" w:rsidP="0081639B">
      <w:pPr>
        <w:pStyle w:val="ListParagraph"/>
        <w:numPr>
          <w:ilvl w:val="0"/>
          <w:numId w:val="39"/>
        </w:numPr>
        <w:rPr>
          <w:rFonts w:ascii="Source Sans Pro" w:hAnsi="Source Sans Pro"/>
          <w:sz w:val="20"/>
          <w:szCs w:val="20"/>
        </w:rPr>
      </w:pPr>
      <w:r w:rsidRPr="0081639B">
        <w:rPr>
          <w:rFonts w:ascii="Source Sans Pro" w:hAnsi="Source Sans Pro"/>
          <w:sz w:val="20"/>
          <w:szCs w:val="20"/>
        </w:rPr>
        <w:t xml:space="preserve">Has a proven track record in Quality Coaching and would be able to do coaching to CSR/TSR to meet </w:t>
      </w:r>
      <w:r>
        <w:rPr>
          <w:rFonts w:ascii="Source Sans Pro" w:hAnsi="Source Sans Pro"/>
          <w:sz w:val="20"/>
          <w:szCs w:val="20"/>
        </w:rPr>
        <w:t>goals</w:t>
      </w:r>
    </w:p>
    <w:p w:rsidR="001B025F" w:rsidRDefault="001B025F" w:rsidP="001B025F">
      <w:pPr>
        <w:numPr>
          <w:ilvl w:val="0"/>
          <w:numId w:val="39"/>
        </w:numPr>
        <w:rPr>
          <w:rFonts w:ascii="Source Sans Pro" w:hAnsi="Source Sans Pro"/>
          <w:sz w:val="20"/>
          <w:szCs w:val="20"/>
        </w:rPr>
      </w:pPr>
      <w:r w:rsidRPr="006A1FA2">
        <w:rPr>
          <w:rFonts w:ascii="Source Sans Pro" w:hAnsi="Source Sans Pro"/>
          <w:sz w:val="20"/>
          <w:szCs w:val="20"/>
        </w:rPr>
        <w:t>Strong organizational, leadership</w:t>
      </w:r>
      <w:r w:rsidR="00F66A94">
        <w:rPr>
          <w:rFonts w:ascii="Source Sans Pro" w:hAnsi="Source Sans Pro"/>
          <w:sz w:val="20"/>
          <w:szCs w:val="20"/>
        </w:rPr>
        <w:t>,</w:t>
      </w:r>
      <w:r w:rsidRPr="006A1FA2">
        <w:rPr>
          <w:rFonts w:ascii="Source Sans Pro" w:hAnsi="Source Sans Pro"/>
          <w:sz w:val="20"/>
          <w:szCs w:val="20"/>
        </w:rPr>
        <w:t xml:space="preserve"> and interpersonal management skills</w:t>
      </w:r>
    </w:p>
    <w:p w:rsidR="001B025F" w:rsidRPr="006A1FA2" w:rsidRDefault="001B025F" w:rsidP="001B025F">
      <w:pPr>
        <w:numPr>
          <w:ilvl w:val="0"/>
          <w:numId w:val="39"/>
        </w:numPr>
        <w:rPr>
          <w:rFonts w:ascii="Source Sans Pro" w:hAnsi="Source Sans Pro"/>
          <w:sz w:val="20"/>
          <w:szCs w:val="20"/>
        </w:rPr>
      </w:pPr>
      <w:r w:rsidRPr="006A1FA2">
        <w:rPr>
          <w:rFonts w:ascii="Source Sans Pro" w:hAnsi="Source Sans Pro"/>
          <w:sz w:val="20"/>
          <w:szCs w:val="20"/>
        </w:rPr>
        <w:t>Demonstrated communication skills</w:t>
      </w:r>
      <w:r w:rsidR="00F66A94">
        <w:rPr>
          <w:rFonts w:ascii="Source Sans Pro" w:hAnsi="Source Sans Pro"/>
          <w:sz w:val="20"/>
          <w:szCs w:val="20"/>
        </w:rPr>
        <w:t>,</w:t>
      </w:r>
      <w:r w:rsidRPr="006A1FA2">
        <w:rPr>
          <w:rFonts w:ascii="Source Sans Pro" w:hAnsi="Source Sans Pro"/>
          <w:sz w:val="20"/>
          <w:szCs w:val="20"/>
        </w:rPr>
        <w:t xml:space="preserve"> both written and verbal</w:t>
      </w:r>
    </w:p>
    <w:p w:rsidR="001B025F" w:rsidRPr="006A1FA2" w:rsidRDefault="001B025F" w:rsidP="001B025F">
      <w:pPr>
        <w:numPr>
          <w:ilvl w:val="0"/>
          <w:numId w:val="39"/>
        </w:numPr>
        <w:rPr>
          <w:rFonts w:ascii="Source Sans Pro" w:hAnsi="Source Sans Pro"/>
          <w:sz w:val="20"/>
          <w:szCs w:val="20"/>
        </w:rPr>
      </w:pPr>
      <w:r w:rsidRPr="006A1FA2">
        <w:rPr>
          <w:rFonts w:ascii="Source Sans Pro" w:hAnsi="Source Sans Pro"/>
          <w:sz w:val="20"/>
          <w:szCs w:val="20"/>
        </w:rPr>
        <w:t>Must be able to foster a positive and productive work environment, with ability to lead,</w:t>
      </w:r>
      <w:r w:rsidR="006A1FA2" w:rsidRPr="006A1FA2">
        <w:rPr>
          <w:rFonts w:ascii="Source Sans Pro" w:hAnsi="Source Sans Pro"/>
          <w:sz w:val="20"/>
          <w:szCs w:val="20"/>
        </w:rPr>
        <w:t xml:space="preserve"> build teams, and motivate agents during the training period</w:t>
      </w:r>
    </w:p>
    <w:p w:rsidR="001B025F" w:rsidRPr="006A1FA2" w:rsidRDefault="001B025F" w:rsidP="001B025F">
      <w:pPr>
        <w:numPr>
          <w:ilvl w:val="0"/>
          <w:numId w:val="39"/>
        </w:numPr>
        <w:rPr>
          <w:rFonts w:ascii="Source Sans Pro" w:hAnsi="Source Sans Pro"/>
          <w:sz w:val="20"/>
          <w:szCs w:val="20"/>
        </w:rPr>
      </w:pPr>
      <w:r w:rsidRPr="006A1FA2">
        <w:rPr>
          <w:rFonts w:ascii="Source Sans Pro" w:hAnsi="Source Sans Pro"/>
          <w:sz w:val="20"/>
          <w:szCs w:val="20"/>
        </w:rPr>
        <w:t>Ability to work in a dynamic fast paced atmosphere</w:t>
      </w:r>
    </w:p>
    <w:p w:rsidR="001B025F" w:rsidRPr="006A1FA2" w:rsidRDefault="001B025F" w:rsidP="001B025F">
      <w:pPr>
        <w:numPr>
          <w:ilvl w:val="0"/>
          <w:numId w:val="39"/>
        </w:numPr>
        <w:rPr>
          <w:rFonts w:ascii="Source Sans Pro" w:hAnsi="Source Sans Pro"/>
          <w:sz w:val="20"/>
          <w:szCs w:val="20"/>
        </w:rPr>
      </w:pPr>
      <w:r w:rsidRPr="006A1FA2">
        <w:rPr>
          <w:rFonts w:ascii="Source Sans Pro" w:hAnsi="Source Sans Pro"/>
          <w:sz w:val="20"/>
          <w:szCs w:val="20"/>
        </w:rPr>
        <w:t>Ability to coordinate activities or tasks of people and groups</w:t>
      </w:r>
    </w:p>
    <w:p w:rsidR="001B025F" w:rsidRPr="006A1FA2" w:rsidRDefault="001B025F" w:rsidP="001B025F">
      <w:pPr>
        <w:numPr>
          <w:ilvl w:val="0"/>
          <w:numId w:val="39"/>
        </w:numPr>
        <w:rPr>
          <w:rFonts w:ascii="Source Sans Pro" w:hAnsi="Source Sans Pro"/>
          <w:sz w:val="20"/>
          <w:szCs w:val="20"/>
        </w:rPr>
      </w:pPr>
      <w:r w:rsidRPr="006A1FA2">
        <w:rPr>
          <w:rFonts w:ascii="Source Sans Pro" w:hAnsi="Source Sans Pro"/>
          <w:sz w:val="20"/>
          <w:szCs w:val="20"/>
        </w:rPr>
        <w:t>Ability to maintain confidentiality</w:t>
      </w:r>
    </w:p>
    <w:p w:rsidR="002133E1" w:rsidRPr="00032EB6" w:rsidRDefault="001B025F" w:rsidP="00375737">
      <w:pPr>
        <w:numPr>
          <w:ilvl w:val="0"/>
          <w:numId w:val="39"/>
        </w:numPr>
        <w:rPr>
          <w:rFonts w:ascii="Source Sans Pro" w:hAnsi="Source Sans Pro"/>
          <w:sz w:val="20"/>
          <w:szCs w:val="20"/>
        </w:rPr>
      </w:pPr>
      <w:r w:rsidRPr="00032EB6">
        <w:rPr>
          <w:rFonts w:ascii="Source Sans Pro" w:hAnsi="Source Sans Pro"/>
          <w:sz w:val="20"/>
          <w:szCs w:val="20"/>
        </w:rPr>
        <w:t>Demonstrate ability to make a decision by using logic to identify key facts, explore alternatives and propose quality solutions</w:t>
      </w:r>
    </w:p>
    <w:p w:rsidR="001B025F" w:rsidRPr="006A1FA2" w:rsidRDefault="001B025F" w:rsidP="001B025F">
      <w:pPr>
        <w:numPr>
          <w:ilvl w:val="0"/>
          <w:numId w:val="39"/>
        </w:numPr>
        <w:rPr>
          <w:rFonts w:ascii="Source Sans Pro" w:hAnsi="Source Sans Pro"/>
          <w:sz w:val="20"/>
          <w:szCs w:val="20"/>
        </w:rPr>
      </w:pPr>
      <w:r w:rsidRPr="006A1FA2">
        <w:rPr>
          <w:rFonts w:ascii="Source Sans Pro" w:hAnsi="Source Sans Pro"/>
          <w:sz w:val="20"/>
          <w:szCs w:val="20"/>
        </w:rPr>
        <w:t>Demonstrate ability to communicate information and ideas clearly, and concisely, in writing and verbally</w:t>
      </w:r>
    </w:p>
    <w:p w:rsidR="001B025F" w:rsidRPr="006A1FA2" w:rsidRDefault="001B025F" w:rsidP="001B025F">
      <w:pPr>
        <w:numPr>
          <w:ilvl w:val="0"/>
          <w:numId w:val="39"/>
        </w:numPr>
        <w:rPr>
          <w:rFonts w:ascii="Source Sans Pro" w:hAnsi="Source Sans Pro"/>
          <w:sz w:val="20"/>
          <w:szCs w:val="20"/>
        </w:rPr>
      </w:pPr>
      <w:r w:rsidRPr="006A1FA2">
        <w:rPr>
          <w:rFonts w:ascii="Source Sans Pro" w:hAnsi="Source Sans Pro"/>
          <w:sz w:val="20"/>
          <w:szCs w:val="20"/>
        </w:rPr>
        <w:t>Ability to take instructions from management and ensure follow up</w:t>
      </w:r>
      <w:r w:rsidR="006A1FA2" w:rsidRPr="006A1FA2">
        <w:rPr>
          <w:rFonts w:ascii="Source Sans Pro" w:hAnsi="Source Sans Pro"/>
          <w:sz w:val="20"/>
          <w:szCs w:val="20"/>
        </w:rPr>
        <w:t xml:space="preserve"> and follow through</w:t>
      </w:r>
    </w:p>
    <w:p w:rsidR="002133E1" w:rsidRDefault="002133E1" w:rsidP="002133E1">
      <w:pPr>
        <w:pStyle w:val="ListParagraph"/>
        <w:numPr>
          <w:ilvl w:val="0"/>
          <w:numId w:val="39"/>
        </w:numPr>
        <w:rPr>
          <w:rFonts w:ascii="Source Sans Pro" w:hAnsi="Source Sans Pro"/>
          <w:sz w:val="20"/>
          <w:szCs w:val="20"/>
        </w:rPr>
      </w:pPr>
      <w:r w:rsidRPr="002133E1">
        <w:rPr>
          <w:rFonts w:ascii="Source Sans Pro" w:hAnsi="Source Sans Pro"/>
          <w:sz w:val="20"/>
          <w:szCs w:val="20"/>
        </w:rPr>
        <w:t>Proficient in Microsoft Windows applications (Word, Excel, Power</w:t>
      </w:r>
      <w:r>
        <w:rPr>
          <w:rFonts w:ascii="Source Sans Pro" w:hAnsi="Source Sans Pro"/>
          <w:sz w:val="20"/>
          <w:szCs w:val="20"/>
        </w:rPr>
        <w:t>P</w:t>
      </w:r>
      <w:r w:rsidRPr="002133E1">
        <w:rPr>
          <w:rFonts w:ascii="Source Sans Pro" w:hAnsi="Source Sans Pro"/>
          <w:sz w:val="20"/>
          <w:szCs w:val="20"/>
        </w:rPr>
        <w:t>oint, Outlook)</w:t>
      </w:r>
    </w:p>
    <w:p w:rsidR="007329D3" w:rsidRPr="00FB5A83" w:rsidRDefault="007329D3" w:rsidP="007329D3">
      <w:pPr>
        <w:numPr>
          <w:ilvl w:val="0"/>
          <w:numId w:val="39"/>
        </w:numPr>
        <w:rPr>
          <w:rFonts w:ascii="Source Sans Pro" w:hAnsi="Source Sans Pro"/>
          <w:color w:val="000000"/>
          <w:sz w:val="20"/>
          <w:szCs w:val="20"/>
        </w:rPr>
      </w:pPr>
      <w:r w:rsidRPr="00FB5A83">
        <w:rPr>
          <w:rFonts w:ascii="Source Sans Pro" w:hAnsi="Source Sans Pro"/>
          <w:color w:val="000000"/>
          <w:sz w:val="20"/>
          <w:szCs w:val="20"/>
        </w:rPr>
        <w:t xml:space="preserve">Previous quality monitoring experience preferred. </w:t>
      </w:r>
    </w:p>
    <w:p w:rsidR="007329D3" w:rsidRPr="00FB5A83" w:rsidRDefault="007329D3" w:rsidP="007329D3">
      <w:pPr>
        <w:numPr>
          <w:ilvl w:val="0"/>
          <w:numId w:val="39"/>
        </w:numPr>
        <w:rPr>
          <w:rFonts w:ascii="Source Sans Pro" w:hAnsi="Source Sans Pro"/>
          <w:color w:val="000000"/>
          <w:sz w:val="20"/>
          <w:szCs w:val="20"/>
        </w:rPr>
      </w:pPr>
      <w:r w:rsidRPr="00FB5A83">
        <w:rPr>
          <w:rFonts w:ascii="Source Sans Pro" w:hAnsi="Source Sans Pro"/>
          <w:color w:val="000000"/>
          <w:sz w:val="20"/>
          <w:szCs w:val="20"/>
        </w:rPr>
        <w:t>Strong communication skills (written &amp; verbal).</w:t>
      </w:r>
    </w:p>
    <w:p w:rsidR="007329D3" w:rsidRPr="00FB5A83" w:rsidRDefault="007329D3" w:rsidP="007329D3">
      <w:pPr>
        <w:numPr>
          <w:ilvl w:val="0"/>
          <w:numId w:val="39"/>
        </w:numPr>
        <w:rPr>
          <w:rFonts w:ascii="Source Sans Pro" w:hAnsi="Source Sans Pro"/>
          <w:color w:val="000000"/>
          <w:sz w:val="20"/>
          <w:szCs w:val="20"/>
        </w:rPr>
      </w:pPr>
      <w:r w:rsidRPr="00FB5A83">
        <w:rPr>
          <w:rFonts w:ascii="Source Sans Pro" w:hAnsi="Source Sans Pro"/>
          <w:color w:val="000000"/>
          <w:sz w:val="20"/>
          <w:szCs w:val="20"/>
        </w:rPr>
        <w:t>Listening and Comprehension skills.</w:t>
      </w:r>
    </w:p>
    <w:p w:rsidR="007329D3" w:rsidRPr="00FB5A83" w:rsidRDefault="007329D3" w:rsidP="007329D3">
      <w:pPr>
        <w:numPr>
          <w:ilvl w:val="0"/>
          <w:numId w:val="39"/>
        </w:numPr>
        <w:rPr>
          <w:rFonts w:ascii="Source Sans Pro" w:hAnsi="Source Sans Pro"/>
          <w:color w:val="000000"/>
          <w:sz w:val="20"/>
          <w:szCs w:val="20"/>
        </w:rPr>
      </w:pPr>
      <w:r w:rsidRPr="00FB5A83">
        <w:rPr>
          <w:rFonts w:ascii="Source Sans Pro" w:hAnsi="Source Sans Pro"/>
          <w:color w:val="000000"/>
          <w:sz w:val="20"/>
          <w:szCs w:val="20"/>
        </w:rPr>
        <w:t>Confidence and knowledge of computers, software application, technology industry.</w:t>
      </w:r>
    </w:p>
    <w:p w:rsidR="007329D3" w:rsidRPr="00FB5A83" w:rsidRDefault="007329D3" w:rsidP="007329D3">
      <w:pPr>
        <w:numPr>
          <w:ilvl w:val="0"/>
          <w:numId w:val="39"/>
        </w:numPr>
        <w:rPr>
          <w:rFonts w:ascii="Source Sans Pro" w:hAnsi="Source Sans Pro"/>
          <w:color w:val="000000"/>
          <w:sz w:val="20"/>
          <w:szCs w:val="20"/>
        </w:rPr>
      </w:pPr>
      <w:r w:rsidRPr="00FB5A83">
        <w:rPr>
          <w:rFonts w:ascii="Source Sans Pro" w:hAnsi="Source Sans Pro"/>
          <w:color w:val="000000"/>
          <w:sz w:val="20"/>
          <w:szCs w:val="20"/>
        </w:rPr>
        <w:t>High school diploma.</w:t>
      </w:r>
    </w:p>
    <w:p w:rsidR="007329D3" w:rsidRPr="00FB5A83" w:rsidRDefault="007329D3" w:rsidP="007329D3">
      <w:pPr>
        <w:numPr>
          <w:ilvl w:val="0"/>
          <w:numId w:val="39"/>
        </w:numPr>
        <w:rPr>
          <w:rFonts w:ascii="Source Sans Pro" w:hAnsi="Source Sans Pro"/>
          <w:color w:val="000000"/>
          <w:sz w:val="20"/>
          <w:szCs w:val="20"/>
        </w:rPr>
      </w:pPr>
      <w:r w:rsidRPr="00FB5A83">
        <w:rPr>
          <w:rFonts w:ascii="Source Sans Pro" w:hAnsi="Source Sans Pro"/>
          <w:color w:val="000000"/>
          <w:sz w:val="20"/>
          <w:szCs w:val="20"/>
        </w:rPr>
        <w:t>Typing 30 wpm minimum.</w:t>
      </w:r>
    </w:p>
    <w:p w:rsidR="007329D3" w:rsidRPr="00FB5A83" w:rsidRDefault="007329D3" w:rsidP="007329D3">
      <w:pPr>
        <w:numPr>
          <w:ilvl w:val="0"/>
          <w:numId w:val="39"/>
        </w:numPr>
        <w:rPr>
          <w:rFonts w:ascii="Source Sans Pro" w:hAnsi="Source Sans Pro"/>
          <w:color w:val="000000"/>
          <w:sz w:val="20"/>
          <w:szCs w:val="20"/>
        </w:rPr>
      </w:pPr>
      <w:r w:rsidRPr="00FB5A83">
        <w:rPr>
          <w:rFonts w:ascii="Source Sans Pro" w:hAnsi="Source Sans Pro"/>
          <w:color w:val="000000"/>
          <w:sz w:val="20"/>
          <w:szCs w:val="20"/>
        </w:rPr>
        <w:t>Must be able to read and write English.</w:t>
      </w:r>
    </w:p>
    <w:p w:rsidR="007329D3" w:rsidRPr="007329D3" w:rsidRDefault="007329D3" w:rsidP="007329D3">
      <w:pPr>
        <w:ind w:left="360"/>
        <w:rPr>
          <w:rFonts w:ascii="Source Sans Pro" w:hAnsi="Source Sans Pro"/>
          <w:sz w:val="20"/>
          <w:szCs w:val="20"/>
        </w:rPr>
      </w:pPr>
    </w:p>
    <w:tbl>
      <w:tblPr>
        <w:tblW w:w="10075" w:type="dxa"/>
        <w:tblInd w:w="11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075"/>
      </w:tblGrid>
      <w:tr w:rsidR="005069BA" w:rsidRPr="00D82627" w:rsidTr="002217DC">
        <w:trPr>
          <w:trHeight w:val="344"/>
        </w:trPr>
        <w:tc>
          <w:tcPr>
            <w:tcW w:w="10075" w:type="dxa"/>
            <w:vAlign w:val="center"/>
          </w:tcPr>
          <w:p w:rsidR="005069BA" w:rsidRPr="00D82627" w:rsidRDefault="005069BA" w:rsidP="006F2B98">
            <w:pPr>
              <w:rPr>
                <w:rFonts w:ascii="Source Sans Pro" w:hAnsi="Source Sans Pro"/>
                <w:b/>
                <w:sz w:val="22"/>
                <w:szCs w:val="22"/>
              </w:rPr>
            </w:pPr>
            <w:r w:rsidRPr="00D82627">
              <w:rPr>
                <w:rFonts w:ascii="Source Sans Pro" w:hAnsi="Source Sans Pro"/>
                <w:b/>
                <w:sz w:val="22"/>
                <w:szCs w:val="22"/>
              </w:rPr>
              <w:t xml:space="preserve">Measures of </w:t>
            </w:r>
            <w:r w:rsidR="0032341C" w:rsidRPr="00D82627">
              <w:rPr>
                <w:rFonts w:ascii="Source Sans Pro" w:hAnsi="Source Sans Pro"/>
                <w:b/>
                <w:sz w:val="22"/>
                <w:szCs w:val="22"/>
              </w:rPr>
              <w:t>P</w:t>
            </w:r>
            <w:r w:rsidRPr="00D82627">
              <w:rPr>
                <w:rFonts w:ascii="Source Sans Pro" w:hAnsi="Source Sans Pro"/>
                <w:b/>
                <w:sz w:val="22"/>
                <w:szCs w:val="22"/>
              </w:rPr>
              <w:t xml:space="preserve">erformance </w:t>
            </w:r>
          </w:p>
        </w:tc>
      </w:tr>
    </w:tbl>
    <w:p w:rsidR="00A93D3D" w:rsidRPr="00D82627" w:rsidRDefault="00A93D3D" w:rsidP="00A93D3D">
      <w:pPr>
        <w:pStyle w:val="ListParagraph"/>
        <w:rPr>
          <w:rFonts w:ascii="Source Sans Pro" w:hAnsi="Source Sans Pro"/>
          <w:sz w:val="16"/>
          <w:szCs w:val="16"/>
        </w:rPr>
      </w:pPr>
    </w:p>
    <w:p w:rsidR="00855CC5" w:rsidRDefault="00855CC5" w:rsidP="00855CC5">
      <w:pPr>
        <w:rPr>
          <w:rFonts w:ascii="Source Sans Pro" w:hAnsi="Source Sans Pro"/>
          <w:sz w:val="20"/>
          <w:szCs w:val="20"/>
        </w:rPr>
      </w:pPr>
      <w:r w:rsidRPr="00F46104">
        <w:rPr>
          <w:rFonts w:ascii="Source Sans Pro" w:hAnsi="Source Sans Pro"/>
          <w:sz w:val="20"/>
          <w:szCs w:val="20"/>
        </w:rPr>
        <w:t>Successful performance demonstrated through:</w:t>
      </w:r>
    </w:p>
    <w:p w:rsidR="00855CC5" w:rsidRDefault="0081639B" w:rsidP="00855CC5">
      <w:pPr>
        <w:pStyle w:val="ListParagraph"/>
        <w:numPr>
          <w:ilvl w:val="0"/>
          <w:numId w:val="39"/>
        </w:numPr>
        <w:rPr>
          <w:rFonts w:ascii="Source Sans Pro" w:hAnsi="Source Sans Pro"/>
          <w:sz w:val="20"/>
          <w:szCs w:val="20"/>
        </w:rPr>
      </w:pPr>
      <w:r>
        <w:rPr>
          <w:rFonts w:ascii="Source Sans Pro" w:hAnsi="Source Sans Pro"/>
          <w:sz w:val="20"/>
          <w:szCs w:val="20"/>
        </w:rPr>
        <w:t xml:space="preserve">Effective </w:t>
      </w:r>
      <w:r w:rsidR="007329D3">
        <w:rPr>
          <w:rFonts w:ascii="Source Sans Pro" w:hAnsi="Source Sans Pro"/>
          <w:sz w:val="20"/>
          <w:szCs w:val="20"/>
        </w:rPr>
        <w:t xml:space="preserve">reporting and feedback on a daily, weekly, and monthly basis that will make an impact to the overall </w:t>
      </w:r>
      <w:r>
        <w:rPr>
          <w:rFonts w:ascii="Source Sans Pro" w:hAnsi="Source Sans Pro"/>
          <w:sz w:val="20"/>
          <w:szCs w:val="20"/>
        </w:rPr>
        <w:t xml:space="preserve">engagement, synergy, effectiveness of quality initiatives and bottom line results in overall quality performance </w:t>
      </w:r>
    </w:p>
    <w:p w:rsidR="00855CC5" w:rsidRDefault="006A1FA2" w:rsidP="00855CC5">
      <w:pPr>
        <w:pStyle w:val="ListParagraph"/>
        <w:numPr>
          <w:ilvl w:val="0"/>
          <w:numId w:val="39"/>
        </w:numPr>
        <w:rPr>
          <w:rFonts w:ascii="Source Sans Pro" w:hAnsi="Source Sans Pro"/>
          <w:sz w:val="20"/>
          <w:szCs w:val="20"/>
        </w:rPr>
      </w:pPr>
      <w:r>
        <w:rPr>
          <w:rFonts w:ascii="Source Sans Pro" w:hAnsi="Source Sans Pro"/>
          <w:sz w:val="20"/>
          <w:szCs w:val="20"/>
        </w:rPr>
        <w:t xml:space="preserve">Achievement of </w:t>
      </w:r>
      <w:r w:rsidR="0081639B">
        <w:rPr>
          <w:rFonts w:ascii="Source Sans Pro" w:hAnsi="Source Sans Pro"/>
          <w:sz w:val="20"/>
          <w:szCs w:val="20"/>
        </w:rPr>
        <w:t xml:space="preserve">expected program level Quality results and measurements as defined by client programs and/or contracts </w:t>
      </w:r>
    </w:p>
    <w:p w:rsidR="00A93D3D" w:rsidRPr="0084730F" w:rsidRDefault="006A1FA2" w:rsidP="00B60E66">
      <w:pPr>
        <w:pStyle w:val="ListParagraph"/>
        <w:numPr>
          <w:ilvl w:val="0"/>
          <w:numId w:val="39"/>
        </w:numPr>
        <w:rPr>
          <w:rFonts w:ascii="Source Sans Pro" w:hAnsi="Source Sans Pro"/>
          <w:sz w:val="20"/>
          <w:szCs w:val="20"/>
        </w:rPr>
      </w:pPr>
      <w:r w:rsidRPr="0084730F">
        <w:rPr>
          <w:rFonts w:ascii="Source Sans Pro" w:hAnsi="Source Sans Pro"/>
          <w:sz w:val="20"/>
          <w:szCs w:val="20"/>
        </w:rPr>
        <w:t xml:space="preserve">Delivery of up-to-date, relevant </w:t>
      </w:r>
      <w:r w:rsidR="0081639B">
        <w:rPr>
          <w:rFonts w:ascii="Source Sans Pro" w:hAnsi="Source Sans Pro"/>
          <w:sz w:val="20"/>
          <w:szCs w:val="20"/>
        </w:rPr>
        <w:t>Quality feedback, coaching, and data defining the achievement of expected Quality Assurance objectives and goals</w:t>
      </w:r>
    </w:p>
    <w:p w:rsidR="00A93D3D" w:rsidRDefault="00A93D3D" w:rsidP="00A93D3D">
      <w:pPr>
        <w:pStyle w:val="ListParagraph"/>
        <w:rPr>
          <w:rFonts w:ascii="Source Sans Pro" w:hAnsi="Source Sans Pro"/>
          <w:sz w:val="20"/>
          <w:szCs w:val="20"/>
        </w:rPr>
      </w:pPr>
    </w:p>
    <w:p w:rsidR="00005D2A" w:rsidRPr="00D82627" w:rsidRDefault="00005D2A" w:rsidP="00A93D3D">
      <w:pPr>
        <w:pStyle w:val="ListParagraph"/>
        <w:rPr>
          <w:rFonts w:ascii="Source Sans Pro" w:hAnsi="Source Sans Pro"/>
          <w:sz w:val="20"/>
          <w:szCs w:val="20"/>
        </w:rPr>
      </w:pPr>
    </w:p>
    <w:tbl>
      <w:tblPr>
        <w:tblW w:w="10075" w:type="dxa"/>
        <w:tblInd w:w="11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075"/>
      </w:tblGrid>
      <w:tr w:rsidR="00692B14" w:rsidRPr="00D82627" w:rsidTr="009E1C0A">
        <w:trPr>
          <w:trHeight w:val="344"/>
        </w:trPr>
        <w:tc>
          <w:tcPr>
            <w:tcW w:w="10075" w:type="dxa"/>
            <w:vAlign w:val="center"/>
          </w:tcPr>
          <w:p w:rsidR="00692B14" w:rsidRPr="00D82627" w:rsidRDefault="00692B14" w:rsidP="006F2B98">
            <w:pPr>
              <w:rPr>
                <w:rFonts w:ascii="Source Sans Pro" w:hAnsi="Source Sans Pro"/>
                <w:b/>
                <w:sz w:val="22"/>
                <w:szCs w:val="22"/>
              </w:rPr>
            </w:pPr>
            <w:r w:rsidRPr="00D82627">
              <w:rPr>
                <w:rFonts w:ascii="Source Sans Pro" w:hAnsi="Source Sans Pro"/>
                <w:b/>
                <w:sz w:val="22"/>
                <w:szCs w:val="22"/>
              </w:rPr>
              <w:t xml:space="preserve">Personal Attributes </w:t>
            </w:r>
          </w:p>
        </w:tc>
      </w:tr>
    </w:tbl>
    <w:p w:rsidR="00A93D3D" w:rsidRDefault="00A93D3D" w:rsidP="00C22A52">
      <w:pPr>
        <w:rPr>
          <w:rFonts w:ascii="Source Sans Pro" w:hAnsi="Source Sans Pro"/>
          <w:sz w:val="16"/>
          <w:szCs w:val="16"/>
          <w:lang w:val="fr-FR"/>
        </w:rPr>
      </w:pPr>
    </w:p>
    <w:p w:rsidR="00AF314D" w:rsidRPr="00C106D5" w:rsidRDefault="00AF314D" w:rsidP="00AF314D">
      <w:pPr>
        <w:pStyle w:val="ListParagraph"/>
        <w:numPr>
          <w:ilvl w:val="0"/>
          <w:numId w:val="39"/>
        </w:numPr>
        <w:rPr>
          <w:rFonts w:ascii="Source Sans Pro" w:hAnsi="Source Sans Pro"/>
          <w:sz w:val="20"/>
          <w:szCs w:val="20"/>
        </w:rPr>
      </w:pPr>
      <w:r w:rsidRPr="00C106D5">
        <w:rPr>
          <w:rFonts w:ascii="Source Sans Pro" w:hAnsi="Source Sans Pro"/>
          <w:sz w:val="20"/>
          <w:szCs w:val="20"/>
        </w:rPr>
        <w:t xml:space="preserve">Able to </w:t>
      </w:r>
      <w:r>
        <w:rPr>
          <w:rFonts w:ascii="Source Sans Pro" w:hAnsi="Source Sans Pro"/>
          <w:sz w:val="20"/>
          <w:szCs w:val="20"/>
        </w:rPr>
        <w:t>manage time effectively and efficiently</w:t>
      </w:r>
    </w:p>
    <w:p w:rsidR="00AF314D" w:rsidRPr="00C106D5" w:rsidRDefault="00AF314D" w:rsidP="00AF314D">
      <w:pPr>
        <w:pStyle w:val="ListParagraph"/>
        <w:numPr>
          <w:ilvl w:val="0"/>
          <w:numId w:val="39"/>
        </w:numPr>
        <w:rPr>
          <w:rFonts w:ascii="Source Sans Pro" w:hAnsi="Source Sans Pro"/>
          <w:sz w:val="20"/>
          <w:szCs w:val="20"/>
        </w:rPr>
      </w:pPr>
      <w:r w:rsidRPr="00C106D5">
        <w:rPr>
          <w:rFonts w:ascii="Source Sans Pro" w:hAnsi="Source Sans Pro"/>
          <w:sz w:val="20"/>
          <w:szCs w:val="20"/>
        </w:rPr>
        <w:t>Capable of precise communication, even under strict time constraints</w:t>
      </w:r>
    </w:p>
    <w:p w:rsidR="00AF314D" w:rsidRPr="00C106D5" w:rsidRDefault="00AF314D" w:rsidP="00AF314D">
      <w:pPr>
        <w:pStyle w:val="ListParagraph"/>
        <w:numPr>
          <w:ilvl w:val="0"/>
          <w:numId w:val="39"/>
        </w:numPr>
        <w:rPr>
          <w:rFonts w:ascii="Source Sans Pro" w:hAnsi="Source Sans Pro"/>
          <w:sz w:val="20"/>
          <w:szCs w:val="20"/>
        </w:rPr>
      </w:pPr>
      <w:r w:rsidRPr="00C106D5">
        <w:rPr>
          <w:rFonts w:ascii="Source Sans Pro" w:hAnsi="Source Sans Pro"/>
          <w:sz w:val="20"/>
          <w:szCs w:val="20"/>
        </w:rPr>
        <w:t>Tendency to be outgoing, people-oriented, and participate with others</w:t>
      </w:r>
    </w:p>
    <w:p w:rsidR="00AF314D" w:rsidRPr="00C106D5" w:rsidRDefault="00AF314D" w:rsidP="00AF314D">
      <w:pPr>
        <w:pStyle w:val="ListParagraph"/>
        <w:numPr>
          <w:ilvl w:val="0"/>
          <w:numId w:val="39"/>
        </w:numPr>
        <w:rPr>
          <w:rFonts w:ascii="Source Sans Pro" w:hAnsi="Source Sans Pro"/>
          <w:sz w:val="20"/>
          <w:szCs w:val="20"/>
        </w:rPr>
      </w:pPr>
      <w:r w:rsidRPr="00C106D5">
        <w:rPr>
          <w:rFonts w:ascii="Source Sans Pro" w:hAnsi="Source Sans Pro"/>
          <w:sz w:val="20"/>
          <w:szCs w:val="20"/>
        </w:rPr>
        <w:t>Moves quickly when making decisions</w:t>
      </w:r>
    </w:p>
    <w:p w:rsidR="00AF314D" w:rsidRPr="00EA3D29" w:rsidRDefault="00BA2596" w:rsidP="00AF314D">
      <w:pPr>
        <w:pStyle w:val="ListParagraph"/>
        <w:numPr>
          <w:ilvl w:val="0"/>
          <w:numId w:val="39"/>
        </w:numPr>
        <w:rPr>
          <w:rFonts w:ascii="Source Sans Pro" w:hAnsi="Source Sans Pro"/>
          <w:sz w:val="20"/>
          <w:szCs w:val="20"/>
        </w:rPr>
      </w:pPr>
      <w:r w:rsidRPr="00C106D5">
        <w:rPr>
          <w:rFonts w:ascii="Source Sans Pro" w:hAnsi="Source Sans Pro"/>
          <w:bCs/>
          <w:sz w:val="20"/>
          <w:szCs w:val="20"/>
        </w:rPr>
        <w:t>Self-motivated</w:t>
      </w:r>
      <w:r w:rsidR="00AF314D" w:rsidRPr="00C106D5">
        <w:rPr>
          <w:rFonts w:ascii="Source Sans Pro" w:hAnsi="Source Sans Pro"/>
          <w:bCs/>
          <w:sz w:val="20"/>
          <w:szCs w:val="20"/>
        </w:rPr>
        <w:t xml:space="preserve"> and directed</w:t>
      </w:r>
      <w:r w:rsidR="0084730F">
        <w:rPr>
          <w:rFonts w:ascii="Source Sans Pro" w:hAnsi="Source Sans Pro"/>
          <w:bCs/>
          <w:sz w:val="20"/>
          <w:szCs w:val="20"/>
        </w:rPr>
        <w:t>, with keen attention to detail</w:t>
      </w:r>
    </w:p>
    <w:p w:rsidR="00EA3D29" w:rsidRPr="00C106D5" w:rsidRDefault="00EA3D29" w:rsidP="00AF314D">
      <w:pPr>
        <w:pStyle w:val="ListParagraph"/>
        <w:numPr>
          <w:ilvl w:val="0"/>
          <w:numId w:val="39"/>
        </w:numPr>
        <w:rPr>
          <w:rFonts w:ascii="Source Sans Pro" w:hAnsi="Source Sans Pro"/>
          <w:sz w:val="20"/>
          <w:szCs w:val="20"/>
        </w:rPr>
      </w:pPr>
      <w:r>
        <w:rPr>
          <w:rFonts w:ascii="Source Sans Pro" w:hAnsi="Source Sans Pro"/>
          <w:bCs/>
          <w:sz w:val="20"/>
          <w:szCs w:val="20"/>
        </w:rPr>
        <w:t xml:space="preserve">Strong sense of personal pride in performance with an acute ability to motivate and engage others </w:t>
      </w:r>
      <w:bookmarkStart w:id="0" w:name="_GoBack"/>
      <w:bookmarkEnd w:id="0"/>
    </w:p>
    <w:p w:rsidR="00C22A52" w:rsidRPr="00C22A52" w:rsidRDefault="00C22A52" w:rsidP="00C22A52">
      <w:pPr>
        <w:rPr>
          <w:rFonts w:ascii="Source Sans Pro" w:hAnsi="Source Sans Pro"/>
          <w:sz w:val="20"/>
          <w:szCs w:val="20"/>
        </w:rPr>
      </w:pPr>
    </w:p>
    <w:sectPr w:rsidR="00C22A52" w:rsidRPr="00C22A52" w:rsidSect="007D48B9">
      <w:headerReference w:type="default" r:id="rId11"/>
      <w:footerReference w:type="default" r:id="rId12"/>
      <w:headerReference w:type="first" r:id="rId13"/>
      <w:footerReference w:type="first" r:id="rId14"/>
      <w:pgSz w:w="11907" w:h="16840" w:code="9"/>
      <w:pgMar w:top="720" w:right="907" w:bottom="1253" w:left="1080" w:header="533"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87F" w:rsidRDefault="005B287F">
      <w:r>
        <w:separator/>
      </w:r>
    </w:p>
  </w:endnote>
  <w:endnote w:type="continuationSeparator" w:id="0">
    <w:p w:rsidR="005B287F" w:rsidRDefault="005B2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Frutiger-Bold">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ource Sans Pro">
    <w:panose1 w:val="00000000000000000000"/>
    <w:charset w:val="00"/>
    <w:family w:val="swiss"/>
    <w:notTrueType/>
    <w:pitch w:val="variable"/>
    <w:sig w:usb0="20000007" w:usb1="00000001"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A52" w:rsidRPr="005F6CA9" w:rsidRDefault="00C22A52" w:rsidP="00C22A52">
    <w:pPr>
      <w:pStyle w:val="Footer"/>
      <w:jc w:val="center"/>
      <w:rPr>
        <w:rFonts w:ascii="Source Sans Pro" w:hAnsi="Source Sans Pro"/>
        <w:sz w:val="18"/>
        <w:szCs w:val="18"/>
      </w:rPr>
    </w:pPr>
    <w:r w:rsidRPr="005F6CA9">
      <w:rPr>
        <w:rFonts w:ascii="Source Sans Pro" w:hAnsi="Source Sans Pro"/>
        <w:sz w:val="18"/>
        <w:szCs w:val="18"/>
      </w:rPr>
      <w:t>The information listed on this Job Description is intended to describe the general nature and level of the position.</w:t>
    </w:r>
  </w:p>
  <w:p w:rsidR="00C22A52" w:rsidRPr="005F6CA9" w:rsidRDefault="00C22A52" w:rsidP="00C22A52">
    <w:pPr>
      <w:pStyle w:val="Footer"/>
      <w:jc w:val="center"/>
      <w:rPr>
        <w:rFonts w:ascii="Source Sans Pro" w:hAnsi="Source Sans Pro"/>
        <w:sz w:val="18"/>
        <w:szCs w:val="18"/>
      </w:rPr>
    </w:pPr>
    <w:r w:rsidRPr="005F6CA9">
      <w:rPr>
        <w:rFonts w:ascii="Source Sans Pro" w:hAnsi="Source Sans Pro"/>
        <w:sz w:val="18"/>
        <w:szCs w:val="18"/>
      </w:rPr>
      <w:t>Essential functions and responsibilities may change as business needs require.</w:t>
    </w:r>
  </w:p>
  <w:p w:rsidR="00C22A52" w:rsidRDefault="00C22A52" w:rsidP="00C22A52">
    <w:pPr>
      <w:pStyle w:val="Footer"/>
    </w:pPr>
  </w:p>
  <w:p w:rsidR="00C22A52" w:rsidRDefault="00C22A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002" w:rsidRPr="005F6CA9" w:rsidRDefault="00840002" w:rsidP="00840002">
    <w:pPr>
      <w:pStyle w:val="Footer"/>
      <w:jc w:val="center"/>
      <w:rPr>
        <w:rFonts w:ascii="Source Sans Pro" w:hAnsi="Source Sans Pro"/>
        <w:sz w:val="18"/>
        <w:szCs w:val="18"/>
      </w:rPr>
    </w:pPr>
    <w:r w:rsidRPr="005F6CA9">
      <w:rPr>
        <w:rFonts w:ascii="Source Sans Pro" w:hAnsi="Source Sans Pro"/>
        <w:sz w:val="18"/>
        <w:szCs w:val="18"/>
      </w:rPr>
      <w:t>The information listed on this Job Description is intended to describe the general nature and level of the position.</w:t>
    </w:r>
  </w:p>
  <w:p w:rsidR="00840002" w:rsidRPr="005F6CA9" w:rsidRDefault="00840002" w:rsidP="00840002">
    <w:pPr>
      <w:pStyle w:val="Footer"/>
      <w:jc w:val="center"/>
      <w:rPr>
        <w:rFonts w:ascii="Source Sans Pro" w:hAnsi="Source Sans Pro"/>
        <w:sz w:val="18"/>
        <w:szCs w:val="18"/>
      </w:rPr>
    </w:pPr>
    <w:r w:rsidRPr="005F6CA9">
      <w:rPr>
        <w:rFonts w:ascii="Source Sans Pro" w:hAnsi="Source Sans Pro"/>
        <w:sz w:val="18"/>
        <w:szCs w:val="18"/>
      </w:rPr>
      <w:t>Essential functions and responsibilities may change as business needs require.</w:t>
    </w:r>
  </w:p>
  <w:p w:rsidR="00840002" w:rsidRDefault="008400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87F" w:rsidRDefault="005B287F">
      <w:r>
        <w:separator/>
      </w:r>
    </w:p>
  </w:footnote>
  <w:footnote w:type="continuationSeparator" w:id="0">
    <w:p w:rsidR="005B287F" w:rsidRDefault="005B28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A52" w:rsidRDefault="00C22A52">
    <w:pPr>
      <w:pStyle w:val="Header"/>
    </w:pPr>
  </w:p>
  <w:p w:rsidR="00C22A52" w:rsidRPr="00C22A52" w:rsidRDefault="00C22A52" w:rsidP="00C22A52">
    <w:pPr>
      <w:pStyle w:val="Header"/>
      <w:tabs>
        <w:tab w:val="clear" w:pos="8640"/>
        <w:tab w:val="left" w:pos="7560"/>
        <w:tab w:val="right" w:pos="9990"/>
      </w:tabs>
      <w:rPr>
        <w:rFonts w:ascii="Source Sans Pro" w:hAnsi="Source Sans Pro"/>
      </w:rPr>
    </w:pPr>
    <w:r w:rsidRPr="00C22A52">
      <w:rPr>
        <w:noProof/>
      </w:rPr>
      <w:drawing>
        <wp:inline distT="0" distB="0" distL="0" distR="0">
          <wp:extent cx="668655" cy="6350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8655" cy="635000"/>
                  </a:xfrm>
                  <a:prstGeom prst="rect">
                    <a:avLst/>
                  </a:prstGeom>
                  <a:noFill/>
                  <a:ln>
                    <a:noFill/>
                  </a:ln>
                </pic:spPr>
              </pic:pic>
            </a:graphicData>
          </a:graphic>
        </wp:inline>
      </w:drawing>
    </w:r>
    <w:r>
      <w:tab/>
    </w:r>
    <w:r>
      <w:tab/>
    </w:r>
    <w:r w:rsidRPr="00C22A52">
      <w:rPr>
        <w:rFonts w:ascii="Source Sans Pro" w:hAnsi="Source Sans Pro"/>
      </w:rPr>
      <w:t>JOB DESCRIPTION</w:t>
    </w:r>
  </w:p>
  <w:p w:rsidR="00C22A52" w:rsidRDefault="00C22A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002" w:rsidRDefault="00840002" w:rsidP="00840002">
    <w:pPr>
      <w:pStyle w:val="Header"/>
      <w:jc w:val="right"/>
    </w:pPr>
  </w:p>
  <w:p w:rsidR="00840002" w:rsidRDefault="00794E4E" w:rsidP="00794E4E">
    <w:pPr>
      <w:pStyle w:val="Header"/>
      <w:tabs>
        <w:tab w:val="clear" w:pos="8640"/>
        <w:tab w:val="right" w:pos="10080"/>
      </w:tabs>
      <w:rPr>
        <w:rFonts w:ascii="Source Sans Pro" w:hAnsi="Source Sans Pro"/>
      </w:rPr>
    </w:pPr>
    <w:r w:rsidRPr="00794E4E">
      <w:rPr>
        <w:rFonts w:ascii="Source Sans Pro" w:hAnsi="Source Sans Pro"/>
        <w:noProof/>
      </w:rPr>
      <w:drawing>
        <wp:inline distT="0" distB="0" distL="0" distR="0">
          <wp:extent cx="668655" cy="6350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8655" cy="635000"/>
                  </a:xfrm>
                  <a:prstGeom prst="rect">
                    <a:avLst/>
                  </a:prstGeom>
                  <a:noFill/>
                  <a:ln>
                    <a:noFill/>
                  </a:ln>
                </pic:spPr>
              </pic:pic>
            </a:graphicData>
          </a:graphic>
        </wp:inline>
      </w:drawing>
    </w:r>
    <w:r>
      <w:rPr>
        <w:rFonts w:ascii="Source Sans Pro" w:hAnsi="Source Sans Pro"/>
      </w:rPr>
      <w:tab/>
    </w:r>
    <w:r>
      <w:rPr>
        <w:rFonts w:ascii="Source Sans Pro" w:hAnsi="Source Sans Pro"/>
      </w:rPr>
      <w:tab/>
    </w:r>
    <w:r w:rsidR="00840002" w:rsidRPr="00840002">
      <w:rPr>
        <w:rFonts w:ascii="Source Sans Pro" w:hAnsi="Source Sans Pro"/>
      </w:rPr>
      <w:t>JOB DESCRIPTION</w:t>
    </w:r>
  </w:p>
  <w:p w:rsidR="00794E4E" w:rsidRPr="00840002" w:rsidRDefault="00794E4E" w:rsidP="00794E4E">
    <w:pPr>
      <w:pStyle w:val="Header"/>
      <w:tabs>
        <w:tab w:val="clear" w:pos="8640"/>
        <w:tab w:val="right" w:pos="10080"/>
      </w:tabs>
      <w:rPr>
        <w:rFonts w:ascii="Source Sans Pro" w:hAnsi="Source Sans Pr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33B9"/>
    <w:multiLevelType w:val="hybridMultilevel"/>
    <w:tmpl w:val="E982A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5423C"/>
    <w:multiLevelType w:val="hybridMultilevel"/>
    <w:tmpl w:val="86A26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40F65"/>
    <w:multiLevelType w:val="hybridMultilevel"/>
    <w:tmpl w:val="8262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F946BC"/>
    <w:multiLevelType w:val="hybridMultilevel"/>
    <w:tmpl w:val="A83C9F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41C4EA0"/>
    <w:multiLevelType w:val="hybridMultilevel"/>
    <w:tmpl w:val="09B4A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0822B4"/>
    <w:multiLevelType w:val="hybridMultilevel"/>
    <w:tmpl w:val="61825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8A09C1"/>
    <w:multiLevelType w:val="hybridMultilevel"/>
    <w:tmpl w:val="CED67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CB1020"/>
    <w:multiLevelType w:val="hybridMultilevel"/>
    <w:tmpl w:val="B09CF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A80B9B"/>
    <w:multiLevelType w:val="hybridMultilevel"/>
    <w:tmpl w:val="D954EF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3637574"/>
    <w:multiLevelType w:val="hybridMultilevel"/>
    <w:tmpl w:val="56BC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4C53C9"/>
    <w:multiLevelType w:val="hybridMultilevel"/>
    <w:tmpl w:val="0AB64BA0"/>
    <w:lvl w:ilvl="0" w:tplc="90E8A2E6">
      <w:start w:val="1"/>
      <w:numFmt w:val="bullet"/>
      <w:lvlText w:val=""/>
      <w:lvlJc w:val="left"/>
      <w:pPr>
        <w:tabs>
          <w:tab w:val="num" w:pos="558"/>
        </w:tabs>
        <w:ind w:left="558" w:hanging="288"/>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11" w15:restartNumberingAfterBreak="0">
    <w:nsid w:val="154D6C5B"/>
    <w:multiLevelType w:val="hybridMultilevel"/>
    <w:tmpl w:val="9230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35507A"/>
    <w:multiLevelType w:val="hybridMultilevel"/>
    <w:tmpl w:val="3E62B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2004FF"/>
    <w:multiLevelType w:val="hybridMultilevel"/>
    <w:tmpl w:val="937A3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8D4404"/>
    <w:multiLevelType w:val="hybridMultilevel"/>
    <w:tmpl w:val="17B49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E9269B"/>
    <w:multiLevelType w:val="hybridMultilevel"/>
    <w:tmpl w:val="DC5EB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301A47"/>
    <w:multiLevelType w:val="hybridMultilevel"/>
    <w:tmpl w:val="94389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45130A"/>
    <w:multiLevelType w:val="hybridMultilevel"/>
    <w:tmpl w:val="55CCE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8D46CA"/>
    <w:multiLevelType w:val="hybridMultilevel"/>
    <w:tmpl w:val="F9C493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2E68D8"/>
    <w:multiLevelType w:val="hybridMultilevel"/>
    <w:tmpl w:val="F342B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4C7B22"/>
    <w:multiLevelType w:val="hybridMultilevel"/>
    <w:tmpl w:val="B6DE1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B95823"/>
    <w:multiLevelType w:val="hybridMultilevel"/>
    <w:tmpl w:val="11B2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1C05CA"/>
    <w:multiLevelType w:val="hybridMultilevel"/>
    <w:tmpl w:val="A48C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024686"/>
    <w:multiLevelType w:val="hybridMultilevel"/>
    <w:tmpl w:val="ACE8E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2E823D4"/>
    <w:multiLevelType w:val="hybridMultilevel"/>
    <w:tmpl w:val="69545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FE3E93"/>
    <w:multiLevelType w:val="multilevel"/>
    <w:tmpl w:val="B46054E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540EE9"/>
    <w:multiLevelType w:val="hybridMultilevel"/>
    <w:tmpl w:val="5B9C0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7C2027"/>
    <w:multiLevelType w:val="hybridMultilevel"/>
    <w:tmpl w:val="F808FA78"/>
    <w:lvl w:ilvl="0" w:tplc="7FA67586">
      <w:numFmt w:val="bullet"/>
      <w:lvlText w:val=""/>
      <w:lvlJc w:val="left"/>
      <w:pPr>
        <w:ind w:left="720" w:hanging="360"/>
      </w:pPr>
      <w:rPr>
        <w:rFonts w:ascii="Symbol" w:eastAsia="Times New Roman"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3CCA5892"/>
    <w:multiLevelType w:val="hybridMultilevel"/>
    <w:tmpl w:val="37960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15804C4"/>
    <w:multiLevelType w:val="hybridMultilevel"/>
    <w:tmpl w:val="5F363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F274CC"/>
    <w:multiLevelType w:val="hybridMultilevel"/>
    <w:tmpl w:val="289AF744"/>
    <w:lvl w:ilvl="0" w:tplc="CF30E8EE">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47435C9"/>
    <w:multiLevelType w:val="hybridMultilevel"/>
    <w:tmpl w:val="4A8A1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303CD8"/>
    <w:multiLevelType w:val="hybridMultilevel"/>
    <w:tmpl w:val="E7D686D2"/>
    <w:lvl w:ilvl="0" w:tplc="CF30E8EE">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82F51AA"/>
    <w:multiLevelType w:val="hybridMultilevel"/>
    <w:tmpl w:val="75244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6D2647"/>
    <w:multiLevelType w:val="hybridMultilevel"/>
    <w:tmpl w:val="3A88E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CA022E"/>
    <w:multiLevelType w:val="hybridMultilevel"/>
    <w:tmpl w:val="BDD0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342382"/>
    <w:multiLevelType w:val="hybridMultilevel"/>
    <w:tmpl w:val="ECAA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E6654E"/>
    <w:multiLevelType w:val="multilevel"/>
    <w:tmpl w:val="6076F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E61BB1"/>
    <w:multiLevelType w:val="hybridMultilevel"/>
    <w:tmpl w:val="FD682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3366CD"/>
    <w:multiLevelType w:val="hybridMultilevel"/>
    <w:tmpl w:val="086A0D80"/>
    <w:lvl w:ilvl="0" w:tplc="FC561F66">
      <w:start w:val="1"/>
      <w:numFmt w:val="bullet"/>
      <w:lvlText w:val=""/>
      <w:lvlJc w:val="left"/>
      <w:pPr>
        <w:tabs>
          <w:tab w:val="num" w:pos="360"/>
        </w:tabs>
        <w:ind w:left="360" w:hanging="360"/>
      </w:pPr>
      <w:rPr>
        <w:rFonts w:ascii="Symbol" w:eastAsia="Batang"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6B61411C"/>
    <w:multiLevelType w:val="hybridMultilevel"/>
    <w:tmpl w:val="360A8D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06F1BB1"/>
    <w:multiLevelType w:val="hybridMultilevel"/>
    <w:tmpl w:val="03CE6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525548"/>
    <w:multiLevelType w:val="hybridMultilevel"/>
    <w:tmpl w:val="CC0EC8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C921CD"/>
    <w:multiLevelType w:val="hybridMultilevel"/>
    <w:tmpl w:val="C8CA77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761F22"/>
    <w:multiLevelType w:val="hybridMultilevel"/>
    <w:tmpl w:val="046E4F44"/>
    <w:lvl w:ilvl="0" w:tplc="FC561F66">
      <w:start w:val="1"/>
      <w:numFmt w:val="bullet"/>
      <w:lvlText w:val=""/>
      <w:lvlJc w:val="left"/>
      <w:pPr>
        <w:tabs>
          <w:tab w:val="num" w:pos="360"/>
        </w:tabs>
        <w:ind w:left="360" w:hanging="360"/>
      </w:pPr>
      <w:rPr>
        <w:rFonts w:ascii="Symbol" w:eastAsia="Batang"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37"/>
  </w:num>
  <w:num w:numId="3">
    <w:abstractNumId w:val="42"/>
  </w:num>
  <w:num w:numId="4">
    <w:abstractNumId w:val="13"/>
  </w:num>
  <w:num w:numId="5">
    <w:abstractNumId w:val="25"/>
  </w:num>
  <w:num w:numId="6">
    <w:abstractNumId w:val="34"/>
  </w:num>
  <w:num w:numId="7">
    <w:abstractNumId w:val="0"/>
  </w:num>
  <w:num w:numId="8">
    <w:abstractNumId w:val="7"/>
  </w:num>
  <w:num w:numId="9">
    <w:abstractNumId w:val="16"/>
  </w:num>
  <w:num w:numId="10">
    <w:abstractNumId w:val="20"/>
  </w:num>
  <w:num w:numId="11">
    <w:abstractNumId w:val="35"/>
  </w:num>
  <w:num w:numId="12">
    <w:abstractNumId w:val="11"/>
  </w:num>
  <w:num w:numId="13">
    <w:abstractNumId w:val="29"/>
  </w:num>
  <w:num w:numId="14">
    <w:abstractNumId w:val="17"/>
  </w:num>
  <w:num w:numId="15">
    <w:abstractNumId w:val="19"/>
  </w:num>
  <w:num w:numId="16">
    <w:abstractNumId w:val="36"/>
  </w:num>
  <w:num w:numId="17">
    <w:abstractNumId w:val="23"/>
  </w:num>
  <w:num w:numId="18">
    <w:abstractNumId w:val="9"/>
  </w:num>
  <w:num w:numId="19">
    <w:abstractNumId w:val="30"/>
  </w:num>
  <w:num w:numId="20">
    <w:abstractNumId w:val="32"/>
  </w:num>
  <w:num w:numId="21">
    <w:abstractNumId w:val="18"/>
  </w:num>
  <w:num w:numId="22">
    <w:abstractNumId w:val="3"/>
  </w:num>
  <w:num w:numId="23">
    <w:abstractNumId w:val="40"/>
  </w:num>
  <w:num w:numId="24">
    <w:abstractNumId w:val="43"/>
  </w:num>
  <w:num w:numId="25">
    <w:abstractNumId w:val="26"/>
  </w:num>
  <w:num w:numId="26">
    <w:abstractNumId w:val="38"/>
  </w:num>
  <w:num w:numId="27">
    <w:abstractNumId w:val="12"/>
  </w:num>
  <w:num w:numId="28">
    <w:abstractNumId w:val="31"/>
  </w:num>
  <w:num w:numId="29">
    <w:abstractNumId w:val="28"/>
  </w:num>
  <w:num w:numId="30">
    <w:abstractNumId w:val="2"/>
  </w:num>
  <w:num w:numId="31">
    <w:abstractNumId w:val="41"/>
  </w:num>
  <w:num w:numId="32">
    <w:abstractNumId w:val="21"/>
  </w:num>
  <w:num w:numId="33">
    <w:abstractNumId w:val="22"/>
  </w:num>
  <w:num w:numId="34">
    <w:abstractNumId w:val="24"/>
  </w:num>
  <w:num w:numId="35">
    <w:abstractNumId w:val="14"/>
  </w:num>
  <w:num w:numId="36">
    <w:abstractNumId w:val="4"/>
  </w:num>
  <w:num w:numId="37">
    <w:abstractNumId w:val="33"/>
  </w:num>
  <w:num w:numId="38">
    <w:abstractNumId w:val="6"/>
  </w:num>
  <w:num w:numId="39">
    <w:abstractNumId w:val="15"/>
  </w:num>
  <w:num w:numId="40">
    <w:abstractNumId w:val="44"/>
  </w:num>
  <w:num w:numId="41">
    <w:abstractNumId w:val="39"/>
  </w:num>
  <w:num w:numId="42">
    <w:abstractNumId w:val="8"/>
  </w:num>
  <w:num w:numId="43">
    <w:abstractNumId w:val="27"/>
  </w:num>
  <w:num w:numId="44">
    <w:abstractNumId w:val="10"/>
  </w:num>
  <w:num w:numId="45">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EE6"/>
    <w:rsid w:val="0000252B"/>
    <w:rsid w:val="0000435E"/>
    <w:rsid w:val="00005D2A"/>
    <w:rsid w:val="000113AE"/>
    <w:rsid w:val="00013542"/>
    <w:rsid w:val="000149E1"/>
    <w:rsid w:val="00016823"/>
    <w:rsid w:val="0002435B"/>
    <w:rsid w:val="000326BC"/>
    <w:rsid w:val="00032EB6"/>
    <w:rsid w:val="000402FF"/>
    <w:rsid w:val="00040F31"/>
    <w:rsid w:val="000411B7"/>
    <w:rsid w:val="000503E5"/>
    <w:rsid w:val="00053217"/>
    <w:rsid w:val="0005516A"/>
    <w:rsid w:val="000603A9"/>
    <w:rsid w:val="00060D4E"/>
    <w:rsid w:val="000610D2"/>
    <w:rsid w:val="00063C30"/>
    <w:rsid w:val="00071E73"/>
    <w:rsid w:val="000721AA"/>
    <w:rsid w:val="000743CE"/>
    <w:rsid w:val="000778B4"/>
    <w:rsid w:val="00080334"/>
    <w:rsid w:val="000837CA"/>
    <w:rsid w:val="00085BCA"/>
    <w:rsid w:val="0009463C"/>
    <w:rsid w:val="000A6BE1"/>
    <w:rsid w:val="000B3635"/>
    <w:rsid w:val="000B3D41"/>
    <w:rsid w:val="000B4C42"/>
    <w:rsid w:val="000C0F63"/>
    <w:rsid w:val="000C15C7"/>
    <w:rsid w:val="000C1D74"/>
    <w:rsid w:val="000C320A"/>
    <w:rsid w:val="000C6701"/>
    <w:rsid w:val="000D11D1"/>
    <w:rsid w:val="000D12EC"/>
    <w:rsid w:val="000D3383"/>
    <w:rsid w:val="000D5B3B"/>
    <w:rsid w:val="000D7EE5"/>
    <w:rsid w:val="000E3BD6"/>
    <w:rsid w:val="000F4E8B"/>
    <w:rsid w:val="000F5EE6"/>
    <w:rsid w:val="000F6E39"/>
    <w:rsid w:val="001000B8"/>
    <w:rsid w:val="00100B73"/>
    <w:rsid w:val="00106F89"/>
    <w:rsid w:val="00115CE6"/>
    <w:rsid w:val="001164F9"/>
    <w:rsid w:val="00123CD5"/>
    <w:rsid w:val="0012609F"/>
    <w:rsid w:val="0012692D"/>
    <w:rsid w:val="00131BAE"/>
    <w:rsid w:val="001324AD"/>
    <w:rsid w:val="00133D5F"/>
    <w:rsid w:val="001378E4"/>
    <w:rsid w:val="001400B4"/>
    <w:rsid w:val="00151049"/>
    <w:rsid w:val="001547DC"/>
    <w:rsid w:val="00164151"/>
    <w:rsid w:val="00183652"/>
    <w:rsid w:val="001848BD"/>
    <w:rsid w:val="00184CA3"/>
    <w:rsid w:val="001864B3"/>
    <w:rsid w:val="0019365F"/>
    <w:rsid w:val="00193AAB"/>
    <w:rsid w:val="001958EA"/>
    <w:rsid w:val="0019612E"/>
    <w:rsid w:val="00196AD2"/>
    <w:rsid w:val="00196CD9"/>
    <w:rsid w:val="001A21F1"/>
    <w:rsid w:val="001A6C9E"/>
    <w:rsid w:val="001B025F"/>
    <w:rsid w:val="001B2A2C"/>
    <w:rsid w:val="001C7C85"/>
    <w:rsid w:val="001D0B4C"/>
    <w:rsid w:val="001E0D0A"/>
    <w:rsid w:val="001E4F41"/>
    <w:rsid w:val="001F1BEC"/>
    <w:rsid w:val="001F22DF"/>
    <w:rsid w:val="001F5F40"/>
    <w:rsid w:val="00201E67"/>
    <w:rsid w:val="0021189D"/>
    <w:rsid w:val="00212946"/>
    <w:rsid w:val="002133E1"/>
    <w:rsid w:val="002217DC"/>
    <w:rsid w:val="00226160"/>
    <w:rsid w:val="002276C1"/>
    <w:rsid w:val="002279CD"/>
    <w:rsid w:val="00244018"/>
    <w:rsid w:val="00265EB6"/>
    <w:rsid w:val="002742B1"/>
    <w:rsid w:val="00276D3F"/>
    <w:rsid w:val="00295E72"/>
    <w:rsid w:val="002A488D"/>
    <w:rsid w:val="002B282E"/>
    <w:rsid w:val="002B3748"/>
    <w:rsid w:val="002B5256"/>
    <w:rsid w:val="002B73C6"/>
    <w:rsid w:val="002D2093"/>
    <w:rsid w:val="002E3332"/>
    <w:rsid w:val="002E4002"/>
    <w:rsid w:val="002E62D5"/>
    <w:rsid w:val="002F66AA"/>
    <w:rsid w:val="003063DF"/>
    <w:rsid w:val="003138C1"/>
    <w:rsid w:val="00315792"/>
    <w:rsid w:val="0032341C"/>
    <w:rsid w:val="003257B6"/>
    <w:rsid w:val="003277B4"/>
    <w:rsid w:val="0034081F"/>
    <w:rsid w:val="003417A5"/>
    <w:rsid w:val="00342BDC"/>
    <w:rsid w:val="0034451A"/>
    <w:rsid w:val="0035240E"/>
    <w:rsid w:val="00352A17"/>
    <w:rsid w:val="00357E0E"/>
    <w:rsid w:val="00361A3E"/>
    <w:rsid w:val="00361E74"/>
    <w:rsid w:val="00366C24"/>
    <w:rsid w:val="0037503B"/>
    <w:rsid w:val="00377C90"/>
    <w:rsid w:val="003850D1"/>
    <w:rsid w:val="00392499"/>
    <w:rsid w:val="003A1C49"/>
    <w:rsid w:val="003A46B5"/>
    <w:rsid w:val="003A4A3A"/>
    <w:rsid w:val="003B2662"/>
    <w:rsid w:val="003C4682"/>
    <w:rsid w:val="003C6003"/>
    <w:rsid w:val="003D2763"/>
    <w:rsid w:val="003D4DE4"/>
    <w:rsid w:val="003D5A00"/>
    <w:rsid w:val="003E13B7"/>
    <w:rsid w:val="003E2B1F"/>
    <w:rsid w:val="003E2E53"/>
    <w:rsid w:val="003E6AE8"/>
    <w:rsid w:val="003F2D85"/>
    <w:rsid w:val="003F2EC5"/>
    <w:rsid w:val="003F504E"/>
    <w:rsid w:val="003F72A7"/>
    <w:rsid w:val="00404CEF"/>
    <w:rsid w:val="00411255"/>
    <w:rsid w:val="0041689B"/>
    <w:rsid w:val="004225C9"/>
    <w:rsid w:val="004342A8"/>
    <w:rsid w:val="004342D8"/>
    <w:rsid w:val="00440EE1"/>
    <w:rsid w:val="004463CA"/>
    <w:rsid w:val="00454B75"/>
    <w:rsid w:val="00454BDE"/>
    <w:rsid w:val="00455C8C"/>
    <w:rsid w:val="00466621"/>
    <w:rsid w:val="00484C9E"/>
    <w:rsid w:val="00485D76"/>
    <w:rsid w:val="004902C3"/>
    <w:rsid w:val="00495680"/>
    <w:rsid w:val="00496DC4"/>
    <w:rsid w:val="004A066A"/>
    <w:rsid w:val="004A2D16"/>
    <w:rsid w:val="004B2961"/>
    <w:rsid w:val="004B501E"/>
    <w:rsid w:val="004C605B"/>
    <w:rsid w:val="004C70A1"/>
    <w:rsid w:val="004D1E59"/>
    <w:rsid w:val="004D27AD"/>
    <w:rsid w:val="004D4A92"/>
    <w:rsid w:val="004D6F45"/>
    <w:rsid w:val="004E1BB6"/>
    <w:rsid w:val="004E5AA4"/>
    <w:rsid w:val="004E5B68"/>
    <w:rsid w:val="004E68C6"/>
    <w:rsid w:val="004F0188"/>
    <w:rsid w:val="00506980"/>
    <w:rsid w:val="005069BA"/>
    <w:rsid w:val="00512D9E"/>
    <w:rsid w:val="00513E4C"/>
    <w:rsid w:val="00514620"/>
    <w:rsid w:val="00522ADD"/>
    <w:rsid w:val="0052596E"/>
    <w:rsid w:val="00527F6B"/>
    <w:rsid w:val="00543C35"/>
    <w:rsid w:val="00544C8B"/>
    <w:rsid w:val="00556800"/>
    <w:rsid w:val="00562A81"/>
    <w:rsid w:val="0057091F"/>
    <w:rsid w:val="00575549"/>
    <w:rsid w:val="00576BD5"/>
    <w:rsid w:val="0058459F"/>
    <w:rsid w:val="00584F8A"/>
    <w:rsid w:val="00586955"/>
    <w:rsid w:val="0059209F"/>
    <w:rsid w:val="00592FB3"/>
    <w:rsid w:val="00594BCF"/>
    <w:rsid w:val="0059547F"/>
    <w:rsid w:val="005A14DA"/>
    <w:rsid w:val="005B287F"/>
    <w:rsid w:val="005B4A50"/>
    <w:rsid w:val="005B574F"/>
    <w:rsid w:val="005B57E6"/>
    <w:rsid w:val="005C3152"/>
    <w:rsid w:val="005E379D"/>
    <w:rsid w:val="005E455A"/>
    <w:rsid w:val="005E5065"/>
    <w:rsid w:val="005E5D4A"/>
    <w:rsid w:val="005F0E9D"/>
    <w:rsid w:val="005F23D0"/>
    <w:rsid w:val="005F371F"/>
    <w:rsid w:val="005F6CA9"/>
    <w:rsid w:val="00600E20"/>
    <w:rsid w:val="0060151F"/>
    <w:rsid w:val="006041BA"/>
    <w:rsid w:val="00613F1F"/>
    <w:rsid w:val="006175BA"/>
    <w:rsid w:val="0061787F"/>
    <w:rsid w:val="006219F2"/>
    <w:rsid w:val="00623DAE"/>
    <w:rsid w:val="00626863"/>
    <w:rsid w:val="00636751"/>
    <w:rsid w:val="006458B1"/>
    <w:rsid w:val="00650480"/>
    <w:rsid w:val="00653B98"/>
    <w:rsid w:val="00672544"/>
    <w:rsid w:val="00675248"/>
    <w:rsid w:val="00677E71"/>
    <w:rsid w:val="006811C6"/>
    <w:rsid w:val="00684697"/>
    <w:rsid w:val="00686D7C"/>
    <w:rsid w:val="006906B1"/>
    <w:rsid w:val="00692B14"/>
    <w:rsid w:val="006951F9"/>
    <w:rsid w:val="006A1FA2"/>
    <w:rsid w:val="006A2757"/>
    <w:rsid w:val="006A2C13"/>
    <w:rsid w:val="006A3420"/>
    <w:rsid w:val="006A55AC"/>
    <w:rsid w:val="006A7322"/>
    <w:rsid w:val="006B1B23"/>
    <w:rsid w:val="006B3831"/>
    <w:rsid w:val="006C250D"/>
    <w:rsid w:val="006D1D68"/>
    <w:rsid w:val="006D235F"/>
    <w:rsid w:val="006D25BE"/>
    <w:rsid w:val="006D5E6F"/>
    <w:rsid w:val="006D643D"/>
    <w:rsid w:val="006D69A2"/>
    <w:rsid w:val="006E19FA"/>
    <w:rsid w:val="006F2B98"/>
    <w:rsid w:val="006F6B51"/>
    <w:rsid w:val="00701D5A"/>
    <w:rsid w:val="0070481B"/>
    <w:rsid w:val="00704AC9"/>
    <w:rsid w:val="00712C35"/>
    <w:rsid w:val="00717AAA"/>
    <w:rsid w:val="007329D3"/>
    <w:rsid w:val="00734801"/>
    <w:rsid w:val="00737F37"/>
    <w:rsid w:val="00753485"/>
    <w:rsid w:val="00754112"/>
    <w:rsid w:val="0077508E"/>
    <w:rsid w:val="00777384"/>
    <w:rsid w:val="00794BBF"/>
    <w:rsid w:val="00794E4E"/>
    <w:rsid w:val="00795278"/>
    <w:rsid w:val="007B20C2"/>
    <w:rsid w:val="007B55BB"/>
    <w:rsid w:val="007B5C62"/>
    <w:rsid w:val="007C00D3"/>
    <w:rsid w:val="007C138E"/>
    <w:rsid w:val="007D000F"/>
    <w:rsid w:val="007D2EC8"/>
    <w:rsid w:val="007D48B9"/>
    <w:rsid w:val="007E03BC"/>
    <w:rsid w:val="007E5526"/>
    <w:rsid w:val="007F01F9"/>
    <w:rsid w:val="007F1886"/>
    <w:rsid w:val="007F56F8"/>
    <w:rsid w:val="008007DF"/>
    <w:rsid w:val="00802106"/>
    <w:rsid w:val="00806A35"/>
    <w:rsid w:val="00812118"/>
    <w:rsid w:val="0081639B"/>
    <w:rsid w:val="00827EF7"/>
    <w:rsid w:val="00832ED6"/>
    <w:rsid w:val="00840002"/>
    <w:rsid w:val="00845A2A"/>
    <w:rsid w:val="0084730F"/>
    <w:rsid w:val="008515FA"/>
    <w:rsid w:val="00855CC5"/>
    <w:rsid w:val="00857F9D"/>
    <w:rsid w:val="008668CB"/>
    <w:rsid w:val="008673C1"/>
    <w:rsid w:val="00875BB6"/>
    <w:rsid w:val="00881195"/>
    <w:rsid w:val="00882685"/>
    <w:rsid w:val="00884650"/>
    <w:rsid w:val="00886DB1"/>
    <w:rsid w:val="008A01FD"/>
    <w:rsid w:val="008A2D2F"/>
    <w:rsid w:val="008B1546"/>
    <w:rsid w:val="008B2B48"/>
    <w:rsid w:val="008B75AD"/>
    <w:rsid w:val="008D00F3"/>
    <w:rsid w:val="008D02CE"/>
    <w:rsid w:val="008D12A7"/>
    <w:rsid w:val="008D390C"/>
    <w:rsid w:val="008D4C32"/>
    <w:rsid w:val="008E244B"/>
    <w:rsid w:val="008E5B1D"/>
    <w:rsid w:val="008E77F4"/>
    <w:rsid w:val="009047E1"/>
    <w:rsid w:val="00906D72"/>
    <w:rsid w:val="00912786"/>
    <w:rsid w:val="00912AA1"/>
    <w:rsid w:val="009229DF"/>
    <w:rsid w:val="00931372"/>
    <w:rsid w:val="00942827"/>
    <w:rsid w:val="009503FE"/>
    <w:rsid w:val="00951B84"/>
    <w:rsid w:val="00951CB6"/>
    <w:rsid w:val="00957CD1"/>
    <w:rsid w:val="00970920"/>
    <w:rsid w:val="009800FE"/>
    <w:rsid w:val="00982949"/>
    <w:rsid w:val="0098374F"/>
    <w:rsid w:val="009A68AF"/>
    <w:rsid w:val="009A6D73"/>
    <w:rsid w:val="009B2198"/>
    <w:rsid w:val="009B27AC"/>
    <w:rsid w:val="009D57CE"/>
    <w:rsid w:val="009E270F"/>
    <w:rsid w:val="009E2B2B"/>
    <w:rsid w:val="009E7CA9"/>
    <w:rsid w:val="009F509F"/>
    <w:rsid w:val="00A15C80"/>
    <w:rsid w:val="00A17FB5"/>
    <w:rsid w:val="00A22F36"/>
    <w:rsid w:val="00A23D79"/>
    <w:rsid w:val="00A4321C"/>
    <w:rsid w:val="00A45C87"/>
    <w:rsid w:val="00A51662"/>
    <w:rsid w:val="00A54C54"/>
    <w:rsid w:val="00A614BC"/>
    <w:rsid w:val="00A62A75"/>
    <w:rsid w:val="00A65BC9"/>
    <w:rsid w:val="00A80D2A"/>
    <w:rsid w:val="00A93D3D"/>
    <w:rsid w:val="00AA49BF"/>
    <w:rsid w:val="00AC3E6B"/>
    <w:rsid w:val="00AC443D"/>
    <w:rsid w:val="00AD38A0"/>
    <w:rsid w:val="00AD5A5E"/>
    <w:rsid w:val="00AE0B7A"/>
    <w:rsid w:val="00AE3071"/>
    <w:rsid w:val="00AE328A"/>
    <w:rsid w:val="00AF314D"/>
    <w:rsid w:val="00AF7461"/>
    <w:rsid w:val="00B02ABC"/>
    <w:rsid w:val="00B04D73"/>
    <w:rsid w:val="00B07BC2"/>
    <w:rsid w:val="00B113C6"/>
    <w:rsid w:val="00B52DB4"/>
    <w:rsid w:val="00B60453"/>
    <w:rsid w:val="00B608A6"/>
    <w:rsid w:val="00B60C87"/>
    <w:rsid w:val="00B612B6"/>
    <w:rsid w:val="00B621AC"/>
    <w:rsid w:val="00B665CD"/>
    <w:rsid w:val="00B67B33"/>
    <w:rsid w:val="00B718E5"/>
    <w:rsid w:val="00B721A2"/>
    <w:rsid w:val="00B7326B"/>
    <w:rsid w:val="00B733B9"/>
    <w:rsid w:val="00B8545E"/>
    <w:rsid w:val="00B87F5D"/>
    <w:rsid w:val="00B928D1"/>
    <w:rsid w:val="00B943DD"/>
    <w:rsid w:val="00BA04B4"/>
    <w:rsid w:val="00BA0713"/>
    <w:rsid w:val="00BA2596"/>
    <w:rsid w:val="00BA515E"/>
    <w:rsid w:val="00BA65E9"/>
    <w:rsid w:val="00BB2163"/>
    <w:rsid w:val="00BB3577"/>
    <w:rsid w:val="00BB6B22"/>
    <w:rsid w:val="00BD0FCC"/>
    <w:rsid w:val="00BD7FE8"/>
    <w:rsid w:val="00BE0FE0"/>
    <w:rsid w:val="00BE6D98"/>
    <w:rsid w:val="00BF1319"/>
    <w:rsid w:val="00C00AE5"/>
    <w:rsid w:val="00C01649"/>
    <w:rsid w:val="00C01F41"/>
    <w:rsid w:val="00C04140"/>
    <w:rsid w:val="00C06EA2"/>
    <w:rsid w:val="00C133FD"/>
    <w:rsid w:val="00C171D2"/>
    <w:rsid w:val="00C206FB"/>
    <w:rsid w:val="00C20BA2"/>
    <w:rsid w:val="00C22A52"/>
    <w:rsid w:val="00C3732F"/>
    <w:rsid w:val="00C56D20"/>
    <w:rsid w:val="00C57466"/>
    <w:rsid w:val="00C575B5"/>
    <w:rsid w:val="00C730A1"/>
    <w:rsid w:val="00C77471"/>
    <w:rsid w:val="00C84C0D"/>
    <w:rsid w:val="00C86C67"/>
    <w:rsid w:val="00C90818"/>
    <w:rsid w:val="00C943D3"/>
    <w:rsid w:val="00C97653"/>
    <w:rsid w:val="00CB1BD6"/>
    <w:rsid w:val="00CB2B08"/>
    <w:rsid w:val="00CB6B1A"/>
    <w:rsid w:val="00CC4A98"/>
    <w:rsid w:val="00CD1BF6"/>
    <w:rsid w:val="00CD1DCD"/>
    <w:rsid w:val="00CD767B"/>
    <w:rsid w:val="00CF0040"/>
    <w:rsid w:val="00CF4AE6"/>
    <w:rsid w:val="00CF67DC"/>
    <w:rsid w:val="00D01EB0"/>
    <w:rsid w:val="00D031A3"/>
    <w:rsid w:val="00D06BA9"/>
    <w:rsid w:val="00D07C0C"/>
    <w:rsid w:val="00D12B61"/>
    <w:rsid w:val="00D12F20"/>
    <w:rsid w:val="00D210DE"/>
    <w:rsid w:val="00D25C7F"/>
    <w:rsid w:val="00D301CC"/>
    <w:rsid w:val="00D347C7"/>
    <w:rsid w:val="00D61931"/>
    <w:rsid w:val="00D6314F"/>
    <w:rsid w:val="00D63284"/>
    <w:rsid w:val="00D649E9"/>
    <w:rsid w:val="00D665F7"/>
    <w:rsid w:val="00D81C51"/>
    <w:rsid w:val="00D82627"/>
    <w:rsid w:val="00D9426A"/>
    <w:rsid w:val="00D97EF2"/>
    <w:rsid w:val="00DA18BB"/>
    <w:rsid w:val="00DA1FFF"/>
    <w:rsid w:val="00DA49C0"/>
    <w:rsid w:val="00DA4B65"/>
    <w:rsid w:val="00DA516B"/>
    <w:rsid w:val="00DB054F"/>
    <w:rsid w:val="00DB0919"/>
    <w:rsid w:val="00DC5289"/>
    <w:rsid w:val="00DC603F"/>
    <w:rsid w:val="00DD129E"/>
    <w:rsid w:val="00DD53F3"/>
    <w:rsid w:val="00DE138B"/>
    <w:rsid w:val="00DE69A4"/>
    <w:rsid w:val="00DF016B"/>
    <w:rsid w:val="00DF4C6A"/>
    <w:rsid w:val="00DF4F6A"/>
    <w:rsid w:val="00E019C9"/>
    <w:rsid w:val="00E107E0"/>
    <w:rsid w:val="00E15181"/>
    <w:rsid w:val="00E34897"/>
    <w:rsid w:val="00E36B77"/>
    <w:rsid w:val="00E40A46"/>
    <w:rsid w:val="00E42E25"/>
    <w:rsid w:val="00E5254C"/>
    <w:rsid w:val="00E55EF2"/>
    <w:rsid w:val="00E55F04"/>
    <w:rsid w:val="00E56D1F"/>
    <w:rsid w:val="00E56ECB"/>
    <w:rsid w:val="00E62420"/>
    <w:rsid w:val="00E6385D"/>
    <w:rsid w:val="00E70C4F"/>
    <w:rsid w:val="00E70E7C"/>
    <w:rsid w:val="00E81293"/>
    <w:rsid w:val="00E87C34"/>
    <w:rsid w:val="00E944BE"/>
    <w:rsid w:val="00EA0643"/>
    <w:rsid w:val="00EA3D29"/>
    <w:rsid w:val="00EB203F"/>
    <w:rsid w:val="00EB27AA"/>
    <w:rsid w:val="00EB42AD"/>
    <w:rsid w:val="00EB4381"/>
    <w:rsid w:val="00EB61B1"/>
    <w:rsid w:val="00EC64AB"/>
    <w:rsid w:val="00ED27E0"/>
    <w:rsid w:val="00ED32AC"/>
    <w:rsid w:val="00ED503A"/>
    <w:rsid w:val="00ED5FE1"/>
    <w:rsid w:val="00EE39B0"/>
    <w:rsid w:val="00EF1632"/>
    <w:rsid w:val="00EF4B18"/>
    <w:rsid w:val="00F12D42"/>
    <w:rsid w:val="00F130B4"/>
    <w:rsid w:val="00F14C1E"/>
    <w:rsid w:val="00F3401E"/>
    <w:rsid w:val="00F36DB3"/>
    <w:rsid w:val="00F4781F"/>
    <w:rsid w:val="00F5400A"/>
    <w:rsid w:val="00F55741"/>
    <w:rsid w:val="00F56B6E"/>
    <w:rsid w:val="00F57DDA"/>
    <w:rsid w:val="00F66A94"/>
    <w:rsid w:val="00F71815"/>
    <w:rsid w:val="00F739BB"/>
    <w:rsid w:val="00F77ED4"/>
    <w:rsid w:val="00F84208"/>
    <w:rsid w:val="00F8476A"/>
    <w:rsid w:val="00F849E0"/>
    <w:rsid w:val="00FA144A"/>
    <w:rsid w:val="00FA3EF3"/>
    <w:rsid w:val="00FA4BCA"/>
    <w:rsid w:val="00FA7017"/>
    <w:rsid w:val="00FB0DD7"/>
    <w:rsid w:val="00FB53D8"/>
    <w:rsid w:val="00FB5A83"/>
    <w:rsid w:val="00FC48B0"/>
    <w:rsid w:val="00FC6882"/>
    <w:rsid w:val="00FC7D7A"/>
    <w:rsid w:val="00FC7FA0"/>
    <w:rsid w:val="00FD012B"/>
    <w:rsid w:val="00FD5BCB"/>
    <w:rsid w:val="00FE6899"/>
    <w:rsid w:val="00FF7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390E3DE-8A12-48A7-B644-622EB0ADA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C8C"/>
    <w:rPr>
      <w:sz w:val="24"/>
      <w:szCs w:val="24"/>
    </w:rPr>
  </w:style>
  <w:style w:type="paragraph" w:styleId="Heading1">
    <w:name w:val="heading 1"/>
    <w:basedOn w:val="Normal"/>
    <w:next w:val="Normal"/>
    <w:link w:val="Heading1Char"/>
    <w:qFormat/>
    <w:rsid w:val="00C730A1"/>
    <w:pPr>
      <w:keepNext/>
      <w:outlineLvl w:val="0"/>
    </w:pPr>
    <w:rPr>
      <w:rFonts w:ascii="Frutiger-Bold" w:hAnsi="Frutiger-Bold"/>
      <w:b/>
      <w:sz w:val="22"/>
      <w:szCs w:val="20"/>
    </w:rPr>
  </w:style>
  <w:style w:type="paragraph" w:styleId="Heading2">
    <w:name w:val="heading 2"/>
    <w:basedOn w:val="Normal"/>
    <w:next w:val="Normal"/>
    <w:link w:val="Heading2Char"/>
    <w:semiHidden/>
    <w:unhideWhenUsed/>
    <w:qFormat/>
    <w:rsid w:val="0081211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E6AE8"/>
    <w:pPr>
      <w:tabs>
        <w:tab w:val="center" w:pos="4320"/>
        <w:tab w:val="right" w:pos="8640"/>
      </w:tabs>
    </w:pPr>
  </w:style>
  <w:style w:type="paragraph" w:styleId="Footer">
    <w:name w:val="footer"/>
    <w:basedOn w:val="Normal"/>
    <w:link w:val="FooterChar"/>
    <w:rsid w:val="003E6AE8"/>
    <w:pPr>
      <w:tabs>
        <w:tab w:val="center" w:pos="4320"/>
        <w:tab w:val="right" w:pos="8640"/>
      </w:tabs>
    </w:pPr>
  </w:style>
  <w:style w:type="character" w:styleId="PageNumber">
    <w:name w:val="page number"/>
    <w:basedOn w:val="DefaultParagraphFont"/>
    <w:rsid w:val="00EB27AA"/>
  </w:style>
  <w:style w:type="paragraph" w:styleId="BodyText">
    <w:name w:val="Body Text"/>
    <w:basedOn w:val="Normal"/>
    <w:rsid w:val="00C730A1"/>
    <w:rPr>
      <w:rFonts w:ascii="Frutiger-Bold" w:hAnsi="Frutiger-Bold"/>
      <w:szCs w:val="20"/>
    </w:rPr>
  </w:style>
  <w:style w:type="table" w:styleId="TableGrid">
    <w:name w:val="Table Grid"/>
    <w:basedOn w:val="TableNormal"/>
    <w:rsid w:val="00FA7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22F36"/>
    <w:rPr>
      <w:rFonts w:ascii="Lucida Grande" w:hAnsi="Lucida Grande" w:cs="Lucida Grande"/>
      <w:sz w:val="18"/>
      <w:szCs w:val="18"/>
    </w:rPr>
  </w:style>
  <w:style w:type="character" w:customStyle="1" w:styleId="BalloonTextChar">
    <w:name w:val="Balloon Text Char"/>
    <w:link w:val="BalloonText"/>
    <w:rsid w:val="00A22F36"/>
    <w:rPr>
      <w:rFonts w:ascii="Lucida Grande" w:hAnsi="Lucida Grande" w:cs="Lucida Grande"/>
      <w:sz w:val="18"/>
      <w:szCs w:val="18"/>
    </w:rPr>
  </w:style>
  <w:style w:type="paragraph" w:styleId="NormalWeb">
    <w:name w:val="Normal (Web)"/>
    <w:basedOn w:val="Normal"/>
    <w:unhideWhenUsed/>
    <w:rsid w:val="00E40A46"/>
    <w:pPr>
      <w:spacing w:before="100" w:beforeAutospacing="1" w:after="100" w:afterAutospacing="1"/>
    </w:pPr>
  </w:style>
  <w:style w:type="paragraph" w:styleId="ListParagraph">
    <w:name w:val="List Paragraph"/>
    <w:basedOn w:val="Normal"/>
    <w:uiPriority w:val="72"/>
    <w:qFormat/>
    <w:rsid w:val="000503E5"/>
    <w:pPr>
      <w:ind w:left="720"/>
      <w:contextualSpacing/>
    </w:pPr>
  </w:style>
  <w:style w:type="paragraph" w:customStyle="1" w:styleId="Default">
    <w:name w:val="Default"/>
    <w:rsid w:val="000743CE"/>
    <w:pPr>
      <w:autoSpaceDE w:val="0"/>
      <w:autoSpaceDN w:val="0"/>
      <w:adjustRightInd w:val="0"/>
    </w:pPr>
    <w:rPr>
      <w:rFonts w:ascii="Arial" w:hAnsi="Arial" w:cs="Arial"/>
      <w:color w:val="000000"/>
      <w:sz w:val="24"/>
      <w:szCs w:val="24"/>
    </w:rPr>
  </w:style>
  <w:style w:type="character" w:customStyle="1" w:styleId="klink">
    <w:name w:val="klink"/>
    <w:basedOn w:val="DefaultParagraphFont"/>
    <w:rsid w:val="00EB42AD"/>
  </w:style>
  <w:style w:type="character" w:customStyle="1" w:styleId="Heading1Char">
    <w:name w:val="Heading 1 Char"/>
    <w:basedOn w:val="DefaultParagraphFont"/>
    <w:link w:val="Heading1"/>
    <w:rsid w:val="007E03BC"/>
    <w:rPr>
      <w:rFonts w:ascii="Frutiger-Bold" w:hAnsi="Frutiger-Bold"/>
      <w:b/>
      <w:sz w:val="22"/>
    </w:rPr>
  </w:style>
  <w:style w:type="paragraph" w:styleId="Subtitle">
    <w:name w:val="Subtitle"/>
    <w:basedOn w:val="Normal"/>
    <w:next w:val="Normal"/>
    <w:link w:val="SubtitleChar"/>
    <w:qFormat/>
    <w:rsid w:val="00F14C1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F14C1E"/>
    <w:rPr>
      <w:rFonts w:asciiTheme="majorHAnsi" w:eastAsiaTheme="majorEastAsia" w:hAnsiTheme="majorHAnsi" w:cstheme="majorBidi"/>
      <w:i/>
      <w:iCs/>
      <w:color w:val="4F81BD" w:themeColor="accent1"/>
      <w:spacing w:val="15"/>
      <w:sz w:val="24"/>
      <w:szCs w:val="24"/>
    </w:rPr>
  </w:style>
  <w:style w:type="paragraph" w:customStyle="1" w:styleId="tabletext">
    <w:name w:val="table text"/>
    <w:aliases w:val="tt"/>
    <w:basedOn w:val="Default"/>
    <w:next w:val="Default"/>
    <w:uiPriority w:val="99"/>
    <w:rsid w:val="00A23D79"/>
    <w:rPr>
      <w:color w:val="auto"/>
    </w:rPr>
  </w:style>
  <w:style w:type="character" w:customStyle="1" w:styleId="Heading2Char">
    <w:name w:val="Heading 2 Char"/>
    <w:basedOn w:val="DefaultParagraphFont"/>
    <w:link w:val="Heading2"/>
    <w:semiHidden/>
    <w:rsid w:val="00812118"/>
    <w:rPr>
      <w:rFonts w:asciiTheme="majorHAnsi" w:eastAsiaTheme="majorEastAsia" w:hAnsiTheme="majorHAnsi" w:cstheme="majorBidi"/>
      <w:b/>
      <w:bCs/>
      <w:color w:val="4F81BD" w:themeColor="accent1"/>
      <w:sz w:val="26"/>
      <w:szCs w:val="26"/>
    </w:rPr>
  </w:style>
  <w:style w:type="paragraph" w:customStyle="1" w:styleId="BodyCopy">
    <w:name w:val="Body Copy"/>
    <w:basedOn w:val="Normal"/>
    <w:qFormat/>
    <w:rsid w:val="006D69A2"/>
    <w:pPr>
      <w:spacing w:after="200"/>
    </w:pPr>
    <w:rPr>
      <w:rFonts w:ascii="Arial" w:hAnsi="Arial" w:cs="Arial"/>
      <w:sz w:val="20"/>
      <w:szCs w:val="20"/>
    </w:rPr>
  </w:style>
  <w:style w:type="paragraph" w:customStyle="1" w:styleId="Bodycopy0">
    <w:name w:val="Body copy"/>
    <w:basedOn w:val="BodyCopy"/>
    <w:link w:val="BodycopyChar"/>
    <w:qFormat/>
    <w:rsid w:val="006D69A2"/>
    <w:rPr>
      <w:rFonts w:cs="Times New Roman"/>
      <w:color w:val="000000"/>
      <w:szCs w:val="24"/>
    </w:rPr>
  </w:style>
  <w:style w:type="character" w:customStyle="1" w:styleId="BodycopyChar">
    <w:name w:val="Body copy Char"/>
    <w:basedOn w:val="DefaultParagraphFont"/>
    <w:link w:val="Bodycopy0"/>
    <w:rsid w:val="006D69A2"/>
    <w:rPr>
      <w:rFonts w:ascii="Arial" w:hAnsi="Arial"/>
      <w:color w:val="000000"/>
      <w:szCs w:val="24"/>
    </w:rPr>
  </w:style>
  <w:style w:type="paragraph" w:customStyle="1" w:styleId="Bodycopy-indented">
    <w:name w:val="Body copy-indented"/>
    <w:basedOn w:val="BodyCopy"/>
    <w:qFormat/>
    <w:rsid w:val="006D69A2"/>
    <w:pPr>
      <w:tabs>
        <w:tab w:val="left" w:pos="360"/>
      </w:tabs>
      <w:ind w:left="360"/>
    </w:pPr>
  </w:style>
  <w:style w:type="paragraph" w:customStyle="1" w:styleId="Style3">
    <w:name w:val="Style3"/>
    <w:basedOn w:val="Heading1"/>
    <w:link w:val="Style3Char"/>
    <w:qFormat/>
    <w:rsid w:val="006D69A2"/>
    <w:pPr>
      <w:pBdr>
        <w:top w:val="dotted" w:sz="18" w:space="7" w:color="FF770B"/>
        <w:bottom w:val="dotted" w:sz="18" w:space="6" w:color="FF770B"/>
      </w:pBdr>
      <w:spacing w:before="240" w:after="60"/>
    </w:pPr>
    <w:rPr>
      <w:rFonts w:ascii="Arial" w:hAnsi="Arial" w:cs="Arial"/>
      <w:bCs/>
      <w:noProof/>
      <w:color w:val="22356B"/>
      <w:kern w:val="32"/>
      <w:sz w:val="48"/>
      <w:szCs w:val="32"/>
    </w:rPr>
  </w:style>
  <w:style w:type="character" w:customStyle="1" w:styleId="Style3Char">
    <w:name w:val="Style3 Char"/>
    <w:basedOn w:val="Heading1Char"/>
    <w:link w:val="Style3"/>
    <w:rsid w:val="006D69A2"/>
    <w:rPr>
      <w:rFonts w:ascii="Arial" w:hAnsi="Arial" w:cs="Arial"/>
      <w:b/>
      <w:bCs/>
      <w:noProof/>
      <w:color w:val="22356B"/>
      <w:kern w:val="32"/>
      <w:sz w:val="48"/>
      <w:szCs w:val="32"/>
    </w:rPr>
  </w:style>
  <w:style w:type="character" w:styleId="Hyperlink">
    <w:name w:val="Hyperlink"/>
    <w:basedOn w:val="DefaultParagraphFont"/>
    <w:unhideWhenUsed/>
    <w:rsid w:val="00A62A75"/>
    <w:rPr>
      <w:color w:val="0000FF" w:themeColor="hyperlink"/>
      <w:u w:val="single"/>
    </w:rPr>
  </w:style>
  <w:style w:type="character" w:customStyle="1" w:styleId="FooterChar">
    <w:name w:val="Footer Char"/>
    <w:basedOn w:val="DefaultParagraphFont"/>
    <w:link w:val="Footer"/>
    <w:rsid w:val="00840002"/>
    <w:rPr>
      <w:sz w:val="24"/>
      <w:szCs w:val="24"/>
    </w:rPr>
  </w:style>
  <w:style w:type="paragraph" w:styleId="NoSpacing">
    <w:name w:val="No Spacing"/>
    <w:uiPriority w:val="1"/>
    <w:qFormat/>
    <w:rsid w:val="00BA2596"/>
    <w:rPr>
      <w:rFonts w:ascii="Calibri" w:eastAsia="Calibri" w:hAnsi="Calibri"/>
      <w:sz w:val="22"/>
      <w:szCs w:val="22"/>
    </w:rPr>
  </w:style>
  <w:style w:type="paragraph" w:customStyle="1" w:styleId="msolistparagraph0">
    <w:name w:val="msolistparagraph"/>
    <w:basedOn w:val="Normal"/>
    <w:uiPriority w:val="99"/>
    <w:rsid w:val="003F2D8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917354">
      <w:bodyDiv w:val="1"/>
      <w:marLeft w:val="0"/>
      <w:marRight w:val="0"/>
      <w:marTop w:val="0"/>
      <w:marBottom w:val="0"/>
      <w:divBdr>
        <w:top w:val="none" w:sz="0" w:space="0" w:color="auto"/>
        <w:left w:val="none" w:sz="0" w:space="0" w:color="auto"/>
        <w:bottom w:val="none" w:sz="0" w:space="0" w:color="auto"/>
        <w:right w:val="none" w:sz="0" w:space="0" w:color="auto"/>
      </w:divBdr>
      <w:divsChild>
        <w:div w:id="1755786337">
          <w:marLeft w:val="0"/>
          <w:marRight w:val="0"/>
          <w:marTop w:val="0"/>
          <w:marBottom w:val="0"/>
          <w:divBdr>
            <w:top w:val="none" w:sz="0" w:space="0" w:color="auto"/>
            <w:left w:val="none" w:sz="0" w:space="0" w:color="auto"/>
            <w:bottom w:val="none" w:sz="0" w:space="0" w:color="auto"/>
            <w:right w:val="none" w:sz="0" w:space="0" w:color="auto"/>
          </w:divBdr>
          <w:divsChild>
            <w:div w:id="478350313">
              <w:marLeft w:val="0"/>
              <w:marRight w:val="0"/>
              <w:marTop w:val="0"/>
              <w:marBottom w:val="0"/>
              <w:divBdr>
                <w:top w:val="none" w:sz="0" w:space="0" w:color="auto"/>
                <w:left w:val="none" w:sz="0" w:space="0" w:color="auto"/>
                <w:bottom w:val="none" w:sz="0" w:space="0" w:color="auto"/>
                <w:right w:val="none" w:sz="0" w:space="0" w:color="auto"/>
              </w:divBdr>
              <w:divsChild>
                <w:div w:id="1929384915">
                  <w:marLeft w:val="0"/>
                  <w:marRight w:val="0"/>
                  <w:marTop w:val="0"/>
                  <w:marBottom w:val="0"/>
                  <w:divBdr>
                    <w:top w:val="none" w:sz="0" w:space="0" w:color="auto"/>
                    <w:left w:val="single" w:sz="6" w:space="0" w:color="999999"/>
                    <w:bottom w:val="none" w:sz="0" w:space="0" w:color="auto"/>
                    <w:right w:val="single" w:sz="6" w:space="0" w:color="999999"/>
                  </w:divBdr>
                  <w:divsChild>
                    <w:div w:id="924343075">
                      <w:marLeft w:val="375"/>
                      <w:marRight w:val="375"/>
                      <w:marTop w:val="375"/>
                      <w:marBottom w:val="375"/>
                      <w:divBdr>
                        <w:top w:val="none" w:sz="0" w:space="0" w:color="auto"/>
                        <w:left w:val="none" w:sz="0" w:space="0" w:color="auto"/>
                        <w:bottom w:val="none" w:sz="0" w:space="0" w:color="auto"/>
                        <w:right w:val="none" w:sz="0" w:space="0" w:color="auto"/>
                      </w:divBdr>
                      <w:divsChild>
                        <w:div w:id="17104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792486">
      <w:bodyDiv w:val="1"/>
      <w:marLeft w:val="0"/>
      <w:marRight w:val="0"/>
      <w:marTop w:val="0"/>
      <w:marBottom w:val="0"/>
      <w:divBdr>
        <w:top w:val="none" w:sz="0" w:space="0" w:color="auto"/>
        <w:left w:val="none" w:sz="0" w:space="0" w:color="auto"/>
        <w:bottom w:val="none" w:sz="0" w:space="0" w:color="auto"/>
        <w:right w:val="none" w:sz="0" w:space="0" w:color="auto"/>
      </w:divBdr>
      <w:divsChild>
        <w:div w:id="549194570">
          <w:marLeft w:val="0"/>
          <w:marRight w:val="0"/>
          <w:marTop w:val="0"/>
          <w:marBottom w:val="0"/>
          <w:divBdr>
            <w:top w:val="none" w:sz="0" w:space="0" w:color="auto"/>
            <w:left w:val="none" w:sz="0" w:space="0" w:color="auto"/>
            <w:bottom w:val="none" w:sz="0" w:space="0" w:color="auto"/>
            <w:right w:val="none" w:sz="0" w:space="0" w:color="auto"/>
          </w:divBdr>
          <w:divsChild>
            <w:div w:id="5718235">
              <w:marLeft w:val="0"/>
              <w:marRight w:val="0"/>
              <w:marTop w:val="0"/>
              <w:marBottom w:val="0"/>
              <w:divBdr>
                <w:top w:val="none" w:sz="0" w:space="0" w:color="auto"/>
                <w:left w:val="none" w:sz="0" w:space="0" w:color="auto"/>
                <w:bottom w:val="none" w:sz="0" w:space="0" w:color="auto"/>
                <w:right w:val="none" w:sz="0" w:space="0" w:color="auto"/>
              </w:divBdr>
              <w:divsChild>
                <w:div w:id="435102749">
                  <w:marLeft w:val="0"/>
                  <w:marRight w:val="0"/>
                  <w:marTop w:val="0"/>
                  <w:marBottom w:val="150"/>
                  <w:divBdr>
                    <w:top w:val="none" w:sz="0" w:space="0" w:color="auto"/>
                    <w:left w:val="none" w:sz="0" w:space="0" w:color="auto"/>
                    <w:bottom w:val="none" w:sz="0" w:space="0" w:color="auto"/>
                    <w:right w:val="none" w:sz="0" w:space="0" w:color="auto"/>
                  </w:divBdr>
                  <w:divsChild>
                    <w:div w:id="1631276688">
                      <w:marLeft w:val="0"/>
                      <w:marRight w:val="0"/>
                      <w:marTop w:val="0"/>
                      <w:marBottom w:val="0"/>
                      <w:divBdr>
                        <w:top w:val="none" w:sz="0" w:space="0" w:color="auto"/>
                        <w:left w:val="none" w:sz="0" w:space="0" w:color="auto"/>
                        <w:bottom w:val="none" w:sz="0" w:space="0" w:color="auto"/>
                        <w:right w:val="none" w:sz="0" w:space="0" w:color="auto"/>
                      </w:divBdr>
                      <w:divsChild>
                        <w:div w:id="533272540">
                          <w:marLeft w:val="0"/>
                          <w:marRight w:val="75"/>
                          <w:marTop w:val="270"/>
                          <w:marBottom w:val="150"/>
                          <w:divBdr>
                            <w:top w:val="none" w:sz="0" w:space="0" w:color="auto"/>
                            <w:left w:val="none" w:sz="0" w:space="0" w:color="auto"/>
                            <w:bottom w:val="none" w:sz="0" w:space="0" w:color="auto"/>
                            <w:right w:val="none" w:sz="0" w:space="0" w:color="auto"/>
                          </w:divBdr>
                          <w:divsChild>
                            <w:div w:id="173689245">
                              <w:marLeft w:val="0"/>
                              <w:marRight w:val="0"/>
                              <w:marTop w:val="0"/>
                              <w:marBottom w:val="0"/>
                              <w:divBdr>
                                <w:top w:val="none" w:sz="0" w:space="0" w:color="auto"/>
                                <w:left w:val="none" w:sz="0" w:space="0" w:color="auto"/>
                                <w:bottom w:val="none" w:sz="0" w:space="0" w:color="auto"/>
                                <w:right w:val="none" w:sz="0" w:space="0" w:color="auto"/>
                              </w:divBdr>
                              <w:divsChild>
                                <w:div w:id="18314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749523">
      <w:bodyDiv w:val="1"/>
      <w:marLeft w:val="0"/>
      <w:marRight w:val="0"/>
      <w:marTop w:val="0"/>
      <w:marBottom w:val="0"/>
      <w:divBdr>
        <w:top w:val="none" w:sz="0" w:space="0" w:color="auto"/>
        <w:left w:val="none" w:sz="0" w:space="0" w:color="auto"/>
        <w:bottom w:val="none" w:sz="0" w:space="0" w:color="auto"/>
        <w:right w:val="none" w:sz="0" w:space="0" w:color="auto"/>
      </w:divBdr>
      <w:divsChild>
        <w:div w:id="1153912712">
          <w:marLeft w:val="0"/>
          <w:marRight w:val="0"/>
          <w:marTop w:val="0"/>
          <w:marBottom w:val="0"/>
          <w:divBdr>
            <w:top w:val="none" w:sz="0" w:space="0" w:color="auto"/>
            <w:left w:val="none" w:sz="0" w:space="0" w:color="auto"/>
            <w:bottom w:val="none" w:sz="0" w:space="0" w:color="auto"/>
            <w:right w:val="none" w:sz="0" w:space="0" w:color="auto"/>
          </w:divBdr>
          <w:divsChild>
            <w:div w:id="564679637">
              <w:marLeft w:val="0"/>
              <w:marRight w:val="0"/>
              <w:marTop w:val="0"/>
              <w:marBottom w:val="0"/>
              <w:divBdr>
                <w:top w:val="none" w:sz="0" w:space="0" w:color="auto"/>
                <w:left w:val="none" w:sz="0" w:space="0" w:color="auto"/>
                <w:bottom w:val="none" w:sz="0" w:space="0" w:color="auto"/>
                <w:right w:val="none" w:sz="0" w:space="0" w:color="auto"/>
              </w:divBdr>
              <w:divsChild>
                <w:div w:id="864907903">
                  <w:marLeft w:val="0"/>
                  <w:marRight w:val="0"/>
                  <w:marTop w:val="0"/>
                  <w:marBottom w:val="0"/>
                  <w:divBdr>
                    <w:top w:val="none" w:sz="0" w:space="0" w:color="auto"/>
                    <w:left w:val="single" w:sz="6" w:space="0" w:color="999999"/>
                    <w:bottom w:val="none" w:sz="0" w:space="0" w:color="auto"/>
                    <w:right w:val="single" w:sz="6" w:space="0" w:color="999999"/>
                  </w:divBdr>
                  <w:divsChild>
                    <w:div w:id="1525559748">
                      <w:marLeft w:val="375"/>
                      <w:marRight w:val="375"/>
                      <w:marTop w:val="375"/>
                      <w:marBottom w:val="375"/>
                      <w:divBdr>
                        <w:top w:val="none" w:sz="0" w:space="0" w:color="auto"/>
                        <w:left w:val="none" w:sz="0" w:space="0" w:color="auto"/>
                        <w:bottom w:val="none" w:sz="0" w:space="0" w:color="auto"/>
                        <w:right w:val="none" w:sz="0" w:space="0" w:color="auto"/>
                      </w:divBdr>
                      <w:divsChild>
                        <w:div w:id="25336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440352">
      <w:bodyDiv w:val="1"/>
      <w:marLeft w:val="0"/>
      <w:marRight w:val="0"/>
      <w:marTop w:val="0"/>
      <w:marBottom w:val="0"/>
      <w:divBdr>
        <w:top w:val="none" w:sz="0" w:space="0" w:color="auto"/>
        <w:left w:val="none" w:sz="0" w:space="0" w:color="auto"/>
        <w:bottom w:val="none" w:sz="0" w:space="0" w:color="auto"/>
        <w:right w:val="none" w:sz="0" w:space="0" w:color="auto"/>
      </w:divBdr>
      <w:divsChild>
        <w:div w:id="929850823">
          <w:marLeft w:val="0"/>
          <w:marRight w:val="0"/>
          <w:marTop w:val="0"/>
          <w:marBottom w:val="0"/>
          <w:divBdr>
            <w:top w:val="none" w:sz="0" w:space="0" w:color="auto"/>
            <w:left w:val="none" w:sz="0" w:space="0" w:color="auto"/>
            <w:bottom w:val="none" w:sz="0" w:space="0" w:color="auto"/>
            <w:right w:val="none" w:sz="0" w:space="0" w:color="auto"/>
          </w:divBdr>
          <w:divsChild>
            <w:div w:id="1557087675">
              <w:marLeft w:val="0"/>
              <w:marRight w:val="0"/>
              <w:marTop w:val="0"/>
              <w:marBottom w:val="0"/>
              <w:divBdr>
                <w:top w:val="none" w:sz="0" w:space="0" w:color="auto"/>
                <w:left w:val="none" w:sz="0" w:space="0" w:color="auto"/>
                <w:bottom w:val="none" w:sz="0" w:space="0" w:color="auto"/>
                <w:right w:val="none" w:sz="0" w:space="0" w:color="auto"/>
              </w:divBdr>
              <w:divsChild>
                <w:div w:id="904950067">
                  <w:marLeft w:val="0"/>
                  <w:marRight w:val="0"/>
                  <w:marTop w:val="0"/>
                  <w:marBottom w:val="0"/>
                  <w:divBdr>
                    <w:top w:val="none" w:sz="0" w:space="0" w:color="auto"/>
                    <w:left w:val="none" w:sz="0" w:space="0" w:color="auto"/>
                    <w:bottom w:val="none" w:sz="0" w:space="0" w:color="auto"/>
                    <w:right w:val="none" w:sz="0" w:space="0" w:color="auto"/>
                  </w:divBdr>
                  <w:divsChild>
                    <w:div w:id="1217468452">
                      <w:marLeft w:val="0"/>
                      <w:marRight w:val="0"/>
                      <w:marTop w:val="0"/>
                      <w:marBottom w:val="0"/>
                      <w:divBdr>
                        <w:top w:val="none" w:sz="0" w:space="0" w:color="auto"/>
                        <w:left w:val="none" w:sz="0" w:space="0" w:color="auto"/>
                        <w:bottom w:val="none" w:sz="0" w:space="0" w:color="auto"/>
                        <w:right w:val="none" w:sz="0" w:space="0" w:color="auto"/>
                      </w:divBdr>
                      <w:divsChild>
                        <w:div w:id="285425897">
                          <w:marLeft w:val="0"/>
                          <w:marRight w:val="0"/>
                          <w:marTop w:val="0"/>
                          <w:marBottom w:val="0"/>
                          <w:divBdr>
                            <w:top w:val="none" w:sz="0" w:space="0" w:color="auto"/>
                            <w:left w:val="none" w:sz="0" w:space="0" w:color="auto"/>
                            <w:bottom w:val="none" w:sz="0" w:space="0" w:color="auto"/>
                            <w:right w:val="none" w:sz="0" w:space="0" w:color="auto"/>
                          </w:divBdr>
                          <w:divsChild>
                            <w:div w:id="15002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126702">
      <w:bodyDiv w:val="1"/>
      <w:marLeft w:val="0"/>
      <w:marRight w:val="0"/>
      <w:marTop w:val="0"/>
      <w:marBottom w:val="0"/>
      <w:divBdr>
        <w:top w:val="none" w:sz="0" w:space="0" w:color="auto"/>
        <w:left w:val="none" w:sz="0" w:space="0" w:color="auto"/>
        <w:bottom w:val="none" w:sz="0" w:space="0" w:color="auto"/>
        <w:right w:val="none" w:sz="0" w:space="0" w:color="auto"/>
      </w:divBdr>
    </w:div>
    <w:div w:id="124710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0BB570D1445F4D8D33660687DAD45E" ma:contentTypeVersion="1" ma:contentTypeDescription="Create a new document." ma:contentTypeScope="" ma:versionID="7b8a5c66cd169fc893abed7723b18085">
  <xsd:schema xmlns:xsd="http://www.w3.org/2001/XMLSchema" xmlns:xs="http://www.w3.org/2001/XMLSchema" xmlns:p="http://schemas.microsoft.com/office/2006/metadata/properties" xmlns:ns3="05544dc3-f3b5-4cc7-a9c9-acc9aa32ae51" targetNamespace="http://schemas.microsoft.com/office/2006/metadata/properties" ma:root="true" ma:fieldsID="0d8c368c54f9f4e9cc33f31e25954a81" ns3:_="">
    <xsd:import namespace="05544dc3-f3b5-4cc7-a9c9-acc9aa32ae51"/>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544dc3-f3b5-4cc7-a9c9-acc9aa32ae5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8DA7CB-BB1D-4D63-84D0-6EE8D0D590D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4F0F879-4A25-45CF-AF5B-6B0400EBDC7A}">
  <ds:schemaRefs>
    <ds:schemaRef ds:uri="http://schemas.microsoft.com/sharepoint/v3/contenttype/forms"/>
  </ds:schemaRefs>
</ds:datastoreItem>
</file>

<file path=customXml/itemProps3.xml><?xml version="1.0" encoding="utf-8"?>
<ds:datastoreItem xmlns:ds="http://schemas.openxmlformats.org/officeDocument/2006/customXml" ds:itemID="{1291D6A1-B4A6-46B9-819E-765C6A989E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544dc3-f3b5-4cc7-a9c9-acc9aa32ae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4F049F-A0EE-4C77-8A7C-63B110395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Towers Watson</Company>
  <LinksUpToDate>false</LinksUpToDate>
  <CharactersWithSpaces>5827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Text</dc:creator>
  <cp:lastModifiedBy>Craig A. Johnston</cp:lastModifiedBy>
  <cp:revision>3</cp:revision>
  <cp:lastPrinted>2014-10-07T17:25:00Z</cp:lastPrinted>
  <dcterms:created xsi:type="dcterms:W3CDTF">2015-08-10T21:30:00Z</dcterms:created>
  <dcterms:modified xsi:type="dcterms:W3CDTF">2015-08-10T21:45:00Z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0x010100C80BB570D1445F4D8D33660687DAD45E</vt:lpwstr>
  </property>
</Properties>
</file>