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2"/>
        <w:bidi w:val="false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软件需求文档</w:t>
      </w:r>
    </w:p>
    <w:p>
      <w:pPr>
        <w:pStyle w:val="style0"/>
        <w:rPr/>
      </w:pPr>
      <w:r>
        <w:rPr/>
        <w:drawing>
          <wp:inline distL="0" distT="0" distB="0" distR="0">
            <wp:extent cx="5273675" cy="4507865"/>
            <wp:effectExtent l="0" t="0" r="3175" b="6985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675" cy="45078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273040" cy="3778885"/>
            <wp:effectExtent l="0" t="0" r="3810" b="12065"/>
            <wp:docPr id="1027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040" cy="37788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271770" cy="3423920"/>
            <wp:effectExtent l="0" t="0" r="5080" b="5080"/>
            <wp:docPr id="1028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1770" cy="3423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269230" cy="5080635"/>
            <wp:effectExtent l="0" t="0" r="7620" b="5715"/>
            <wp:docPr id="1029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50806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eastAsia="宋体" w:hint="default"/>
          <w:lang w:val="en-US" w:eastAsia="zh-CN"/>
        </w:rPr>
      </w:pPr>
      <w:r>
        <w:rPr>
          <w:rFonts w:hint="eastAsia"/>
          <w:lang w:val="en-US" w:eastAsia="zh-CN"/>
        </w:rPr>
        <w:t>以下480点，是测量曲线的结果。</w:t>
      </w:r>
    </w:p>
    <w:p>
      <w:pPr>
        <w:pStyle w:val="style0"/>
        <w:rPr/>
      </w:pPr>
      <w:r>
        <w:rPr/>
        <w:drawing>
          <wp:inline distL="0" distT="0" distB="0" distR="0">
            <wp:extent cx="5269230" cy="3134360"/>
            <wp:effectExtent l="0" t="0" r="7620" b="8890"/>
            <wp:docPr id="1030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31343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269230" cy="2734310"/>
            <wp:effectExtent l="0" t="0" r="7620" b="8890"/>
            <wp:docPr id="1031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7343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4305300" cy="2066925"/>
            <wp:effectExtent l="0" t="0" r="0" b="9525"/>
            <wp:docPr id="1032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05300" cy="2066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int="eastAsia"/>
          <w:lang w:val="en-US" w:eastAsia="zh-CN"/>
        </w:rPr>
      </w:pPr>
      <w:r>
        <w:rPr/>
        <w:drawing>
          <wp:inline distL="0" distT="0" distB="0" distR="0">
            <wp:extent cx="5274310" cy="3310255"/>
            <wp:effectExtent l="0" t="0" r="2540" b="4445"/>
            <wp:docPr id="1033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33102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以上是起测点，起评点，终评点，终测点，测量的项目包括齿形，齿向和周节，例如，测量齿形，从起测点到终测点，一共采样</w:t>
      </w:r>
      <w:r>
        <w:rPr>
          <w:rFonts w:hint="default"/>
          <w:lang w:val="en-US" w:eastAsia="zh-CN"/>
        </w:rPr>
        <w:t>480</w:t>
      </w:r>
      <w:r>
        <w:rPr>
          <w:rFonts w:hint="eastAsia"/>
          <w:lang w:val="en-US" w:eastAsia="zh-CN"/>
        </w:rPr>
        <w:t>个点，起测点，终测点由参数设置，从齿根测量到齿顶，测量是是齿轮上的渐开线，一般来说，齿根和齿顶，会有一部分数据测量不真实，所以会让出一部分，就有了起评点和终评点。有效评估就在这个范围之内。在此范围内，评价齿形形状误差，齿形角度误差，齿形累积误差。数据需要体现在报表中。</w:t>
      </w:r>
    </w:p>
    <w:p>
      <w:pPr>
        <w:pStyle w:val="style0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最后想要达到的效果</w:t>
      </w:r>
    </w:p>
    <w:p>
      <w:pPr>
        <w:pStyle w:val="style0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输出报表如图，可打印，可在窗体中预览。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0" distT="0" distB="0" distR="0">
            <wp:extent cx="5262880" cy="3575685"/>
            <wp:effectExtent l="0" t="0" r="13970" b="5715"/>
            <wp:docPr id="1034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2880" cy="35756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5270500" cy="6474460"/>
            <wp:effectExtent l="0" t="0" r="6350" b="2540"/>
            <wp:docPr id="1035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64744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可输出波纹图</w:t>
      </w:r>
    </w:p>
    <w:p>
      <w:pPr>
        <w:pStyle w:val="style0"/>
        <w:numPr>
          <w:ilvl w:val="0"/>
          <w:numId w:val="0"/>
        </w:numPr>
        <w:rPr/>
      </w:pPr>
      <w:r>
        <w:rPr/>
        <w:drawing>
          <wp:inline distL="0" distT="0" distB="0" distR="0">
            <wp:extent cx="666750" cy="2171700"/>
            <wp:effectExtent l="0" t="0" r="0" b="0"/>
            <wp:docPr id="1036" name="图片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6750" cy="2171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以下周节的波纹图，下面是傅里叶级数的频谱图</w:t>
      </w:r>
    </w:p>
    <w:p>
      <w:pPr>
        <w:pStyle w:val="style0"/>
        <w:numPr>
          <w:ilvl w:val="0"/>
          <w:numId w:val="0"/>
        </w:numPr>
        <w:rPr>
          <w:rFonts w:hint="default"/>
          <w:lang w:val="en-US" w:eastAsia="zh-CN"/>
        </w:rPr>
      </w:pPr>
      <w:r>
        <w:rPr/>
        <w:drawing>
          <wp:inline distL="0" distT="0" distB="0" distR="0">
            <wp:extent cx="5270500" cy="6414135"/>
            <wp:effectExtent l="0" t="0" r="6350" b="5715"/>
            <wp:docPr id="1037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64141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eastAsia="宋体" w:hint="default"/>
          <w:lang w:val="en-US" w:eastAsia="zh-CN"/>
        </w:rPr>
      </w:pPr>
      <w:r>
        <w:rPr>
          <w:rFonts w:hint="eastAsia"/>
          <w:lang w:val="en-US" w:eastAsia="zh-CN"/>
        </w:rPr>
        <w:t>齿形和齿向的图形可合在一起和分开，以下为按钮控制。</w:t>
      </w:r>
    </w:p>
    <w:p>
      <w:pPr>
        <w:pStyle w:val="style0"/>
        <w:rPr/>
      </w:pPr>
      <w:r>
        <w:rPr/>
        <w:drawing>
          <wp:inline distL="0" distT="0" distB="0" distR="0">
            <wp:extent cx="5271135" cy="1112520"/>
            <wp:effectExtent l="0" t="0" r="5715" b="11430"/>
            <wp:docPr id="1038" name="图片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1135" cy="1112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270500" cy="6997065"/>
            <wp:effectExtent l="0" t="0" r="6350" b="13334"/>
            <wp:docPr id="1039" name="图片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69970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以下为参数界面，数据在文本文件中都可以找到。</w:t>
      </w:r>
    </w:p>
    <w:p>
      <w:pPr>
        <w:pStyle w:val="style0"/>
        <w:rPr>
          <w:rFonts w:hint="default"/>
          <w:lang w:val="en-US" w:eastAsia="zh-CN"/>
        </w:rPr>
      </w:pPr>
    </w:p>
    <w:p>
      <w:pPr>
        <w:pStyle w:val="style0"/>
        <w:rPr/>
      </w:pPr>
      <w:r>
        <w:rPr/>
        <w:drawing>
          <wp:inline distL="0" distT="0" distB="0" distR="0">
            <wp:extent cx="5273040" cy="4986020"/>
            <wp:effectExtent l="0" t="0" r="3810" b="5080"/>
            <wp:docPr id="1040" name="图片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040" cy="49860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eastAsia="宋体" w:hint="default"/>
          <w:lang w:val="en-US" w:eastAsia="zh-CN"/>
        </w:rPr>
      </w:pPr>
      <w:r>
        <w:rPr>
          <w:rFonts w:hint="eastAsia"/>
          <w:lang w:val="en-US" w:eastAsia="zh-CN"/>
        </w:rPr>
        <w:t>红框中的数值是根据曲线计算出来的，要有体现出来。</w:t>
      </w:r>
      <w:bookmarkStart w:id="0" w:name="_GoBack"/>
      <w:bookmarkEnd w:id="0"/>
    </w:p>
    <w:p>
      <w:pPr>
        <w:pStyle w:val="style0"/>
        <w:rPr/>
      </w:pPr>
    </w:p>
    <w:p>
      <w:pPr>
        <w:pStyle w:val="style0"/>
        <w:rPr>
          <w:rFonts w:hint="default"/>
          <w:lang w:val="en-US" w:eastAsia="zh-CN"/>
        </w:rPr>
      </w:pPr>
      <w:r>
        <w:rPr/>
        <w:drawing>
          <wp:inline distL="0" distT="0" distB="0" distR="0">
            <wp:extent cx="4895850" cy="2695575"/>
            <wp:effectExtent l="0" t="0" r="0" b="9525"/>
            <wp:docPr id="1041" name="图片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95850" cy="2695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eastAsia="宋体" w:hint="default"/>
          <w:lang w:val="en-US" w:eastAsia="zh-CN"/>
        </w:rPr>
      </w:pPr>
      <w:r>
        <w:rPr>
          <w:rFonts w:eastAsia="宋体" w:hint="eastAsia"/>
          <w:lang w:val="en-US" w:eastAsia="zh-CN"/>
        </w:rPr>
        <w:t>这些能做出来己经很好了，难点在数学方法所得出的计算值的准确，和这些概念的理解，对傅里叶级数的理解，目的是通过测量数据得到的图形，由傅里叶级数的频谱图来分析齿轮噪声产生的原因。</w:t>
      </w: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63C8205C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1">
    <w:nsid w:val="00000001"/>
    <w:multiLevelType w:val="singleLevel"/>
    <w:tmpl w:val="6B88F593"/>
    <w:lvl w:ilvl="0">
      <w:start w:val="2"/>
      <w:numFmt w:val="chineseCounting"/>
      <w:suff w:val="nothing"/>
      <w:lvlText w:val="%1．"/>
      <w:lvlJc w:val="left"/>
      <w:pPr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paragraph" w:styleId="style1">
    <w:name w:val="heading 1"/>
    <w:basedOn w:val="style0"/>
    <w:next w:val="style0"/>
    <w:qFormat/>
    <w:uiPriority w:val="0"/>
    <w:pPr>
      <w:keepNext/>
      <w:keepLines/>
      <w:spacing w:before="340" w:beforeAutospacing="false" w:after="330" w:afterAutospacing="false" w:lineRule="auto" w:line="576"/>
      <w:outlineLvl w:val="0"/>
    </w:pPr>
    <w:rPr>
      <w:b/>
      <w:kern w:val="44"/>
      <w:sz w:val="44"/>
    </w:rPr>
  </w:style>
  <w:style w:type="paragraph" w:styleId="style2">
    <w:name w:val="heading 2"/>
    <w:basedOn w:val="style0"/>
    <w:next w:val="style0"/>
    <w:qFormat/>
    <w:uiPriority w:val="0"/>
    <w:pPr>
      <w:keepNext/>
      <w:keepLines/>
      <w:spacing w:before="260" w:beforeAutospacing="false" w:after="260" w:afterAutospacing="false" w:lineRule="auto" w:line="413"/>
      <w:outlineLvl w:val="1"/>
    </w:pPr>
    <w:rPr>
      <w:rFonts w:ascii="Arial" w:eastAsia="黑体" w:hAnsi="Arial"/>
      <w:b/>
      <w:sz w:val="32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ettings" Target="settings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theme" Target="theme/theme1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fontTable" Target="fontTable.xml"/><Relationship Id="rId6" Type="http://schemas.openxmlformats.org/officeDocument/2006/relationships/image" Target="media/image5.png"/><Relationship Id="rId18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Words>424</Words>
  <Pages>1</Pages>
  <Characters>428</Characters>
  <Application>WPS Office</Application>
  <DocSecurity>0</DocSecurity>
  <Paragraphs>28</Paragraphs>
  <ScaleCrop>false</ScaleCrop>
  <LinksUpToDate>false</LinksUpToDate>
  <CharactersWithSpaces>428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2023-09-30T08:48:00Z</dcterms:created>
  <dc:creator>周挺</dc:creator>
  <lastModifiedBy>JLH-AN00</lastModifiedBy>
  <dcterms:modified xsi:type="dcterms:W3CDTF">2023-10-03T09:36:07Z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252C8505837F4730920270F936C2433E_13</vt:lpwstr>
  </property>
</Properties>
</file>