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46E7" w14:textId="4373C07F" w:rsidR="00A53551" w:rsidRPr="00460DF7" w:rsidRDefault="00414DAC" w:rsidP="00414DAC">
      <w:pPr>
        <w:pStyle w:val="NoSpacing"/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</w:pPr>
      <w:r w:rsidRPr="00460DF7"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  <w:drawing>
          <wp:anchor distT="0" distB="0" distL="114300" distR="114300" simplePos="0" relativeHeight="251658240" behindDoc="0" locked="0" layoutInCell="1" allowOverlap="1" wp14:anchorId="2DD6F663" wp14:editId="4732076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81100" cy="1124585"/>
            <wp:effectExtent l="0" t="0" r="0" b="0"/>
            <wp:wrapSquare wrapText="bothSides"/>
            <wp:docPr id="2074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409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DF7"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  <w:t>T</w:t>
      </w:r>
      <w:r w:rsidR="00460DF7"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  <w:t xml:space="preserve">ITHI </w:t>
      </w:r>
      <w:r w:rsidRPr="00460DF7"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  <w:t>A</w:t>
      </w:r>
      <w:r w:rsidR="00460DF7">
        <w:rPr>
          <w:rFonts w:ascii="Arial" w:eastAsia="Arial" w:hAnsi="Arial" w:cs="Arial"/>
          <w:b/>
          <w:bCs/>
          <w:color w:val="1A1A2E"/>
          <w:kern w:val="0"/>
          <w:sz w:val="52"/>
          <w:szCs w:val="52"/>
          <w14:ligatures w14:val="none"/>
        </w:rPr>
        <w:t>FRIN</w:t>
      </w:r>
    </w:p>
    <w:p w14:paraId="503057EC" w14:textId="77777777" w:rsidR="00414DAC" w:rsidRPr="00460DF7" w:rsidRDefault="00414DAC" w:rsidP="00460DF7">
      <w:pPr>
        <w:spacing w:after="50" w:line="240" w:lineRule="auto"/>
        <w:rPr>
          <w:rFonts w:ascii="Arial" w:eastAsia="Arial" w:hAnsi="Arial" w:cs="Arial"/>
          <w:color w:val="9B2335"/>
          <w:kern w:val="0"/>
          <w:sz w:val="22"/>
          <w:szCs w:val="22"/>
          <w14:ligatures w14:val="none"/>
        </w:rPr>
      </w:pPr>
      <w:r w:rsidRPr="00460DF7">
        <w:rPr>
          <w:rFonts w:ascii="Arial" w:eastAsia="Arial" w:hAnsi="Arial" w:cs="Arial"/>
          <w:color w:val="9B2335"/>
          <w:kern w:val="0"/>
          <w:sz w:val="22"/>
          <w:szCs w:val="22"/>
          <w14:ligatures w14:val="none"/>
        </w:rPr>
        <w:t xml:space="preserve">Program &amp; Project Coordinator </w:t>
      </w:r>
    </w:p>
    <w:p w14:paraId="7E7E1FD9" w14:textId="5E89312C" w:rsidR="00414DAC" w:rsidRPr="00460DF7" w:rsidRDefault="00414DAC" w:rsidP="00460DF7">
      <w:pPr>
        <w:spacing w:after="16" w:line="240" w:lineRule="auto"/>
        <w:rPr>
          <w:rFonts w:ascii="Arial" w:eastAsia="Arial" w:hAnsi="Arial" w:cs="Arial"/>
          <w:color w:val="4A4A6A"/>
          <w:kern w:val="0"/>
          <w:sz w:val="18"/>
          <w:szCs w:val="18"/>
          <w14:ligatures w14:val="none"/>
        </w:rPr>
      </w:pPr>
      <w:r w:rsidRPr="00460DF7">
        <w:rPr>
          <w:rFonts w:ascii="Arial" w:eastAsia="Arial" w:hAnsi="Arial" w:cs="Arial"/>
          <w:color w:val="4A4A6A"/>
          <w:kern w:val="0"/>
          <w:sz w:val="18"/>
          <w:szCs w:val="18"/>
          <w14:ligatures w14:val="none"/>
        </w:rPr>
        <w:t>Labor Rights | Social Protection | Gender Equity</w:t>
      </w:r>
    </w:p>
    <w:p w14:paraId="57500565" w14:textId="77777777" w:rsidR="00414DAC" w:rsidRPr="00460DF7" w:rsidRDefault="00414DAC" w:rsidP="00414DAC">
      <w:pPr>
        <w:pStyle w:val="NoSpacing"/>
        <w:rPr>
          <w:rFonts w:ascii="Arial" w:hAnsi="Arial" w:cs="Arial"/>
          <w:sz w:val="20"/>
          <w:szCs w:val="20"/>
        </w:rPr>
      </w:pPr>
      <w:hyperlink r:id="rId6" w:history="1">
        <w:r w:rsidRPr="00460DF7">
          <w:rPr>
            <w:rStyle w:val="Hyperlink"/>
            <w:rFonts w:ascii="Arial" w:hAnsi="Arial" w:cs="Arial"/>
            <w:sz w:val="20"/>
            <w:szCs w:val="20"/>
          </w:rPr>
          <w:t>tithiafrin8@gmail.coom</w:t>
        </w:r>
      </w:hyperlink>
      <w:r w:rsidRPr="00460DF7">
        <w:rPr>
          <w:rFonts w:ascii="Arial" w:hAnsi="Arial" w:cs="Arial"/>
          <w:sz w:val="20"/>
          <w:szCs w:val="20"/>
        </w:rPr>
        <w:t xml:space="preserve"> | </w:t>
      </w:r>
      <w:hyperlink r:id="rId7" w:history="1">
        <w:r w:rsidRPr="00460DF7">
          <w:rPr>
            <w:rStyle w:val="Hyperlink"/>
            <w:rFonts w:ascii="Arial" w:hAnsi="Arial" w:cs="Arial"/>
            <w:sz w:val="20"/>
            <w:szCs w:val="20"/>
          </w:rPr>
          <w:t>linkedin.com/in/tithi-afrin-9544b3102</w:t>
        </w:r>
      </w:hyperlink>
    </w:p>
    <w:p w14:paraId="67F71E91" w14:textId="26F506EE" w:rsidR="00414DAC" w:rsidRPr="00460DF7" w:rsidRDefault="00414DAC" w:rsidP="00414DAC">
      <w:pPr>
        <w:pStyle w:val="NoSpacing"/>
        <w:rPr>
          <w:rFonts w:ascii="Arial" w:hAnsi="Arial" w:cs="Arial"/>
          <w:sz w:val="20"/>
          <w:szCs w:val="20"/>
        </w:rPr>
      </w:pPr>
      <w:hyperlink r:id="rId8" w:history="1">
        <w:r w:rsidRPr="00460DF7">
          <w:rPr>
            <w:rStyle w:val="Hyperlink"/>
            <w:rFonts w:ascii="Arial" w:hAnsi="Arial" w:cs="Arial"/>
            <w:sz w:val="20"/>
            <w:szCs w:val="20"/>
          </w:rPr>
          <w:t>https://tithiafrin.github.io/portfolio/</w:t>
        </w:r>
      </w:hyperlink>
    </w:p>
    <w:p w14:paraId="17483366" w14:textId="2C580482" w:rsidR="00414DAC" w:rsidRPr="00460DF7" w:rsidRDefault="00414DAC" w:rsidP="00460DF7">
      <w:pPr>
        <w:spacing w:before="12" w:after="0" w:line="240" w:lineRule="auto"/>
        <w:rPr>
          <w:rFonts w:ascii="Arial" w:eastAsia="Arial" w:hAnsi="Arial" w:cs="Arial"/>
          <w:b/>
          <w:bCs/>
          <w:color w:val="2E7D32"/>
          <w:kern w:val="0"/>
          <w:sz w:val="17"/>
          <w:szCs w:val="17"/>
          <w14:ligatures w14:val="none"/>
        </w:rPr>
      </w:pPr>
      <w:r w:rsidRPr="00460DF7">
        <w:rPr>
          <w:rFonts w:ascii="Arial" w:eastAsia="Arial" w:hAnsi="Arial" w:cs="Arial"/>
          <w:b/>
          <w:bCs/>
          <w:color w:val="2E7D32"/>
          <w:kern w:val="0"/>
          <w:sz w:val="17"/>
          <w:szCs w:val="17"/>
          <w14:ligatures w14:val="none"/>
        </w:rPr>
        <w:t>Finnish Resident Permit (Full work authorization)</w:t>
      </w:r>
    </w:p>
    <w:p w14:paraId="70407D1A" w14:textId="77777777" w:rsidR="00460DF7" w:rsidRDefault="00460DF7">
      <w:pPr>
        <w:pBdr>
          <w:bottom w:val="single" w:sz="6" w:space="1" w:color="auto"/>
        </w:pBdr>
      </w:pPr>
    </w:p>
    <w:p w14:paraId="0FC34C54" w14:textId="6C19E60D" w:rsidR="00414DAC" w:rsidRDefault="00F339EF" w:rsidP="00460DF7">
      <w:pPr>
        <w:jc w:val="both"/>
        <w:rPr>
          <w:rFonts w:ascii="Arial" w:eastAsia="Arial" w:hAnsi="Arial" w:cs="Arial"/>
          <w:color w:val="4A4A6A"/>
          <w:sz w:val="19"/>
          <w:szCs w:val="19"/>
        </w:rPr>
      </w:pPr>
      <w:r>
        <w:rPr>
          <w:rFonts w:ascii="Arial" w:eastAsia="Arial" w:hAnsi="Arial" w:cs="Arial"/>
          <w:color w:val="4A4A6A"/>
          <w:sz w:val="19"/>
          <w:szCs w:val="19"/>
        </w:rPr>
        <w:t xml:space="preserve">I am a </w:t>
      </w:r>
      <w:proofErr w:type="spellStart"/>
      <w:r w:rsidR="00414DAC">
        <w:rPr>
          <w:rFonts w:ascii="Arial" w:eastAsia="Arial" w:hAnsi="Arial" w:cs="Arial"/>
          <w:color w:val="4A4A6A"/>
          <w:sz w:val="19"/>
          <w:szCs w:val="19"/>
        </w:rPr>
        <w:t>Programme</w:t>
      </w:r>
      <w:proofErr w:type="spellEnd"/>
      <w:r w:rsidR="00414DAC">
        <w:rPr>
          <w:rFonts w:ascii="Arial" w:eastAsia="Arial" w:hAnsi="Arial" w:cs="Arial"/>
          <w:color w:val="4A4A6A"/>
          <w:sz w:val="19"/>
          <w:szCs w:val="19"/>
        </w:rPr>
        <w:t xml:space="preserve"> coordinator with 8+ years driving </w:t>
      </w:r>
      <w:r w:rsidR="00460DF7">
        <w:rPr>
          <w:rFonts w:ascii="Arial" w:eastAsia="Arial" w:hAnsi="Arial" w:cs="Arial"/>
          <w:color w:val="4A4A6A"/>
          <w:sz w:val="19"/>
          <w:szCs w:val="19"/>
        </w:rPr>
        <w:t>labor</w:t>
      </w:r>
      <w:r w:rsidR="00414DAC">
        <w:rPr>
          <w:rFonts w:ascii="Arial" w:eastAsia="Arial" w:hAnsi="Arial" w:cs="Arial"/>
          <w:color w:val="4A4A6A"/>
          <w:sz w:val="19"/>
          <w:szCs w:val="19"/>
        </w:rPr>
        <w:t xml:space="preserve"> rights advocacy, trade union engagement, and social protection initiatives across Bangladesh's garment sector. Delivered EU- and UN-funded projects for GIZ, ILO, and Plan International — managing budgets, coordinating multi-stakeholder workshops, and producing structured donor reports. </w:t>
      </w:r>
      <w:r>
        <w:rPr>
          <w:rFonts w:ascii="Arial" w:eastAsia="Arial" w:hAnsi="Arial" w:cs="Arial"/>
          <w:color w:val="4A4A6A"/>
          <w:sz w:val="19"/>
          <w:szCs w:val="19"/>
        </w:rPr>
        <w:t xml:space="preserve">I </w:t>
      </w:r>
      <w:r w:rsidR="00414DAC">
        <w:rPr>
          <w:rFonts w:ascii="Arial" w:eastAsia="Arial" w:hAnsi="Arial" w:cs="Arial"/>
          <w:color w:val="4A4A6A"/>
          <w:sz w:val="19"/>
          <w:szCs w:val="19"/>
        </w:rPr>
        <w:t xml:space="preserve">Represented Bangladesh at international forums in Germany and Nepal. Relocating to Finland with full work </w:t>
      </w:r>
      <w:r w:rsidR="00460DF7">
        <w:rPr>
          <w:rFonts w:ascii="Arial" w:eastAsia="Arial" w:hAnsi="Arial" w:cs="Arial"/>
          <w:color w:val="4A4A6A"/>
          <w:sz w:val="19"/>
          <w:szCs w:val="19"/>
        </w:rPr>
        <w:t>authorization</w:t>
      </w:r>
      <w:r>
        <w:rPr>
          <w:rFonts w:ascii="Arial" w:eastAsia="Arial" w:hAnsi="Arial" w:cs="Arial"/>
          <w:color w:val="4A4A6A"/>
          <w:sz w:val="19"/>
          <w:szCs w:val="19"/>
        </w:rPr>
        <w:t xml:space="preserve"> and I am</w:t>
      </w:r>
      <w:r w:rsidR="00414DAC">
        <w:rPr>
          <w:rFonts w:ascii="Arial" w:eastAsia="Arial" w:hAnsi="Arial" w:cs="Arial"/>
          <w:color w:val="4A4A6A"/>
          <w:sz w:val="19"/>
          <w:szCs w:val="19"/>
        </w:rPr>
        <w:t xml:space="preserve"> eager to bring field-tested coordination skills to a Finnish NGO, CSR, or development cooperation environment.</w:t>
      </w:r>
    </w:p>
    <w:p w14:paraId="5E711D47" w14:textId="0FFD89D9" w:rsidR="00414DAC" w:rsidRDefault="00414DAC" w:rsidP="00460DF7">
      <w:pPr>
        <w:pBdr>
          <w:bottom w:val="single" w:sz="6" w:space="1" w:color="auto"/>
        </w:pBdr>
        <w:spacing w:before="160" w:after="60" w:line="240" w:lineRule="auto"/>
        <w:rPr>
          <w:rFonts w:ascii="Arial" w:eastAsia="Arial" w:hAnsi="Arial" w:cs="Arial"/>
          <w:b/>
          <w:bCs/>
          <w:color w:val="9B2335"/>
          <w:spacing w:val="60"/>
          <w:kern w:val="0"/>
          <w:sz w:val="17"/>
          <w:szCs w:val="17"/>
          <w14:ligatures w14:val="none"/>
        </w:rPr>
      </w:pPr>
      <w:r w:rsidRPr="00460DF7">
        <w:rPr>
          <w:rFonts w:ascii="Arial" w:eastAsia="Arial" w:hAnsi="Arial" w:cs="Arial"/>
          <w:b/>
          <w:bCs/>
          <w:color w:val="9B2335"/>
          <w:spacing w:val="60"/>
          <w:kern w:val="0"/>
          <w:sz w:val="17"/>
          <w:szCs w:val="17"/>
          <w14:ligatures w14:val="none"/>
        </w:rPr>
        <w:t>P</w:t>
      </w:r>
      <w:r w:rsidR="00460DF7">
        <w:rPr>
          <w:rFonts w:ascii="Arial" w:eastAsia="Arial" w:hAnsi="Arial" w:cs="Arial"/>
          <w:b/>
          <w:bCs/>
          <w:color w:val="9B2335"/>
          <w:spacing w:val="60"/>
          <w:kern w:val="0"/>
          <w:sz w:val="17"/>
          <w:szCs w:val="17"/>
          <w14:ligatures w14:val="none"/>
        </w:rPr>
        <w:t xml:space="preserve">ROFESSIONAL EXPERIENCE </w:t>
      </w:r>
    </w:p>
    <w:p w14:paraId="3109E726" w14:textId="7F46E6C7" w:rsidR="00414DAC" w:rsidRDefault="00414DAC" w:rsidP="00460DF7">
      <w:pPr>
        <w:spacing w:after="0"/>
        <w:rPr>
          <w:rFonts w:ascii="Arial" w:eastAsia="Arial" w:hAnsi="Arial" w:cs="Arial"/>
          <w:b/>
          <w:bCs/>
          <w:color w:val="1A1A2E"/>
          <w:sz w:val="20"/>
          <w:szCs w:val="20"/>
        </w:rPr>
      </w:pPr>
      <w:r>
        <w:rPr>
          <w:rFonts w:ascii="Arial" w:eastAsia="Arial" w:hAnsi="Arial" w:cs="Arial"/>
          <w:b/>
          <w:bCs/>
          <w:color w:val="1A1A2E"/>
          <w:sz w:val="20"/>
          <w:szCs w:val="20"/>
        </w:rPr>
        <w:t>Program Coordinator</w:t>
      </w:r>
    </w:p>
    <w:p w14:paraId="6013985D" w14:textId="67BB2C26" w:rsidR="00460DF7" w:rsidRDefault="00460DF7" w:rsidP="00460DF7">
      <w:pPr>
        <w:spacing w:after="0"/>
        <w:rPr>
          <w:rFonts w:ascii="Arial" w:eastAsia="Arial" w:hAnsi="Arial" w:cs="Arial"/>
          <w:i/>
          <w:iCs/>
          <w:color w:val="9B2335"/>
          <w:sz w:val="18"/>
          <w:szCs w:val="18"/>
        </w:rPr>
      </w:pPr>
      <w:r>
        <w:rPr>
          <w:rFonts w:ascii="Arial" w:eastAsia="Arial" w:hAnsi="Arial" w:cs="Arial"/>
          <w:i/>
          <w:iCs/>
          <w:color w:val="9B2335"/>
          <w:sz w:val="18"/>
          <w:szCs w:val="18"/>
        </w:rPr>
        <w:t>National Garment Workers Federation — Dhaka, Bangladesh</w:t>
      </w:r>
      <w:r>
        <w:rPr>
          <w:rFonts w:ascii="Arial" w:eastAsia="Arial" w:hAnsi="Arial" w:cs="Arial"/>
          <w:i/>
          <w:iCs/>
          <w:color w:val="9B2335"/>
          <w:sz w:val="18"/>
          <w:szCs w:val="18"/>
        </w:rPr>
        <w:t xml:space="preserve"> | </w:t>
      </w:r>
      <w:r>
        <w:rPr>
          <w:rFonts w:ascii="Arial" w:eastAsia="Arial" w:hAnsi="Arial" w:cs="Arial"/>
          <w:color w:val="888888"/>
          <w:sz w:val="17"/>
          <w:szCs w:val="17"/>
        </w:rPr>
        <w:t>Feb 2023 – Mar 2025</w:t>
      </w:r>
    </w:p>
    <w:p w14:paraId="11EFE557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Coordinated the Employment Injury Scheme (EIS) Pilot advocacy project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(FEMNET/GIZ), reaching 4 million+ garment workers with social protection awareness by managing delivery across 3 partner </w:t>
      </w:r>
      <w:proofErr w:type="spellStart"/>
      <w:r>
        <w:rPr>
          <w:rFonts w:ascii="Arial" w:eastAsia="Arial" w:hAnsi="Arial" w:cs="Arial"/>
          <w:color w:val="4A4A6A"/>
          <w:sz w:val="18"/>
          <w:szCs w:val="18"/>
        </w:rPr>
        <w:t>organisations</w:t>
      </w:r>
      <w:proofErr w:type="spellEnd"/>
      <w:r>
        <w:rPr>
          <w:rFonts w:ascii="Arial" w:eastAsia="Arial" w:hAnsi="Arial" w:cs="Arial"/>
          <w:color w:val="4A4A6A"/>
          <w:sz w:val="18"/>
          <w:szCs w:val="18"/>
        </w:rPr>
        <w:t>.</w:t>
      </w:r>
    </w:p>
    <w:p w14:paraId="3B3DEAA3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Delivered the Social Protection for All project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(WSM) on time and within scope by aligning activity planning with ILO decent work frameworks and quarterly donor reporting cycles.</w:t>
      </w:r>
    </w:p>
    <w:p w14:paraId="515F3340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Trained 120+ trade union representatives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and frontline workers annually by designing and facilitating Training-of-Trainers sessions on </w:t>
      </w:r>
      <w:proofErr w:type="spellStart"/>
      <w:r>
        <w:rPr>
          <w:rFonts w:ascii="Arial" w:eastAsia="Arial" w:hAnsi="Arial" w:cs="Arial"/>
          <w:color w:val="4A4A6A"/>
          <w:sz w:val="18"/>
          <w:szCs w:val="18"/>
        </w:rPr>
        <w:t>labour</w:t>
      </w:r>
      <w:proofErr w:type="spellEnd"/>
      <w:r>
        <w:rPr>
          <w:rFonts w:ascii="Arial" w:eastAsia="Arial" w:hAnsi="Arial" w:cs="Arial"/>
          <w:color w:val="4A4A6A"/>
          <w:sz w:val="18"/>
          <w:szCs w:val="18"/>
        </w:rPr>
        <w:t xml:space="preserve"> law, rights awareness, and psychosocial support.</w:t>
      </w:r>
    </w:p>
    <w:p w14:paraId="4C3DF564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 xml:space="preserve">Represented Bangladesh at international </w:t>
      </w:r>
      <w:proofErr w:type="spellStart"/>
      <w:r>
        <w:rPr>
          <w:rFonts w:ascii="Arial" w:eastAsia="Arial" w:hAnsi="Arial" w:cs="Arial"/>
          <w:b/>
          <w:bCs/>
          <w:color w:val="1A1A2E"/>
          <w:sz w:val="18"/>
          <w:szCs w:val="18"/>
        </w:rPr>
        <w:t>labour</w:t>
      </w:r>
      <w:proofErr w:type="spellEnd"/>
      <w:r>
        <w:rPr>
          <w:rFonts w:ascii="Arial" w:eastAsia="Arial" w:hAnsi="Arial" w:cs="Arial"/>
          <w:b/>
          <w:bCs/>
          <w:color w:val="1A1A2E"/>
          <w:sz w:val="18"/>
          <w:szCs w:val="18"/>
        </w:rPr>
        <w:t xml:space="preserve"> rights forums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in Germany (</w:t>
      </w:r>
      <w:proofErr w:type="spellStart"/>
      <w:r>
        <w:rPr>
          <w:rFonts w:ascii="Arial" w:eastAsia="Arial" w:hAnsi="Arial" w:cs="Arial"/>
          <w:color w:val="4A4A6A"/>
          <w:sz w:val="18"/>
          <w:szCs w:val="18"/>
        </w:rPr>
        <w:t>Ver.di</w:t>
      </w:r>
      <w:proofErr w:type="spellEnd"/>
      <w:r>
        <w:rPr>
          <w:rFonts w:ascii="Arial" w:eastAsia="Arial" w:hAnsi="Arial" w:cs="Arial"/>
          <w:color w:val="4A4A6A"/>
          <w:sz w:val="18"/>
          <w:szCs w:val="18"/>
        </w:rPr>
        <w:t>) and Nepal, building cross-border advocacy partnerships with European and Asian NGO networks.</w:t>
      </w:r>
    </w:p>
    <w:p w14:paraId="3727EE5B" w14:textId="7FFBE0AE" w:rsidR="00460DF7" w:rsidRDefault="00460DF7" w:rsidP="00460DF7">
      <w:pPr>
        <w:rPr>
          <w:rFonts w:ascii="Arial" w:eastAsia="Arial" w:hAnsi="Arial" w:cs="Arial"/>
          <w:color w:val="4A4A6A"/>
          <w:sz w:val="18"/>
          <w:szCs w:val="18"/>
        </w:rPr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Strengthened platform workers' rights agenda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by co-authoring advocacy briefs submitted to GIZ and ILO policy roundtables.</w:t>
      </w:r>
    </w:p>
    <w:p w14:paraId="1E244AD5" w14:textId="37873600" w:rsidR="00460DF7" w:rsidRDefault="00460DF7" w:rsidP="00460DF7">
      <w:pPr>
        <w:spacing w:after="0"/>
        <w:rPr>
          <w:rFonts w:ascii="Arial" w:eastAsia="Arial" w:hAnsi="Arial" w:cs="Arial"/>
          <w:b/>
          <w:bCs/>
          <w:color w:val="1A1A2E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1A1A2E"/>
          <w:sz w:val="20"/>
          <w:szCs w:val="20"/>
        </w:rPr>
        <w:t>Programme</w:t>
      </w:r>
      <w:proofErr w:type="spellEnd"/>
      <w:r>
        <w:rPr>
          <w:rFonts w:ascii="Arial" w:eastAsia="Arial" w:hAnsi="Arial" w:cs="Arial"/>
          <w:b/>
          <w:bCs/>
          <w:color w:val="1A1A2E"/>
          <w:sz w:val="20"/>
          <w:szCs w:val="20"/>
        </w:rPr>
        <w:t xml:space="preserve"> Officer</w:t>
      </w:r>
    </w:p>
    <w:p w14:paraId="211A934F" w14:textId="219CB224" w:rsidR="00460DF7" w:rsidRDefault="00460DF7" w:rsidP="00460DF7">
      <w:pPr>
        <w:spacing w:after="0"/>
        <w:rPr>
          <w:rFonts w:ascii="Arial" w:eastAsia="Arial" w:hAnsi="Arial" w:cs="Arial"/>
          <w:color w:val="888888"/>
          <w:sz w:val="17"/>
          <w:szCs w:val="17"/>
        </w:rPr>
      </w:pPr>
      <w:r>
        <w:rPr>
          <w:rFonts w:ascii="Arial" w:eastAsia="Arial" w:hAnsi="Arial" w:cs="Arial"/>
          <w:i/>
          <w:iCs/>
          <w:color w:val="9B2335"/>
          <w:sz w:val="18"/>
          <w:szCs w:val="18"/>
        </w:rPr>
        <w:t>Surovi — Dhaka, Bangladesh</w:t>
      </w:r>
      <w:r>
        <w:rPr>
          <w:rFonts w:ascii="Arial" w:eastAsia="Arial" w:hAnsi="Arial" w:cs="Arial"/>
          <w:i/>
          <w:iCs/>
          <w:color w:val="9B2335"/>
          <w:sz w:val="18"/>
          <w:szCs w:val="18"/>
        </w:rPr>
        <w:t xml:space="preserve"> </w:t>
      </w:r>
      <w:r>
        <w:rPr>
          <w:rFonts w:ascii="Arial" w:eastAsia="Arial" w:hAnsi="Arial" w:cs="Arial"/>
          <w:color w:val="9B2335"/>
          <w:sz w:val="18"/>
          <w:szCs w:val="18"/>
        </w:rPr>
        <w:t xml:space="preserve">| </w:t>
      </w:r>
      <w:r>
        <w:rPr>
          <w:rFonts w:ascii="Arial" w:eastAsia="Arial" w:hAnsi="Arial" w:cs="Arial"/>
          <w:color w:val="888888"/>
          <w:sz w:val="17"/>
          <w:szCs w:val="17"/>
        </w:rPr>
        <w:t>Aug 2020 – Aug 2022</w:t>
      </w:r>
    </w:p>
    <w:p w14:paraId="1F2B83D4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Increased youth participation by 20%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in the Child Bride to Book Work project by redesigning enrolment strategies and identifying 200+ out-of-school and at-risk dropout children across partner schools.</w:t>
      </w:r>
    </w:p>
    <w:p w14:paraId="636D290A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Reduced gender-based violence incidents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in project communities by leading formation of 8 youth groups and facilitating GEMS (Gender Equity Movement in Schools) sessions for 400+ participants.</w:t>
      </w:r>
    </w:p>
    <w:p w14:paraId="6DCC5A58" w14:textId="77777777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Improved household retention rates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for vulnerable students by coordinating income-generating activities for 150+ families, reducing financial barriers to education.</w:t>
      </w:r>
    </w:p>
    <w:p w14:paraId="53B2C985" w14:textId="77777777" w:rsidR="00460DF7" w:rsidRDefault="00460DF7" w:rsidP="00460DF7">
      <w:pPr>
        <w:pStyle w:val="ListParagraph"/>
        <w:numPr>
          <w:ilvl w:val="0"/>
          <w:numId w:val="1"/>
        </w:numPr>
        <w:spacing w:before="24" w:line="240" w:lineRule="auto"/>
        <w:contextualSpacing w:val="0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Ensured full project compliance</w:t>
      </w:r>
      <w:r>
        <w:rPr>
          <w:rFonts w:ascii="Arial" w:eastAsia="Arial" w:hAnsi="Arial" w:cs="Arial"/>
          <w:color w:val="4A4A6A"/>
          <w:sz w:val="18"/>
          <w:szCs w:val="18"/>
        </w:rPr>
        <w:t xml:space="preserve"> by liaising directly with DSHE government regulators and delivering inclusive pedagogy training for 60+ teachers and school management staff.</w:t>
      </w:r>
    </w:p>
    <w:p w14:paraId="20CA8A27" w14:textId="34F11E31" w:rsidR="00460DF7" w:rsidRDefault="00F04D0A" w:rsidP="00460DF7">
      <w:pPr>
        <w:spacing w:after="16"/>
      </w:pPr>
      <w:r>
        <w:rPr>
          <w:rFonts w:ascii="Arial" w:eastAsia="Arial" w:hAnsi="Arial" w:cs="Arial"/>
          <w:b/>
          <w:bCs/>
          <w:color w:val="1A1A2E"/>
          <w:sz w:val="20"/>
          <w:szCs w:val="20"/>
        </w:rPr>
        <w:t xml:space="preserve">HR Admin &amp; </w:t>
      </w:r>
      <w:r w:rsidR="00460DF7">
        <w:rPr>
          <w:rFonts w:ascii="Arial" w:eastAsia="Arial" w:hAnsi="Arial" w:cs="Arial"/>
          <w:b/>
          <w:bCs/>
          <w:color w:val="1A1A2E"/>
          <w:sz w:val="20"/>
          <w:szCs w:val="20"/>
        </w:rPr>
        <w:t>Management Associate</w:t>
      </w:r>
    </w:p>
    <w:p w14:paraId="2A9492A5" w14:textId="383E6BA0" w:rsidR="00460DF7" w:rsidRDefault="00460DF7" w:rsidP="00460DF7">
      <w:pPr>
        <w:spacing w:after="0"/>
        <w:rPr>
          <w:rFonts w:ascii="Arial" w:eastAsia="Arial" w:hAnsi="Arial" w:cs="Arial"/>
          <w:color w:val="888888"/>
          <w:sz w:val="17"/>
          <w:szCs w:val="17"/>
        </w:rPr>
      </w:pPr>
      <w:proofErr w:type="spellStart"/>
      <w:r>
        <w:rPr>
          <w:rFonts w:ascii="Arial" w:eastAsia="Arial" w:hAnsi="Arial" w:cs="Arial"/>
          <w:i/>
          <w:iCs/>
          <w:color w:val="9B2335"/>
          <w:sz w:val="18"/>
          <w:szCs w:val="18"/>
        </w:rPr>
        <w:t>Hatil</w:t>
      </w:r>
      <w:proofErr w:type="spellEnd"/>
      <w:r>
        <w:rPr>
          <w:rFonts w:ascii="Arial" w:eastAsia="Arial" w:hAnsi="Arial" w:cs="Arial"/>
          <w:i/>
          <w:iCs/>
          <w:color w:val="9B2335"/>
          <w:sz w:val="18"/>
          <w:szCs w:val="18"/>
        </w:rPr>
        <w:t xml:space="preserve"> Complex Ltd. — Dhaka, Bangladesh</w:t>
      </w:r>
      <w:r>
        <w:rPr>
          <w:rFonts w:ascii="Arial" w:eastAsia="Arial" w:hAnsi="Arial" w:cs="Arial"/>
          <w:i/>
          <w:iCs/>
          <w:color w:val="9B2335"/>
          <w:sz w:val="18"/>
          <w:szCs w:val="18"/>
        </w:rPr>
        <w:t xml:space="preserve"> | </w:t>
      </w:r>
      <w:r>
        <w:rPr>
          <w:rFonts w:ascii="Arial" w:eastAsia="Arial" w:hAnsi="Arial" w:cs="Arial"/>
          <w:color w:val="888888"/>
          <w:sz w:val="17"/>
          <w:szCs w:val="17"/>
        </w:rPr>
        <w:t>Feb 2015 – Jul 2016</w:t>
      </w:r>
    </w:p>
    <w:p w14:paraId="52CA8646" w14:textId="1E77E708" w:rsidR="00460DF7" w:rsidRDefault="00460DF7" w:rsidP="00460DF7">
      <w:pPr>
        <w:pStyle w:val="ListParagraph"/>
        <w:numPr>
          <w:ilvl w:val="0"/>
          <w:numId w:val="1"/>
        </w:numPr>
        <w:spacing w:before="24" w:after="24" w:line="240" w:lineRule="auto"/>
        <w:contextualSpacing w:val="0"/>
      </w:pPr>
      <w:r>
        <w:rPr>
          <w:rFonts w:ascii="Arial" w:eastAsia="Arial" w:hAnsi="Arial" w:cs="Arial"/>
          <w:color w:val="4A4A6A"/>
          <w:sz w:val="18"/>
          <w:szCs w:val="18"/>
        </w:rPr>
        <w:t xml:space="preserve">Streamlined HR reporting workflows by contributing to an ERP system implementation, reducing manual payroll processing time across a 500+ employee </w:t>
      </w:r>
      <w:r>
        <w:rPr>
          <w:rFonts w:ascii="Arial" w:eastAsia="Arial" w:hAnsi="Arial" w:cs="Arial"/>
          <w:color w:val="4A4A6A"/>
          <w:sz w:val="18"/>
          <w:szCs w:val="18"/>
        </w:rPr>
        <w:t>organization</w:t>
      </w:r>
      <w:r>
        <w:rPr>
          <w:rFonts w:ascii="Arial" w:eastAsia="Arial" w:hAnsi="Arial" w:cs="Arial"/>
          <w:color w:val="4A4A6A"/>
          <w:sz w:val="18"/>
          <w:szCs w:val="18"/>
        </w:rPr>
        <w:t>.</w:t>
      </w:r>
    </w:p>
    <w:p w14:paraId="3E8E16E1" w14:textId="77777777" w:rsidR="00460DF7" w:rsidRDefault="00460DF7" w:rsidP="00460DF7">
      <w:pPr>
        <w:pStyle w:val="ListParagraph"/>
        <w:numPr>
          <w:ilvl w:val="0"/>
          <w:numId w:val="1"/>
        </w:numPr>
        <w:spacing w:before="24" w:line="240" w:lineRule="auto"/>
        <w:contextualSpacing w:val="0"/>
      </w:pPr>
      <w:r>
        <w:rPr>
          <w:rFonts w:ascii="Arial" w:eastAsia="Arial" w:hAnsi="Arial" w:cs="Arial"/>
          <w:color w:val="4A4A6A"/>
          <w:sz w:val="18"/>
          <w:szCs w:val="18"/>
        </w:rPr>
        <w:t>Maintained full compliance across attendance, recruitment, and payroll administration for monthly reporting cycles.</w:t>
      </w:r>
    </w:p>
    <w:p w14:paraId="4ED5BDDA" w14:textId="4A828832" w:rsidR="00460DF7" w:rsidRDefault="00460DF7" w:rsidP="00460DF7">
      <w:pPr>
        <w:spacing w:after="0"/>
        <w:rPr>
          <w:rFonts w:ascii="Arial" w:eastAsia="Arial" w:hAnsi="Arial" w:cs="Arial"/>
          <w:b/>
          <w:bCs/>
          <w:color w:val="4A4A6A"/>
          <w:sz w:val="18"/>
          <w:szCs w:val="18"/>
        </w:rPr>
      </w:pPr>
      <w:r>
        <w:rPr>
          <w:rFonts w:ascii="Arial" w:eastAsia="Arial" w:hAnsi="Arial" w:cs="Arial"/>
          <w:b/>
          <w:bCs/>
          <w:color w:val="4A4A6A"/>
          <w:sz w:val="18"/>
          <w:szCs w:val="18"/>
        </w:rPr>
        <w:t>Earlier experience</w:t>
      </w:r>
    </w:p>
    <w:p w14:paraId="1D8F3622" w14:textId="04D8D043" w:rsidR="00460DF7" w:rsidRDefault="00460DF7" w:rsidP="00460DF7">
      <w:pPr>
        <w:spacing w:after="0"/>
        <w:rPr>
          <w:rFonts w:ascii="Arial" w:eastAsia="Arial" w:hAnsi="Arial" w:cs="Arial"/>
          <w:color w:val="888888"/>
          <w:sz w:val="17"/>
          <w:szCs w:val="17"/>
        </w:rPr>
      </w:pPr>
      <w:r>
        <w:rPr>
          <w:rFonts w:ascii="Arial" w:eastAsia="Arial" w:hAnsi="Arial" w:cs="Arial"/>
          <w:color w:val="1A1A2E"/>
          <w:sz w:val="17"/>
          <w:szCs w:val="17"/>
        </w:rPr>
        <w:t>Sales &amp; Marketing Executive</w:t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 w:rsidRPr="00460DF7">
        <w:rPr>
          <w:rFonts w:ascii="Arial" w:eastAsia="Arial" w:hAnsi="Arial" w:cs="Arial"/>
          <w:color w:val="1A1A2E"/>
          <w:sz w:val="17"/>
          <w:szCs w:val="17"/>
        </w:rPr>
        <w:t>Time Communication, Dhaka</w:t>
      </w:r>
      <w:r>
        <w:rPr>
          <w:rFonts w:ascii="Arial" w:eastAsia="Arial" w:hAnsi="Arial" w:cs="Arial"/>
          <w:color w:val="1A1A2E"/>
          <w:sz w:val="17"/>
          <w:szCs w:val="17"/>
        </w:rPr>
        <w:t xml:space="preserve"> </w:t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888888"/>
          <w:sz w:val="17"/>
          <w:szCs w:val="17"/>
        </w:rPr>
        <w:t>Nov 2014 – Feb 2015</w:t>
      </w:r>
    </w:p>
    <w:p w14:paraId="5CD285DD" w14:textId="0CBA4175" w:rsidR="00460DF7" w:rsidRDefault="00460DF7" w:rsidP="00460DF7">
      <w:pPr>
        <w:spacing w:after="0"/>
        <w:rPr>
          <w:rFonts w:ascii="Arial" w:eastAsia="Arial" w:hAnsi="Arial" w:cs="Arial"/>
          <w:color w:val="888888"/>
          <w:sz w:val="17"/>
          <w:szCs w:val="17"/>
        </w:rPr>
      </w:pPr>
      <w:r>
        <w:rPr>
          <w:rFonts w:ascii="Arial" w:eastAsia="Arial" w:hAnsi="Arial" w:cs="Arial"/>
          <w:color w:val="1A1A2E"/>
          <w:sz w:val="17"/>
          <w:szCs w:val="17"/>
        </w:rPr>
        <w:t>Freelance Event &amp; Brand Promoter</w:t>
      </w:r>
      <w:r>
        <w:rPr>
          <w:rFonts w:ascii="Arial" w:eastAsia="Arial" w:hAnsi="Arial" w:cs="Arial"/>
          <w:color w:val="1A1A2E"/>
          <w:sz w:val="17"/>
          <w:szCs w:val="17"/>
        </w:rPr>
        <w:t xml:space="preserve"> </w:t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4A4A6A"/>
          <w:sz w:val="17"/>
          <w:szCs w:val="17"/>
        </w:rPr>
        <w:t>Asiatic, Dhaka</w:t>
      </w:r>
      <w:r>
        <w:rPr>
          <w:rFonts w:ascii="Arial" w:eastAsia="Arial" w:hAnsi="Arial" w:cs="Arial"/>
          <w:color w:val="4A4A6A"/>
          <w:sz w:val="17"/>
          <w:szCs w:val="17"/>
        </w:rPr>
        <w:t xml:space="preserve"> </w:t>
      </w:r>
      <w:r>
        <w:rPr>
          <w:rFonts w:ascii="Arial" w:eastAsia="Arial" w:hAnsi="Arial" w:cs="Arial"/>
          <w:color w:val="4A4A6A"/>
          <w:sz w:val="17"/>
          <w:szCs w:val="17"/>
        </w:rPr>
        <w:tab/>
      </w:r>
      <w:r>
        <w:rPr>
          <w:rFonts w:ascii="Arial" w:eastAsia="Arial" w:hAnsi="Arial" w:cs="Arial"/>
          <w:color w:val="4A4A6A"/>
          <w:sz w:val="17"/>
          <w:szCs w:val="17"/>
        </w:rPr>
        <w:tab/>
      </w:r>
      <w:r>
        <w:rPr>
          <w:rFonts w:ascii="Arial" w:eastAsia="Arial" w:hAnsi="Arial" w:cs="Arial"/>
          <w:color w:val="4A4A6A"/>
          <w:sz w:val="17"/>
          <w:szCs w:val="17"/>
        </w:rPr>
        <w:tab/>
      </w:r>
      <w:r>
        <w:rPr>
          <w:rFonts w:ascii="Arial" w:eastAsia="Arial" w:hAnsi="Arial" w:cs="Arial"/>
          <w:color w:val="888888"/>
          <w:sz w:val="17"/>
          <w:szCs w:val="17"/>
        </w:rPr>
        <w:t>Jul 2013 – Oct 2014</w:t>
      </w:r>
    </w:p>
    <w:p w14:paraId="701BB302" w14:textId="1A1C4A80" w:rsidR="00460DF7" w:rsidRDefault="00460DF7" w:rsidP="00460DF7">
      <w:pPr>
        <w:spacing w:after="0"/>
        <w:rPr>
          <w:rFonts w:ascii="Arial" w:eastAsia="Arial" w:hAnsi="Arial" w:cs="Arial"/>
          <w:color w:val="888888"/>
          <w:sz w:val="17"/>
          <w:szCs w:val="17"/>
        </w:rPr>
      </w:pPr>
      <w:r>
        <w:rPr>
          <w:rFonts w:ascii="Arial" w:eastAsia="Arial" w:hAnsi="Arial" w:cs="Arial"/>
          <w:color w:val="1A1A2E"/>
          <w:sz w:val="17"/>
          <w:szCs w:val="17"/>
        </w:rPr>
        <w:t>Accountant &amp; Cashier</w:t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r>
        <w:rPr>
          <w:rFonts w:ascii="Arial" w:eastAsia="Arial" w:hAnsi="Arial" w:cs="Arial"/>
          <w:color w:val="1A1A2E"/>
          <w:sz w:val="17"/>
          <w:szCs w:val="17"/>
        </w:rPr>
        <w:tab/>
      </w: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Somoyar</w:t>
      </w:r>
      <w:proofErr w:type="spellEnd"/>
      <w:r>
        <w:rPr>
          <w:rFonts w:ascii="Arial" w:eastAsia="Arial" w:hAnsi="Arial" w:cs="Arial"/>
          <w:color w:val="4A4A6A"/>
          <w:sz w:val="17"/>
          <w:szCs w:val="17"/>
        </w:rPr>
        <w:t xml:space="preserve"> Alo </w:t>
      </w: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Akota</w:t>
      </w:r>
      <w:proofErr w:type="spellEnd"/>
      <w:r>
        <w:rPr>
          <w:rFonts w:ascii="Arial" w:eastAsia="Arial" w:hAnsi="Arial" w:cs="Arial"/>
          <w:color w:val="4A4A6A"/>
          <w:sz w:val="17"/>
          <w:szCs w:val="17"/>
        </w:rPr>
        <w:t xml:space="preserve"> Multi Co-op</w:t>
      </w:r>
      <w:r>
        <w:rPr>
          <w:rFonts w:ascii="Arial" w:eastAsia="Arial" w:hAnsi="Arial" w:cs="Arial"/>
          <w:color w:val="4A4A6A"/>
          <w:sz w:val="17"/>
          <w:szCs w:val="17"/>
        </w:rPr>
        <w:tab/>
      </w:r>
      <w:r>
        <w:rPr>
          <w:rFonts w:ascii="Arial" w:eastAsia="Arial" w:hAnsi="Arial" w:cs="Arial"/>
          <w:color w:val="888888"/>
          <w:sz w:val="17"/>
          <w:szCs w:val="17"/>
        </w:rPr>
        <w:t>Oct 2012 – Mar 2013</w:t>
      </w:r>
    </w:p>
    <w:p w14:paraId="09DE2B70" w14:textId="77777777" w:rsidR="00460DF7" w:rsidRDefault="00460DF7" w:rsidP="00460DF7">
      <w:pPr>
        <w:pBdr>
          <w:bottom w:val="single" w:sz="6" w:space="1" w:color="auto"/>
        </w:pBdr>
        <w:spacing w:before="160" w:after="60"/>
      </w:pPr>
      <w:r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  <w:lastRenderedPageBreak/>
        <w:t>EDUCATION</w:t>
      </w:r>
    </w:p>
    <w:p w14:paraId="33D0B167" w14:textId="398D457F" w:rsidR="00460DF7" w:rsidRDefault="00F04D0A" w:rsidP="00460DF7">
      <w:pPr>
        <w:spacing w:after="0"/>
        <w:rPr>
          <w:rFonts w:ascii="Arial" w:eastAsia="Arial" w:hAnsi="Arial" w:cs="Arial"/>
          <w:b/>
          <w:bCs/>
          <w:color w:val="1A1A2E"/>
          <w:sz w:val="18"/>
          <w:szCs w:val="18"/>
        </w:rPr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Master of Business Studies — Management</w:t>
      </w:r>
    </w:p>
    <w:p w14:paraId="4C468464" w14:textId="7A3C467A" w:rsidR="00F04D0A" w:rsidRDefault="00F04D0A" w:rsidP="00460DF7">
      <w:pPr>
        <w:spacing w:after="0"/>
        <w:rPr>
          <w:rFonts w:ascii="Arial" w:eastAsia="Arial" w:hAnsi="Arial" w:cs="Arial"/>
          <w:color w:val="4A4A6A"/>
          <w:sz w:val="17"/>
          <w:szCs w:val="17"/>
        </w:rPr>
      </w:pPr>
      <w:r>
        <w:rPr>
          <w:rFonts w:ascii="Arial" w:eastAsia="Arial" w:hAnsi="Arial" w:cs="Arial"/>
          <w:color w:val="4A4A6A"/>
          <w:sz w:val="17"/>
          <w:szCs w:val="17"/>
        </w:rPr>
        <w:t xml:space="preserve">National University, </w:t>
      </w:r>
      <w:proofErr w:type="gramStart"/>
      <w:r>
        <w:rPr>
          <w:rFonts w:ascii="Arial" w:eastAsia="Arial" w:hAnsi="Arial" w:cs="Arial"/>
          <w:color w:val="4A4A6A"/>
          <w:sz w:val="17"/>
          <w:szCs w:val="17"/>
        </w:rPr>
        <w:t>Dhaka  ·</w:t>
      </w:r>
      <w:proofErr w:type="gramEnd"/>
      <w:r>
        <w:rPr>
          <w:rFonts w:ascii="Arial" w:eastAsia="Arial" w:hAnsi="Arial" w:cs="Arial"/>
          <w:color w:val="4A4A6A"/>
          <w:sz w:val="17"/>
          <w:szCs w:val="17"/>
        </w:rPr>
        <w:t xml:space="preserve">  2012</w:t>
      </w:r>
    </w:p>
    <w:p w14:paraId="2E42F858" w14:textId="77777777" w:rsidR="00F04D0A" w:rsidRDefault="00F04D0A" w:rsidP="00F04D0A">
      <w:pPr>
        <w:spacing w:after="16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>Bachelor of Business Studies — Management</w:t>
      </w:r>
    </w:p>
    <w:p w14:paraId="07206CD0" w14:textId="5A3E1046" w:rsidR="00F04D0A" w:rsidRDefault="00F04D0A" w:rsidP="00F04D0A">
      <w:pPr>
        <w:spacing w:after="0"/>
        <w:rPr>
          <w:rFonts w:ascii="Arial" w:eastAsia="Arial" w:hAnsi="Arial" w:cs="Arial"/>
          <w:color w:val="4A4A6A"/>
          <w:sz w:val="17"/>
          <w:szCs w:val="17"/>
        </w:rPr>
      </w:pPr>
      <w:r>
        <w:rPr>
          <w:rFonts w:ascii="Arial" w:eastAsia="Arial" w:hAnsi="Arial" w:cs="Arial"/>
          <w:color w:val="4A4A6A"/>
          <w:sz w:val="17"/>
          <w:szCs w:val="17"/>
        </w:rPr>
        <w:t xml:space="preserve">National University, </w:t>
      </w:r>
      <w:proofErr w:type="gramStart"/>
      <w:r>
        <w:rPr>
          <w:rFonts w:ascii="Arial" w:eastAsia="Arial" w:hAnsi="Arial" w:cs="Arial"/>
          <w:color w:val="4A4A6A"/>
          <w:sz w:val="17"/>
          <w:szCs w:val="17"/>
        </w:rPr>
        <w:t>Faridpur  ·</w:t>
      </w:r>
      <w:proofErr w:type="gramEnd"/>
      <w:r>
        <w:rPr>
          <w:rFonts w:ascii="Arial" w:eastAsia="Arial" w:hAnsi="Arial" w:cs="Arial"/>
          <w:color w:val="4A4A6A"/>
          <w:sz w:val="17"/>
          <w:szCs w:val="17"/>
        </w:rPr>
        <w:t xml:space="preserve">  2011</w:t>
      </w:r>
    </w:p>
    <w:p w14:paraId="3E204D11" w14:textId="4C7DD4CE" w:rsidR="00F04D0A" w:rsidRPr="00F04D0A" w:rsidRDefault="00F04D0A" w:rsidP="00F04D0A">
      <w:pPr>
        <w:pBdr>
          <w:bottom w:val="single" w:sz="6" w:space="1" w:color="auto"/>
        </w:pBdr>
        <w:spacing w:before="160" w:after="60"/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</w:pPr>
      <w:r w:rsidRPr="00F04D0A"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  <w:t>LANGUAGE</w:t>
      </w:r>
    </w:p>
    <w:p w14:paraId="11BFEF24" w14:textId="77777777" w:rsidR="00F04D0A" w:rsidRDefault="00F04D0A" w:rsidP="00F04D0A">
      <w:pPr>
        <w:spacing w:after="16"/>
      </w:pPr>
      <w:r>
        <w:rPr>
          <w:rFonts w:ascii="Arial" w:eastAsia="Arial" w:hAnsi="Arial" w:cs="Arial"/>
          <w:color w:val="4A4A6A"/>
          <w:sz w:val="17"/>
          <w:szCs w:val="17"/>
        </w:rPr>
        <w:t>Bangla — Native</w:t>
      </w:r>
    </w:p>
    <w:p w14:paraId="320C7CEE" w14:textId="0B45F2AD" w:rsidR="00F04D0A" w:rsidRDefault="00F04D0A" w:rsidP="00F04D0A">
      <w:pPr>
        <w:spacing w:after="0"/>
        <w:rPr>
          <w:rFonts w:ascii="Arial" w:eastAsia="Arial" w:hAnsi="Arial" w:cs="Arial"/>
          <w:color w:val="4A4A6A"/>
          <w:sz w:val="17"/>
          <w:szCs w:val="17"/>
        </w:rPr>
      </w:pPr>
      <w:r>
        <w:rPr>
          <w:rFonts w:ascii="Arial" w:eastAsia="Arial" w:hAnsi="Arial" w:cs="Arial"/>
          <w:color w:val="4A4A6A"/>
          <w:sz w:val="17"/>
          <w:szCs w:val="17"/>
        </w:rPr>
        <w:t>English — Professional working proficiency</w:t>
      </w:r>
    </w:p>
    <w:p w14:paraId="42CCE75A" w14:textId="6F441060" w:rsidR="00F04D0A" w:rsidRDefault="00F04D0A" w:rsidP="00F04D0A">
      <w:pPr>
        <w:rPr>
          <w:rFonts w:ascii="Arial" w:eastAsia="Arial" w:hAnsi="Arial" w:cs="Arial"/>
          <w:color w:val="4A4A6A"/>
          <w:sz w:val="17"/>
          <w:szCs w:val="17"/>
        </w:rPr>
      </w:pPr>
      <w:r>
        <w:rPr>
          <w:rFonts w:ascii="Arial" w:eastAsia="Arial" w:hAnsi="Arial" w:cs="Arial"/>
          <w:color w:val="4A4A6A"/>
          <w:sz w:val="17"/>
          <w:szCs w:val="17"/>
        </w:rPr>
        <w:t xml:space="preserve">Finnish </w:t>
      </w:r>
      <w:r>
        <w:rPr>
          <w:rFonts w:ascii="Arial" w:eastAsia="Arial" w:hAnsi="Arial" w:cs="Arial"/>
          <w:color w:val="4A4A6A"/>
          <w:sz w:val="17"/>
          <w:szCs w:val="17"/>
        </w:rPr>
        <w:t>—</w:t>
      </w:r>
      <w:r>
        <w:rPr>
          <w:rFonts w:ascii="Arial" w:eastAsia="Arial" w:hAnsi="Arial" w:cs="Arial"/>
          <w:color w:val="4A4A6A"/>
          <w:sz w:val="17"/>
          <w:szCs w:val="17"/>
        </w:rPr>
        <w:t xml:space="preserve"> Basic, </w:t>
      </w:r>
      <w:proofErr w:type="gramStart"/>
      <w:r>
        <w:rPr>
          <w:rFonts w:ascii="Arial" w:eastAsia="Arial" w:hAnsi="Arial" w:cs="Arial"/>
          <w:color w:val="4A4A6A"/>
          <w:sz w:val="17"/>
          <w:szCs w:val="17"/>
        </w:rPr>
        <w:t>Actively</w:t>
      </w:r>
      <w:proofErr w:type="gramEnd"/>
      <w:r>
        <w:rPr>
          <w:rFonts w:ascii="Arial" w:eastAsia="Arial" w:hAnsi="Arial" w:cs="Arial"/>
          <w:color w:val="4A4A6A"/>
          <w:sz w:val="17"/>
          <w:szCs w:val="17"/>
        </w:rPr>
        <w:t xml:space="preserve"> learning.</w:t>
      </w:r>
    </w:p>
    <w:p w14:paraId="0C214FA0" w14:textId="51F29DA2" w:rsidR="00F04D0A" w:rsidRDefault="00F04D0A" w:rsidP="00F04D0A">
      <w:pPr>
        <w:pBdr>
          <w:bottom w:val="single" w:sz="6" w:space="1" w:color="auto"/>
        </w:pBdr>
        <w:spacing w:after="0"/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</w:pPr>
      <w:r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  <w:t>CORE COMPETENCIES &amp; SKILLS</w:t>
      </w:r>
    </w:p>
    <w:p w14:paraId="6526FC66" w14:textId="5F88A2D6" w:rsidR="00F04D0A" w:rsidRDefault="00F04D0A" w:rsidP="00F04D0A">
      <w:pPr>
        <w:spacing w:after="0"/>
        <w:rPr>
          <w:rFonts w:ascii="Arial" w:eastAsia="Arial" w:hAnsi="Arial" w:cs="Arial"/>
          <w:i/>
          <w:iCs/>
          <w:color w:val="888888"/>
          <w:sz w:val="17"/>
          <w:szCs w:val="17"/>
        </w:rPr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Skills drawn from 8+ years of field delivery — each developed through the project, partnership, or training context shown in the experience section above.</w:t>
      </w:r>
    </w:p>
    <w:p w14:paraId="337DCE27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Programme</w:t>
      </w:r>
      <w:proofErr w:type="spellEnd"/>
      <w:r>
        <w:rPr>
          <w:rFonts w:ascii="Arial" w:eastAsia="Arial" w:hAnsi="Arial" w:cs="Arial"/>
          <w:color w:val="4A4A6A"/>
          <w:sz w:val="17"/>
          <w:szCs w:val="17"/>
        </w:rPr>
        <w:t xml:space="preserve"> &amp; Project Management</w:t>
      </w:r>
    </w:p>
    <w:p w14:paraId="7C5A7F89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Budget &amp; Financial Reporting</w:t>
      </w:r>
    </w:p>
    <w:p w14:paraId="4B1DDAF7" w14:textId="77777777" w:rsidR="00F04D0A" w:rsidRP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 xml:space="preserve">Resource </w:t>
      </w: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Mobilisation</w:t>
      </w:r>
      <w:proofErr w:type="spellEnd"/>
    </w:p>
    <w:p w14:paraId="13E152A9" w14:textId="55F24A6B" w:rsidR="00F04D0A" w:rsidRP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 w:rsidRPr="00F04D0A">
        <w:rPr>
          <w:rFonts w:ascii="Arial" w:eastAsia="Arial" w:hAnsi="Arial" w:cs="Arial"/>
          <w:color w:val="4A4A6A"/>
          <w:sz w:val="17"/>
          <w:szCs w:val="17"/>
        </w:rPr>
        <w:t>Monitoring &amp; Evaluation</w:t>
      </w:r>
    </w:p>
    <w:p w14:paraId="7AC9A4D6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Stakeholder &amp; Donor Engagement</w:t>
      </w:r>
    </w:p>
    <w:p w14:paraId="24C5AABE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Trade Union &amp; Government Liaison</w:t>
      </w:r>
    </w:p>
    <w:p w14:paraId="4E33FE62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 xml:space="preserve">Workshop Facilitation &amp; </w:t>
      </w: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ToT</w:t>
      </w:r>
      <w:proofErr w:type="spellEnd"/>
    </w:p>
    <w:p w14:paraId="0BE9374D" w14:textId="3BB2DAC1" w:rsidR="00F04D0A" w:rsidRP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Gender Equality &amp; Inclusion</w:t>
      </w:r>
    </w:p>
    <w:p w14:paraId="19AF9626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proofErr w:type="spellStart"/>
      <w:r>
        <w:rPr>
          <w:rFonts w:ascii="Arial" w:eastAsia="Arial" w:hAnsi="Arial" w:cs="Arial"/>
          <w:color w:val="4A4A6A"/>
          <w:sz w:val="17"/>
          <w:szCs w:val="17"/>
        </w:rPr>
        <w:t>Labour</w:t>
      </w:r>
      <w:proofErr w:type="spellEnd"/>
      <w:r>
        <w:rPr>
          <w:rFonts w:ascii="Arial" w:eastAsia="Arial" w:hAnsi="Arial" w:cs="Arial"/>
          <w:color w:val="4A4A6A"/>
          <w:sz w:val="17"/>
          <w:szCs w:val="17"/>
        </w:rPr>
        <w:t xml:space="preserve"> Rights Advocacy</w:t>
      </w:r>
    </w:p>
    <w:p w14:paraId="001FF677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Social Protection Frameworks</w:t>
      </w:r>
    </w:p>
    <w:p w14:paraId="653EF1B8" w14:textId="77777777" w:rsid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Data Analysis — Power BI</w:t>
      </w:r>
    </w:p>
    <w:p w14:paraId="787E2071" w14:textId="3ACC0C6B" w:rsidR="00F04D0A" w:rsidRPr="00F04D0A" w:rsidRDefault="00F04D0A" w:rsidP="00F04D0A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</w:pPr>
      <w:r>
        <w:rPr>
          <w:rFonts w:ascii="Arial" w:eastAsia="Arial" w:hAnsi="Arial" w:cs="Arial"/>
          <w:color w:val="4A4A6A"/>
          <w:sz w:val="17"/>
          <w:szCs w:val="17"/>
        </w:rPr>
        <w:t>Report Writing &amp; Documentation</w:t>
      </w:r>
    </w:p>
    <w:p w14:paraId="608C4508" w14:textId="77777777" w:rsidR="00F04D0A" w:rsidRDefault="00F04D0A" w:rsidP="00F04D0A">
      <w:pPr>
        <w:pBdr>
          <w:bottom w:val="single" w:sz="6" w:space="1" w:color="auto"/>
        </w:pBdr>
        <w:spacing w:before="160" w:after="60"/>
        <w:ind w:left="140"/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</w:pPr>
      <w:r w:rsidRPr="00F04D0A">
        <w:rPr>
          <w:rFonts w:ascii="Arial" w:eastAsia="Arial" w:hAnsi="Arial" w:cs="Arial"/>
          <w:b/>
          <w:bCs/>
          <w:color w:val="9B2335"/>
          <w:spacing w:val="60"/>
          <w:sz w:val="17"/>
          <w:szCs w:val="17"/>
        </w:rPr>
        <w:t>SELECTED PROFESSIONAL DEVELOPMENT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0"/>
        <w:gridCol w:w="3436"/>
      </w:tblGrid>
      <w:tr w:rsidR="00F04D0A" w14:paraId="2883D485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076F0A46" w14:textId="77777777" w:rsidR="00F04D0A" w:rsidRDefault="00F04D0A" w:rsidP="00F04D0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Spring School on Business &amp; Human Rights (BHR) &amp; Responsible Business Conduct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9E9C6FE" w14:textId="77777777" w:rsidR="00F04D0A" w:rsidRDefault="00F04D0A" w:rsidP="00F04D0A">
            <w:pPr>
              <w:spacing w:after="0"/>
              <w:jc w:val="right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ILO · GIZ · Univ. of Dhaka · 2025</w:t>
            </w:r>
          </w:p>
        </w:tc>
      </w:tr>
      <w:tr w:rsidR="00F04D0A" w14:paraId="7F2F126E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647CA86A" w14:textId="77777777" w:rsidR="00F04D0A" w:rsidRDefault="00F04D0A" w:rsidP="00F04D0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Training of Trainers — Employment Injury Scheme (EIS) Pilot Advocacy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D55C9E5" w14:textId="77777777" w:rsidR="00F04D0A" w:rsidRDefault="00F04D0A" w:rsidP="00F04D0A">
            <w:pPr>
              <w:spacing w:after="0"/>
              <w:jc w:val="right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FEMNET · GIZ</w:t>
            </w:r>
          </w:p>
        </w:tc>
      </w:tr>
      <w:tr w:rsidR="00F04D0A" w14:paraId="0F7A8B8A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4BE307A9" w14:textId="77777777" w:rsidR="00F04D0A" w:rsidRDefault="00F04D0A" w:rsidP="00F04D0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Effective Stakeholder Engagement in Business &amp; Human Rights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FA9C86B" w14:textId="77777777" w:rsidR="00F04D0A" w:rsidRDefault="00F04D0A" w:rsidP="00F04D0A">
            <w:pPr>
              <w:spacing w:after="0"/>
              <w:jc w:val="right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GIZ · IGS</w:t>
            </w:r>
          </w:p>
        </w:tc>
      </w:tr>
      <w:tr w:rsidR="00F04D0A" w14:paraId="60399362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6B47D85D" w14:textId="77777777" w:rsidR="00F04D0A" w:rsidRDefault="00F04D0A" w:rsidP="00F04D0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Digitalization &amp; Automation of the Garment Industry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E446092" w14:textId="77777777" w:rsidR="00F04D0A" w:rsidRDefault="00F04D0A" w:rsidP="00F04D0A">
            <w:pPr>
              <w:spacing w:after="0"/>
              <w:jc w:val="right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Ver.di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, Germany</w:t>
            </w:r>
          </w:p>
        </w:tc>
      </w:tr>
      <w:tr w:rsidR="00F04D0A" w14:paraId="21F0B5B8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1BD80858" w14:textId="77777777" w:rsidR="00F04D0A" w:rsidRDefault="00F04D0A" w:rsidP="00F04D0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ToT</w:t>
            </w:r>
            <w:proofErr w:type="spellEnd"/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 xml:space="preserve"> — Psychosocial Counselling; SIYB &amp; Family Development Plan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9C4E778" w14:textId="77777777" w:rsidR="00F04D0A" w:rsidRDefault="00F04D0A" w:rsidP="00F04D0A">
            <w:pPr>
              <w:spacing w:after="0"/>
              <w:jc w:val="right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Plan International Bangladesh</w:t>
            </w:r>
          </w:p>
        </w:tc>
      </w:tr>
      <w:tr w:rsidR="00F04D0A" w14:paraId="0E13E8C7" w14:textId="77777777" w:rsidTr="00CF14B2">
        <w:tblPrEx>
          <w:tblCellMar>
            <w:top w:w="0" w:type="dxa"/>
            <w:bottom w:w="0" w:type="dxa"/>
          </w:tblCellMar>
        </w:tblPrEx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80" w:type="dxa"/>
            </w:tcMar>
          </w:tcPr>
          <w:p w14:paraId="2A78267E" w14:textId="77777777" w:rsidR="00F04D0A" w:rsidRDefault="00F04D0A" w:rsidP="00F04D0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Data Analysis using Microsoft Power BI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E6970A9" w14:textId="77777777" w:rsidR="00F04D0A" w:rsidRDefault="00F04D0A" w:rsidP="00F04D0A">
            <w:pPr>
              <w:spacing w:after="0"/>
              <w:jc w:val="right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Self-initiated</w:t>
            </w:r>
          </w:p>
        </w:tc>
      </w:tr>
    </w:tbl>
    <w:p w14:paraId="46C40FE0" w14:textId="77777777" w:rsidR="00F04D0A" w:rsidRDefault="00F04D0A" w:rsidP="00F04D0A">
      <w:pPr>
        <w:spacing w:after="80"/>
      </w:pPr>
    </w:p>
    <w:p w14:paraId="6AA1ED1F" w14:textId="46769347" w:rsidR="00F04D0A" w:rsidRDefault="00F04D0A" w:rsidP="00F04D0A">
      <w:pPr>
        <w:pBdr>
          <w:top w:val="single" w:sz="4" w:space="0" w:color="E8E6E0"/>
        </w:pBdr>
        <w:spacing w:before="60"/>
        <w:jc w:val="center"/>
      </w:pPr>
      <w:r>
        <w:rPr>
          <w:rFonts w:ascii="Arial" w:eastAsia="Arial" w:hAnsi="Arial" w:cs="Arial"/>
          <w:i/>
          <w:iCs/>
          <w:color w:val="BBBBBB"/>
          <w:sz w:val="16"/>
          <w:szCs w:val="16"/>
        </w:rPr>
        <w:t xml:space="preserve">References available upon </w:t>
      </w:r>
      <w:r>
        <w:rPr>
          <w:rFonts w:ascii="Arial" w:eastAsia="Arial" w:hAnsi="Arial" w:cs="Arial"/>
          <w:i/>
          <w:iCs/>
          <w:color w:val="BBBBBB"/>
          <w:sz w:val="16"/>
          <w:szCs w:val="16"/>
        </w:rPr>
        <w:t>request · Open</w:t>
      </w:r>
      <w:r>
        <w:rPr>
          <w:rFonts w:ascii="Arial" w:eastAsia="Arial" w:hAnsi="Arial" w:cs="Arial"/>
          <w:i/>
          <w:iCs/>
          <w:color w:val="BBBBBB"/>
          <w:sz w:val="16"/>
          <w:szCs w:val="16"/>
        </w:rPr>
        <w:t xml:space="preserve"> to relocation anywhere in Finland</w:t>
      </w:r>
    </w:p>
    <w:p w14:paraId="1F9CB770" w14:textId="77777777" w:rsidR="00F04D0A" w:rsidRPr="00460DF7" w:rsidRDefault="00F04D0A" w:rsidP="00F04D0A">
      <w:pPr>
        <w:spacing w:before="18" w:after="18" w:line="240" w:lineRule="auto"/>
      </w:pPr>
    </w:p>
    <w:sectPr w:rsidR="00F04D0A" w:rsidRPr="0046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C16"/>
    <w:multiLevelType w:val="hybridMultilevel"/>
    <w:tmpl w:val="87FE8AE2"/>
    <w:lvl w:ilvl="0" w:tplc="7EF286F8">
      <w:start w:val="1"/>
      <w:numFmt w:val="bullet"/>
      <w:lvlText w:val="●"/>
      <w:lvlJc w:val="left"/>
      <w:pPr>
        <w:ind w:left="720" w:hanging="360"/>
      </w:pPr>
    </w:lvl>
    <w:lvl w:ilvl="1" w:tplc="532EA730">
      <w:start w:val="1"/>
      <w:numFmt w:val="bullet"/>
      <w:lvlText w:val="○"/>
      <w:lvlJc w:val="left"/>
      <w:pPr>
        <w:ind w:left="1440" w:hanging="360"/>
      </w:pPr>
    </w:lvl>
    <w:lvl w:ilvl="2" w:tplc="6C321CD2">
      <w:start w:val="1"/>
      <w:numFmt w:val="bullet"/>
      <w:lvlText w:val="■"/>
      <w:lvlJc w:val="left"/>
      <w:pPr>
        <w:ind w:left="2160" w:hanging="360"/>
      </w:pPr>
    </w:lvl>
    <w:lvl w:ilvl="3" w:tplc="EAC05592">
      <w:start w:val="1"/>
      <w:numFmt w:val="bullet"/>
      <w:lvlText w:val="●"/>
      <w:lvlJc w:val="left"/>
      <w:pPr>
        <w:ind w:left="2880" w:hanging="360"/>
      </w:pPr>
    </w:lvl>
    <w:lvl w:ilvl="4" w:tplc="5A5CF8BA">
      <w:start w:val="1"/>
      <w:numFmt w:val="bullet"/>
      <w:lvlText w:val="○"/>
      <w:lvlJc w:val="left"/>
      <w:pPr>
        <w:ind w:left="3600" w:hanging="360"/>
      </w:pPr>
    </w:lvl>
    <w:lvl w:ilvl="5" w:tplc="913E6934">
      <w:start w:val="1"/>
      <w:numFmt w:val="bullet"/>
      <w:lvlText w:val="■"/>
      <w:lvlJc w:val="left"/>
      <w:pPr>
        <w:ind w:left="4320" w:hanging="360"/>
      </w:pPr>
    </w:lvl>
    <w:lvl w:ilvl="6" w:tplc="5CA80448">
      <w:start w:val="1"/>
      <w:numFmt w:val="bullet"/>
      <w:lvlText w:val="●"/>
      <w:lvlJc w:val="left"/>
      <w:pPr>
        <w:ind w:left="5040" w:hanging="360"/>
      </w:pPr>
    </w:lvl>
    <w:lvl w:ilvl="7" w:tplc="C1323F6C">
      <w:start w:val="1"/>
      <w:numFmt w:val="bullet"/>
      <w:lvlText w:val="●"/>
      <w:lvlJc w:val="left"/>
      <w:pPr>
        <w:ind w:left="5760" w:hanging="360"/>
      </w:pPr>
    </w:lvl>
    <w:lvl w:ilvl="8" w:tplc="7ACEC9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658C0"/>
    <w:multiLevelType w:val="hybridMultilevel"/>
    <w:tmpl w:val="076C1D1C"/>
    <w:lvl w:ilvl="0" w:tplc="0810C0FA">
      <w:start w:val="1"/>
      <w:numFmt w:val="bullet"/>
      <w:lvlText w:val="–"/>
      <w:lvlJc w:val="left"/>
      <w:pPr>
        <w:ind w:left="360" w:hanging="220"/>
      </w:pPr>
    </w:lvl>
    <w:lvl w:ilvl="1" w:tplc="BA76F2CA">
      <w:numFmt w:val="decimal"/>
      <w:lvlText w:val=""/>
      <w:lvlJc w:val="left"/>
    </w:lvl>
    <w:lvl w:ilvl="2" w:tplc="DE38B15E">
      <w:numFmt w:val="decimal"/>
      <w:lvlText w:val=""/>
      <w:lvlJc w:val="left"/>
    </w:lvl>
    <w:lvl w:ilvl="3" w:tplc="0F7C8480">
      <w:numFmt w:val="decimal"/>
      <w:lvlText w:val=""/>
      <w:lvlJc w:val="left"/>
    </w:lvl>
    <w:lvl w:ilvl="4" w:tplc="97483A62">
      <w:numFmt w:val="decimal"/>
      <w:lvlText w:val=""/>
      <w:lvlJc w:val="left"/>
    </w:lvl>
    <w:lvl w:ilvl="5" w:tplc="22DC9EE2">
      <w:numFmt w:val="decimal"/>
      <w:lvlText w:val=""/>
      <w:lvlJc w:val="left"/>
    </w:lvl>
    <w:lvl w:ilvl="6" w:tplc="D64A76B0">
      <w:numFmt w:val="decimal"/>
      <w:lvlText w:val=""/>
      <w:lvlJc w:val="left"/>
    </w:lvl>
    <w:lvl w:ilvl="7" w:tplc="CAF80BE8">
      <w:numFmt w:val="decimal"/>
      <w:lvlText w:val=""/>
      <w:lvlJc w:val="left"/>
    </w:lvl>
    <w:lvl w:ilvl="8" w:tplc="371E031A">
      <w:numFmt w:val="decimal"/>
      <w:lvlText w:val=""/>
      <w:lvlJc w:val="left"/>
    </w:lvl>
  </w:abstractNum>
  <w:num w:numId="1" w16cid:durableId="2135980397">
    <w:abstractNumId w:val="1"/>
    <w:lvlOverride w:ilvl="0">
      <w:startOverride w:val="1"/>
    </w:lvlOverride>
  </w:num>
  <w:num w:numId="2" w16cid:durableId="225800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AC"/>
    <w:rsid w:val="001254BA"/>
    <w:rsid w:val="001435A6"/>
    <w:rsid w:val="002115BC"/>
    <w:rsid w:val="00414DAC"/>
    <w:rsid w:val="00460DF7"/>
    <w:rsid w:val="00520E4A"/>
    <w:rsid w:val="0099060F"/>
    <w:rsid w:val="00A53551"/>
    <w:rsid w:val="00DF4E06"/>
    <w:rsid w:val="00F04D0A"/>
    <w:rsid w:val="00F3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9071"/>
  <w15:chartTrackingRefBased/>
  <w15:docId w15:val="{219538F4-8836-430B-9EB7-68740A42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A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1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D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14D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thiafrin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ithi-afrin-9544b310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thiafrin8@gmail.co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Ashraful Alam</dc:creator>
  <cp:keywords/>
  <dc:description/>
  <cp:lastModifiedBy>Md. Ashraful Alam</cp:lastModifiedBy>
  <cp:revision>1</cp:revision>
  <dcterms:created xsi:type="dcterms:W3CDTF">2026-06-17T00:37:00Z</dcterms:created>
  <dcterms:modified xsi:type="dcterms:W3CDTF">2026-06-17T01:11:00Z</dcterms:modified>
</cp:coreProperties>
</file>