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AFADB" w14:textId="77777777" w:rsidR="00602A51" w:rsidRDefault="004B085E">
      <w:pPr>
        <w:spacing w:after="40"/>
      </w:pPr>
      <w:proofErr w:type="gramStart"/>
      <w:r>
        <w:rPr>
          <w:b/>
          <w:bCs/>
          <w:color w:val="1C7293"/>
          <w:sz w:val="38"/>
          <w:szCs w:val="38"/>
        </w:rPr>
        <w:t>🧰</w:t>
      </w:r>
      <w:r>
        <w:rPr>
          <w:b/>
          <w:bCs/>
          <w:color w:val="1C7293"/>
          <w:sz w:val="38"/>
          <w:szCs w:val="38"/>
        </w:rPr>
        <w:t xml:space="preserve">  Ma</w:t>
      </w:r>
      <w:proofErr w:type="gramEnd"/>
      <w:r>
        <w:rPr>
          <w:b/>
          <w:bCs/>
          <w:color w:val="1C7293"/>
          <w:sz w:val="38"/>
          <w:szCs w:val="38"/>
        </w:rPr>
        <w:t xml:space="preserve"> boîte à outils anti-arnaque</w:t>
      </w:r>
    </w:p>
    <w:p w14:paraId="55268CFB" w14:textId="77777777" w:rsidR="00602A51" w:rsidRDefault="004B085E">
      <w:pPr>
        <w:spacing w:after="80"/>
      </w:pPr>
      <w:r>
        <w:rPr>
          <w:i/>
          <w:iCs/>
          <w:color w:val="475569"/>
        </w:rPr>
        <w:t>Les bons outils, installés une fois, vous protègent tous les jours — sans être expert.</w:t>
      </w:r>
    </w:p>
    <w:p w14:paraId="42FB68D4" w14:textId="77777777" w:rsidR="00602A51" w:rsidRDefault="004B085E">
      <w:pPr>
        <w:spacing w:after="40"/>
      </w:pPr>
      <w:r>
        <w:rPr>
          <w:sz w:val="18"/>
          <w:szCs w:val="18"/>
        </w:rPr>
        <w:t>Cette fiche est à conserver chez vous. Voici les outils et réflexes qui vous protègent contre le phishing et les arnaques en ligne, sur téléphone comme sur ordinateur. Commencez par un gestionnaire de mots de passe et la double authentification : ce sont vos meilleures défenses anti-hameçonnage.</w:t>
      </w:r>
    </w:p>
    <w:p w14:paraId="41F15938" w14:textId="77777777" w:rsidR="00602A51" w:rsidRDefault="004B085E">
      <w:pPr>
        <w:pBdr>
          <w:bottom w:val="single" w:sz="6" w:space="2" w:color="1C7293"/>
        </w:pBdr>
        <w:spacing w:before="95" w:after="55"/>
      </w:pPr>
      <w:r>
        <w:rPr>
          <w:b/>
          <w:bCs/>
          <w:color w:val="1C7293"/>
          <w:sz w:val="24"/>
          <w:szCs w:val="24"/>
        </w:rPr>
        <w:t>1.  Sur votre smartphone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650"/>
        <w:gridCol w:w="3380"/>
        <w:gridCol w:w="870"/>
        <w:gridCol w:w="3246"/>
      </w:tblGrid>
      <w:tr w:rsidR="00602A51" w14:paraId="0F8B3B4E" w14:textId="77777777">
        <w:tblPrEx>
          <w:tblCellMar>
            <w:top w:w="0" w:type="dxa"/>
            <w:bottom w:w="0" w:type="dxa"/>
          </w:tblCellMar>
        </w:tblPrEx>
        <w:trPr>
          <w:tblHeader/>
        </w:trPr>
        <w:tc>
          <w:tcPr>
            <w:tcW w:w="600" w:type="dxa"/>
            <w:tcBorders>
              <w:top w:val="single" w:sz="1" w:space="0" w:color="C7D2D0"/>
              <w:left w:val="single" w:sz="1" w:space="0" w:color="C7D2D0"/>
              <w:bottom w:val="single" w:sz="1" w:space="0" w:color="C7D2D0"/>
              <w:right w:val="single" w:sz="1" w:space="0" w:color="C7D2D0"/>
            </w:tcBorders>
            <w:shd w:val="clear" w:color="auto" w:fill="2D6A4F"/>
            <w:tcMar>
              <w:top w:w="48" w:type="dxa"/>
              <w:left w:w="120" w:type="dxa"/>
              <w:bottom w:w="48" w:type="dxa"/>
              <w:right w:w="120" w:type="dxa"/>
            </w:tcMar>
            <w:vAlign w:val="center"/>
          </w:tcPr>
          <w:p w14:paraId="62F888C4" w14:textId="77777777" w:rsidR="00602A51" w:rsidRDefault="00602A51"/>
        </w:tc>
        <w:tc>
          <w:tcPr>
            <w:tcW w:w="1650" w:type="dxa"/>
            <w:tcBorders>
              <w:top w:val="single" w:sz="1" w:space="0" w:color="C7D2D0"/>
              <w:left w:val="single" w:sz="1" w:space="0" w:color="C7D2D0"/>
              <w:bottom w:val="single" w:sz="1" w:space="0" w:color="C7D2D0"/>
              <w:right w:val="single" w:sz="1" w:space="0" w:color="C7D2D0"/>
            </w:tcBorders>
            <w:shd w:val="clear" w:color="auto" w:fill="2D6A4F"/>
            <w:tcMar>
              <w:top w:w="48" w:type="dxa"/>
              <w:left w:w="120" w:type="dxa"/>
              <w:bottom w:w="48" w:type="dxa"/>
              <w:right w:w="120" w:type="dxa"/>
            </w:tcMar>
            <w:vAlign w:val="center"/>
          </w:tcPr>
          <w:p w14:paraId="73A3B5B8" w14:textId="77777777" w:rsidR="00602A51" w:rsidRDefault="004B085E">
            <w:r>
              <w:rPr>
                <w:b/>
                <w:bCs/>
                <w:color w:val="FFFFFF"/>
                <w:sz w:val="19"/>
                <w:szCs w:val="19"/>
              </w:rPr>
              <w:t>Outil</w:t>
            </w:r>
          </w:p>
        </w:tc>
        <w:tc>
          <w:tcPr>
            <w:tcW w:w="3380" w:type="dxa"/>
            <w:tcBorders>
              <w:top w:val="single" w:sz="1" w:space="0" w:color="C7D2D0"/>
              <w:left w:val="single" w:sz="1" w:space="0" w:color="C7D2D0"/>
              <w:bottom w:val="single" w:sz="1" w:space="0" w:color="C7D2D0"/>
              <w:right w:val="single" w:sz="1" w:space="0" w:color="C7D2D0"/>
            </w:tcBorders>
            <w:shd w:val="clear" w:color="auto" w:fill="2D6A4F"/>
            <w:tcMar>
              <w:top w:w="48" w:type="dxa"/>
              <w:left w:w="120" w:type="dxa"/>
              <w:bottom w:w="48" w:type="dxa"/>
              <w:right w:w="120" w:type="dxa"/>
            </w:tcMar>
            <w:vAlign w:val="center"/>
          </w:tcPr>
          <w:p w14:paraId="6A7F50F9" w14:textId="77777777" w:rsidR="00602A51" w:rsidRDefault="004B085E">
            <w:r>
              <w:rPr>
                <w:b/>
                <w:bCs/>
                <w:color w:val="FFFFFF"/>
                <w:sz w:val="19"/>
                <w:szCs w:val="19"/>
              </w:rPr>
              <w:t>À quoi ça sert</w:t>
            </w:r>
          </w:p>
        </w:tc>
        <w:tc>
          <w:tcPr>
            <w:tcW w:w="870" w:type="dxa"/>
            <w:tcBorders>
              <w:top w:val="single" w:sz="1" w:space="0" w:color="C7D2D0"/>
              <w:left w:val="single" w:sz="1" w:space="0" w:color="C7D2D0"/>
              <w:bottom w:val="single" w:sz="1" w:space="0" w:color="C7D2D0"/>
              <w:right w:val="single" w:sz="1" w:space="0" w:color="C7D2D0"/>
            </w:tcBorders>
            <w:shd w:val="clear" w:color="auto" w:fill="2D6A4F"/>
            <w:tcMar>
              <w:top w:w="48" w:type="dxa"/>
              <w:left w:w="120" w:type="dxa"/>
              <w:bottom w:w="48" w:type="dxa"/>
              <w:right w:w="120" w:type="dxa"/>
            </w:tcMar>
            <w:vAlign w:val="center"/>
          </w:tcPr>
          <w:p w14:paraId="3152477C" w14:textId="77777777" w:rsidR="00602A51" w:rsidRDefault="004B085E">
            <w:r>
              <w:rPr>
                <w:b/>
                <w:bCs/>
                <w:color w:val="FFFFFF"/>
                <w:sz w:val="19"/>
                <w:szCs w:val="19"/>
              </w:rPr>
              <w:t>Coût</w:t>
            </w:r>
          </w:p>
        </w:tc>
        <w:tc>
          <w:tcPr>
            <w:tcW w:w="3246" w:type="dxa"/>
            <w:tcBorders>
              <w:top w:val="single" w:sz="1" w:space="0" w:color="C7D2D0"/>
              <w:left w:val="single" w:sz="1" w:space="0" w:color="C7D2D0"/>
              <w:bottom w:val="single" w:sz="1" w:space="0" w:color="C7D2D0"/>
              <w:right w:val="single" w:sz="1" w:space="0" w:color="C7D2D0"/>
            </w:tcBorders>
            <w:shd w:val="clear" w:color="auto" w:fill="2D6A4F"/>
            <w:tcMar>
              <w:top w:w="48" w:type="dxa"/>
              <w:left w:w="120" w:type="dxa"/>
              <w:bottom w:w="48" w:type="dxa"/>
              <w:right w:w="120" w:type="dxa"/>
            </w:tcMar>
            <w:vAlign w:val="center"/>
          </w:tcPr>
          <w:p w14:paraId="3C8D3085" w14:textId="77777777" w:rsidR="00602A51" w:rsidRDefault="004B085E">
            <w:r>
              <w:rPr>
                <w:b/>
                <w:bCs/>
                <w:color w:val="FFFFFF"/>
                <w:sz w:val="19"/>
                <w:szCs w:val="19"/>
              </w:rPr>
              <w:t>Où le trouver / l'activer</w:t>
            </w:r>
          </w:p>
        </w:tc>
      </w:tr>
      <w:tr w:rsidR="00602A51" w14:paraId="0F87DAD8" w14:textId="77777777">
        <w:tblPrEx>
          <w:tblCellMar>
            <w:top w:w="0" w:type="dxa"/>
            <w:bottom w:w="0" w:type="dxa"/>
          </w:tblCellMar>
        </w:tblPrEx>
        <w:tc>
          <w:tcPr>
            <w:tcW w:w="600" w:type="dxa"/>
            <w:tcBorders>
              <w:top w:val="single" w:sz="1" w:space="0" w:color="C7D2D0"/>
              <w:left w:val="single" w:sz="1" w:space="0" w:color="C7D2D0"/>
              <w:bottom w:val="single" w:sz="1" w:space="0" w:color="C7D2D0"/>
              <w:right w:val="single" w:sz="1" w:space="0" w:color="C7D2D0"/>
            </w:tcBorders>
            <w:tcMar>
              <w:top w:w="28" w:type="dxa"/>
              <w:left w:w="60" w:type="dxa"/>
              <w:bottom w:w="28" w:type="dxa"/>
              <w:right w:w="60" w:type="dxa"/>
            </w:tcMar>
            <w:vAlign w:val="center"/>
          </w:tcPr>
          <w:p w14:paraId="6B6EE2C5" w14:textId="77777777" w:rsidR="00602A51" w:rsidRDefault="004B085E">
            <w:pPr>
              <w:jc w:val="center"/>
            </w:pPr>
            <w:r>
              <w:rPr>
                <w:noProof/>
              </w:rPr>
              <w:drawing>
                <wp:inline distT="0" distB="0" distL="0" distR="0" wp14:anchorId="4B90FAD1" wp14:editId="13F301E4">
                  <wp:extent cx="247650" cy="2476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 cy="247650"/>
                          </a:xfrm>
                          <a:prstGeom prst="rect">
                            <a:avLst/>
                          </a:prstGeom>
                        </pic:spPr>
                      </pic:pic>
                    </a:graphicData>
                  </a:graphic>
                </wp:inline>
              </w:drawing>
            </w:r>
          </w:p>
        </w:tc>
        <w:tc>
          <w:tcPr>
            <w:tcW w:w="1650" w:type="dxa"/>
            <w:tcBorders>
              <w:top w:val="single" w:sz="1" w:space="0" w:color="C7D2D0"/>
              <w:left w:val="single" w:sz="1" w:space="0" w:color="C7D2D0"/>
              <w:bottom w:val="single" w:sz="1" w:space="0" w:color="C7D2D0"/>
              <w:right w:val="single" w:sz="1" w:space="0" w:color="C7D2D0"/>
            </w:tcBorders>
            <w:tcMar>
              <w:top w:w="28" w:type="dxa"/>
              <w:left w:w="120" w:type="dxa"/>
              <w:bottom w:w="28" w:type="dxa"/>
              <w:right w:w="120" w:type="dxa"/>
            </w:tcMar>
            <w:vAlign w:val="center"/>
          </w:tcPr>
          <w:p w14:paraId="17FE8BB1" w14:textId="77777777" w:rsidR="00602A51" w:rsidRDefault="004B085E">
            <w:proofErr w:type="spellStart"/>
            <w:r>
              <w:rPr>
                <w:b/>
                <w:bCs/>
                <w:sz w:val="18"/>
                <w:szCs w:val="18"/>
              </w:rPr>
              <w:t>Bitwarden</w:t>
            </w:r>
            <w:proofErr w:type="spellEnd"/>
          </w:p>
        </w:tc>
        <w:tc>
          <w:tcPr>
            <w:tcW w:w="3380" w:type="dxa"/>
            <w:tcBorders>
              <w:top w:val="single" w:sz="1" w:space="0" w:color="C7D2D0"/>
              <w:left w:val="single" w:sz="1" w:space="0" w:color="C7D2D0"/>
              <w:bottom w:val="single" w:sz="1" w:space="0" w:color="C7D2D0"/>
              <w:right w:val="single" w:sz="1" w:space="0" w:color="C7D2D0"/>
            </w:tcBorders>
            <w:tcMar>
              <w:top w:w="28" w:type="dxa"/>
              <w:left w:w="120" w:type="dxa"/>
              <w:bottom w:w="28" w:type="dxa"/>
              <w:right w:w="120" w:type="dxa"/>
            </w:tcMar>
            <w:vAlign w:val="center"/>
          </w:tcPr>
          <w:p w14:paraId="1B41BCFA" w14:textId="77777777" w:rsidR="00602A51" w:rsidRDefault="004B085E">
            <w:r>
              <w:rPr>
                <w:sz w:val="18"/>
                <w:szCs w:val="18"/>
              </w:rPr>
              <w:t>Gestionnaire de mots de passe : ne remplit vos identifiants que sur le vrai site (un faux site = pas de remplissage = signal d'alerte).</w:t>
            </w:r>
          </w:p>
        </w:tc>
        <w:tc>
          <w:tcPr>
            <w:tcW w:w="870" w:type="dxa"/>
            <w:tcBorders>
              <w:top w:val="single" w:sz="1" w:space="0" w:color="C7D2D0"/>
              <w:left w:val="single" w:sz="1" w:space="0" w:color="C7D2D0"/>
              <w:bottom w:val="single" w:sz="1" w:space="0" w:color="C7D2D0"/>
              <w:right w:val="single" w:sz="1" w:space="0" w:color="C7D2D0"/>
            </w:tcBorders>
            <w:tcMar>
              <w:top w:w="28" w:type="dxa"/>
              <w:left w:w="120" w:type="dxa"/>
              <w:bottom w:w="28" w:type="dxa"/>
              <w:right w:w="120" w:type="dxa"/>
            </w:tcMar>
            <w:vAlign w:val="center"/>
          </w:tcPr>
          <w:p w14:paraId="43FB74B9" w14:textId="77777777" w:rsidR="00602A51" w:rsidRDefault="004B085E">
            <w:r>
              <w:rPr>
                <w:b/>
                <w:bCs/>
                <w:color w:val="2D6A4F"/>
                <w:sz w:val="18"/>
                <w:szCs w:val="18"/>
              </w:rPr>
              <w:t>Gratuit</w:t>
            </w:r>
          </w:p>
        </w:tc>
        <w:tc>
          <w:tcPr>
            <w:tcW w:w="3246" w:type="dxa"/>
            <w:tcBorders>
              <w:top w:val="single" w:sz="1" w:space="0" w:color="C7D2D0"/>
              <w:left w:val="single" w:sz="1" w:space="0" w:color="C7D2D0"/>
              <w:bottom w:val="single" w:sz="1" w:space="0" w:color="C7D2D0"/>
              <w:right w:val="single" w:sz="1" w:space="0" w:color="C7D2D0"/>
            </w:tcBorders>
            <w:tcMar>
              <w:top w:w="28" w:type="dxa"/>
              <w:left w:w="120" w:type="dxa"/>
              <w:bottom w:w="28" w:type="dxa"/>
              <w:right w:w="120" w:type="dxa"/>
            </w:tcMar>
            <w:vAlign w:val="center"/>
          </w:tcPr>
          <w:p w14:paraId="20B9B600" w14:textId="77777777" w:rsidR="00602A51" w:rsidRDefault="004B085E">
            <w:r>
              <w:rPr>
                <w:sz w:val="18"/>
                <w:szCs w:val="18"/>
              </w:rPr>
              <w:t>App Store / Google Play</w:t>
            </w:r>
          </w:p>
        </w:tc>
      </w:tr>
      <w:tr w:rsidR="00602A51" w14:paraId="2FCD7078" w14:textId="77777777">
        <w:tblPrEx>
          <w:tblCellMar>
            <w:top w:w="0" w:type="dxa"/>
            <w:bottom w:w="0" w:type="dxa"/>
          </w:tblCellMar>
        </w:tblPrEx>
        <w:tc>
          <w:tcPr>
            <w:tcW w:w="600" w:type="dxa"/>
            <w:tcBorders>
              <w:top w:val="single" w:sz="1" w:space="0" w:color="C7D2D0"/>
              <w:left w:val="single" w:sz="1" w:space="0" w:color="C7D2D0"/>
              <w:bottom w:val="single" w:sz="1" w:space="0" w:color="C7D2D0"/>
              <w:right w:val="single" w:sz="1" w:space="0" w:color="C7D2D0"/>
            </w:tcBorders>
            <w:shd w:val="clear" w:color="auto" w:fill="EAF3F2"/>
            <w:tcMar>
              <w:top w:w="28" w:type="dxa"/>
              <w:left w:w="60" w:type="dxa"/>
              <w:bottom w:w="28" w:type="dxa"/>
              <w:right w:w="60" w:type="dxa"/>
            </w:tcMar>
            <w:vAlign w:val="center"/>
          </w:tcPr>
          <w:p w14:paraId="69E356D3" w14:textId="77777777" w:rsidR="00602A51" w:rsidRDefault="004B085E">
            <w:pPr>
              <w:jc w:val="center"/>
            </w:pPr>
            <w:r>
              <w:rPr>
                <w:noProof/>
              </w:rPr>
              <w:drawing>
                <wp:inline distT="0" distB="0" distL="0" distR="0" wp14:anchorId="6C9C32C2" wp14:editId="3F543FC0">
                  <wp:extent cx="247650" cy="247650"/>
                  <wp:effectExtent l="0" t="0" r="0" b="0"/>
                  <wp:docPr id="1818239784" name="Image 1818239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47650" cy="247650"/>
                          </a:xfrm>
                          <a:prstGeom prst="rect">
                            <a:avLst/>
                          </a:prstGeom>
                        </pic:spPr>
                      </pic:pic>
                    </a:graphicData>
                  </a:graphic>
                </wp:inline>
              </w:drawing>
            </w:r>
          </w:p>
        </w:tc>
        <w:tc>
          <w:tcPr>
            <w:tcW w:w="1650" w:type="dxa"/>
            <w:tcBorders>
              <w:top w:val="single" w:sz="1" w:space="0" w:color="C7D2D0"/>
              <w:left w:val="single" w:sz="1" w:space="0" w:color="C7D2D0"/>
              <w:bottom w:val="single" w:sz="1" w:space="0" w:color="C7D2D0"/>
              <w:right w:val="single" w:sz="1" w:space="0" w:color="C7D2D0"/>
            </w:tcBorders>
            <w:shd w:val="clear" w:color="auto" w:fill="EAF3F2"/>
            <w:tcMar>
              <w:top w:w="28" w:type="dxa"/>
              <w:left w:w="120" w:type="dxa"/>
              <w:bottom w:w="28" w:type="dxa"/>
              <w:right w:w="120" w:type="dxa"/>
            </w:tcMar>
            <w:vAlign w:val="center"/>
          </w:tcPr>
          <w:p w14:paraId="5186CBFF" w14:textId="77777777" w:rsidR="00602A51" w:rsidRDefault="004B085E">
            <w:r>
              <w:rPr>
                <w:b/>
                <w:bCs/>
                <w:sz w:val="18"/>
                <w:szCs w:val="18"/>
              </w:rPr>
              <w:t xml:space="preserve">Google </w:t>
            </w:r>
            <w:proofErr w:type="spellStart"/>
            <w:r>
              <w:rPr>
                <w:b/>
                <w:bCs/>
                <w:sz w:val="18"/>
                <w:szCs w:val="18"/>
              </w:rPr>
              <w:t>Authenticator</w:t>
            </w:r>
            <w:proofErr w:type="spellEnd"/>
          </w:p>
        </w:tc>
        <w:tc>
          <w:tcPr>
            <w:tcW w:w="3380" w:type="dxa"/>
            <w:tcBorders>
              <w:top w:val="single" w:sz="1" w:space="0" w:color="C7D2D0"/>
              <w:left w:val="single" w:sz="1" w:space="0" w:color="C7D2D0"/>
              <w:bottom w:val="single" w:sz="1" w:space="0" w:color="C7D2D0"/>
              <w:right w:val="single" w:sz="1" w:space="0" w:color="C7D2D0"/>
            </w:tcBorders>
            <w:shd w:val="clear" w:color="auto" w:fill="EAF3F2"/>
            <w:tcMar>
              <w:top w:w="28" w:type="dxa"/>
              <w:left w:w="120" w:type="dxa"/>
              <w:bottom w:w="28" w:type="dxa"/>
              <w:right w:w="120" w:type="dxa"/>
            </w:tcMar>
            <w:vAlign w:val="center"/>
          </w:tcPr>
          <w:p w14:paraId="3B4CCC54" w14:textId="77777777" w:rsidR="00602A51" w:rsidRDefault="004B085E">
            <w:r>
              <w:rPr>
                <w:sz w:val="18"/>
                <w:szCs w:val="18"/>
              </w:rPr>
              <w:t>Double authentification : génère un code unique. Votre compte tient même si le mot de passe est hameçonné.</w:t>
            </w:r>
          </w:p>
        </w:tc>
        <w:tc>
          <w:tcPr>
            <w:tcW w:w="870" w:type="dxa"/>
            <w:tcBorders>
              <w:top w:val="single" w:sz="1" w:space="0" w:color="C7D2D0"/>
              <w:left w:val="single" w:sz="1" w:space="0" w:color="C7D2D0"/>
              <w:bottom w:val="single" w:sz="1" w:space="0" w:color="C7D2D0"/>
              <w:right w:val="single" w:sz="1" w:space="0" w:color="C7D2D0"/>
            </w:tcBorders>
            <w:shd w:val="clear" w:color="auto" w:fill="EAF3F2"/>
            <w:tcMar>
              <w:top w:w="28" w:type="dxa"/>
              <w:left w:w="120" w:type="dxa"/>
              <w:bottom w:w="28" w:type="dxa"/>
              <w:right w:w="120" w:type="dxa"/>
            </w:tcMar>
            <w:vAlign w:val="center"/>
          </w:tcPr>
          <w:p w14:paraId="0C47926D" w14:textId="77777777" w:rsidR="00602A51" w:rsidRDefault="004B085E">
            <w:r>
              <w:rPr>
                <w:b/>
                <w:bCs/>
                <w:color w:val="2D6A4F"/>
                <w:sz w:val="18"/>
                <w:szCs w:val="18"/>
              </w:rPr>
              <w:t>Gratuit</w:t>
            </w:r>
          </w:p>
        </w:tc>
        <w:tc>
          <w:tcPr>
            <w:tcW w:w="3246" w:type="dxa"/>
            <w:tcBorders>
              <w:top w:val="single" w:sz="1" w:space="0" w:color="C7D2D0"/>
              <w:left w:val="single" w:sz="1" w:space="0" w:color="C7D2D0"/>
              <w:bottom w:val="single" w:sz="1" w:space="0" w:color="C7D2D0"/>
              <w:right w:val="single" w:sz="1" w:space="0" w:color="C7D2D0"/>
            </w:tcBorders>
            <w:shd w:val="clear" w:color="auto" w:fill="EAF3F2"/>
            <w:tcMar>
              <w:top w:w="28" w:type="dxa"/>
              <w:left w:w="120" w:type="dxa"/>
              <w:bottom w:w="28" w:type="dxa"/>
              <w:right w:w="120" w:type="dxa"/>
            </w:tcMar>
            <w:vAlign w:val="center"/>
          </w:tcPr>
          <w:p w14:paraId="30C92642" w14:textId="77777777" w:rsidR="00602A51" w:rsidRDefault="004B085E">
            <w:r>
              <w:rPr>
                <w:sz w:val="18"/>
                <w:szCs w:val="18"/>
              </w:rPr>
              <w:t>App Store / Google Play</w:t>
            </w:r>
          </w:p>
        </w:tc>
      </w:tr>
      <w:tr w:rsidR="00602A51" w14:paraId="0B7E8748" w14:textId="77777777">
        <w:tblPrEx>
          <w:tblCellMar>
            <w:top w:w="0" w:type="dxa"/>
            <w:bottom w:w="0" w:type="dxa"/>
          </w:tblCellMar>
        </w:tblPrEx>
        <w:tc>
          <w:tcPr>
            <w:tcW w:w="600" w:type="dxa"/>
            <w:tcBorders>
              <w:top w:val="single" w:sz="1" w:space="0" w:color="C7D2D0"/>
              <w:left w:val="single" w:sz="1" w:space="0" w:color="C7D2D0"/>
              <w:bottom w:val="single" w:sz="1" w:space="0" w:color="C7D2D0"/>
              <w:right w:val="single" w:sz="1" w:space="0" w:color="C7D2D0"/>
            </w:tcBorders>
            <w:tcMar>
              <w:top w:w="28" w:type="dxa"/>
              <w:left w:w="60" w:type="dxa"/>
              <w:bottom w:w="28" w:type="dxa"/>
              <w:right w:w="60" w:type="dxa"/>
            </w:tcMar>
            <w:vAlign w:val="center"/>
          </w:tcPr>
          <w:p w14:paraId="776071CC" w14:textId="77777777" w:rsidR="00602A51" w:rsidRDefault="004B085E">
            <w:pPr>
              <w:jc w:val="center"/>
            </w:pPr>
            <w:r>
              <w:rPr>
                <w:noProof/>
              </w:rPr>
              <w:drawing>
                <wp:inline distT="0" distB="0" distL="0" distR="0" wp14:anchorId="1E1E8B95" wp14:editId="14DD9D03">
                  <wp:extent cx="247650" cy="247650"/>
                  <wp:effectExtent l="0" t="0" r="0" b="0"/>
                  <wp:docPr id="1340306531" name="Image 1340306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47650" cy="247650"/>
                          </a:xfrm>
                          <a:prstGeom prst="rect">
                            <a:avLst/>
                          </a:prstGeom>
                        </pic:spPr>
                      </pic:pic>
                    </a:graphicData>
                  </a:graphic>
                </wp:inline>
              </w:drawing>
            </w:r>
          </w:p>
        </w:tc>
        <w:tc>
          <w:tcPr>
            <w:tcW w:w="1650" w:type="dxa"/>
            <w:tcBorders>
              <w:top w:val="single" w:sz="1" w:space="0" w:color="C7D2D0"/>
              <w:left w:val="single" w:sz="1" w:space="0" w:color="C7D2D0"/>
              <w:bottom w:val="single" w:sz="1" w:space="0" w:color="C7D2D0"/>
              <w:right w:val="single" w:sz="1" w:space="0" w:color="C7D2D0"/>
            </w:tcBorders>
            <w:tcMar>
              <w:top w:w="28" w:type="dxa"/>
              <w:left w:w="120" w:type="dxa"/>
              <w:bottom w:w="28" w:type="dxa"/>
              <w:right w:w="120" w:type="dxa"/>
            </w:tcMar>
            <w:vAlign w:val="center"/>
          </w:tcPr>
          <w:p w14:paraId="49FAA6E1" w14:textId="77777777" w:rsidR="00602A51" w:rsidRDefault="004B085E">
            <w:r>
              <w:rPr>
                <w:b/>
                <w:bCs/>
                <w:sz w:val="18"/>
                <w:szCs w:val="18"/>
              </w:rPr>
              <w:t xml:space="preserve">Microsoft </w:t>
            </w:r>
            <w:proofErr w:type="spellStart"/>
            <w:r>
              <w:rPr>
                <w:b/>
                <w:bCs/>
                <w:sz w:val="18"/>
                <w:szCs w:val="18"/>
              </w:rPr>
              <w:t>Authenticator</w:t>
            </w:r>
            <w:proofErr w:type="spellEnd"/>
          </w:p>
        </w:tc>
        <w:tc>
          <w:tcPr>
            <w:tcW w:w="3380" w:type="dxa"/>
            <w:tcBorders>
              <w:top w:val="single" w:sz="1" w:space="0" w:color="C7D2D0"/>
              <w:left w:val="single" w:sz="1" w:space="0" w:color="C7D2D0"/>
              <w:bottom w:val="single" w:sz="1" w:space="0" w:color="C7D2D0"/>
              <w:right w:val="single" w:sz="1" w:space="0" w:color="C7D2D0"/>
            </w:tcBorders>
            <w:tcMar>
              <w:top w:w="28" w:type="dxa"/>
              <w:left w:w="120" w:type="dxa"/>
              <w:bottom w:w="28" w:type="dxa"/>
              <w:right w:w="120" w:type="dxa"/>
            </w:tcMar>
            <w:vAlign w:val="center"/>
          </w:tcPr>
          <w:p w14:paraId="2FE0E4AC" w14:textId="77777777" w:rsidR="00602A51" w:rsidRDefault="004B085E">
            <w:r>
              <w:rPr>
                <w:sz w:val="18"/>
                <w:szCs w:val="18"/>
              </w:rPr>
              <w:t>Autre appli de double authentification, pratique pour les comptes Microsoft et Outlook.</w:t>
            </w:r>
          </w:p>
        </w:tc>
        <w:tc>
          <w:tcPr>
            <w:tcW w:w="870" w:type="dxa"/>
            <w:tcBorders>
              <w:top w:val="single" w:sz="1" w:space="0" w:color="C7D2D0"/>
              <w:left w:val="single" w:sz="1" w:space="0" w:color="C7D2D0"/>
              <w:bottom w:val="single" w:sz="1" w:space="0" w:color="C7D2D0"/>
              <w:right w:val="single" w:sz="1" w:space="0" w:color="C7D2D0"/>
            </w:tcBorders>
            <w:tcMar>
              <w:top w:w="28" w:type="dxa"/>
              <w:left w:w="120" w:type="dxa"/>
              <w:bottom w:w="28" w:type="dxa"/>
              <w:right w:w="120" w:type="dxa"/>
            </w:tcMar>
            <w:vAlign w:val="center"/>
          </w:tcPr>
          <w:p w14:paraId="61B179A4" w14:textId="77777777" w:rsidR="00602A51" w:rsidRDefault="004B085E">
            <w:r>
              <w:rPr>
                <w:b/>
                <w:bCs/>
                <w:color w:val="2D6A4F"/>
                <w:sz w:val="18"/>
                <w:szCs w:val="18"/>
              </w:rPr>
              <w:t>Gratuit</w:t>
            </w:r>
          </w:p>
        </w:tc>
        <w:tc>
          <w:tcPr>
            <w:tcW w:w="3246" w:type="dxa"/>
            <w:tcBorders>
              <w:top w:val="single" w:sz="1" w:space="0" w:color="C7D2D0"/>
              <w:left w:val="single" w:sz="1" w:space="0" w:color="C7D2D0"/>
              <w:bottom w:val="single" w:sz="1" w:space="0" w:color="C7D2D0"/>
              <w:right w:val="single" w:sz="1" w:space="0" w:color="C7D2D0"/>
            </w:tcBorders>
            <w:tcMar>
              <w:top w:w="28" w:type="dxa"/>
              <w:left w:w="120" w:type="dxa"/>
              <w:bottom w:w="28" w:type="dxa"/>
              <w:right w:w="120" w:type="dxa"/>
            </w:tcMar>
            <w:vAlign w:val="center"/>
          </w:tcPr>
          <w:p w14:paraId="70947CA4" w14:textId="77777777" w:rsidR="00602A51" w:rsidRDefault="004B085E">
            <w:r>
              <w:rPr>
                <w:sz w:val="18"/>
                <w:szCs w:val="18"/>
              </w:rPr>
              <w:t>App Store / Google Play</w:t>
            </w:r>
          </w:p>
        </w:tc>
      </w:tr>
      <w:tr w:rsidR="00602A51" w14:paraId="5869B045" w14:textId="77777777">
        <w:tblPrEx>
          <w:tblCellMar>
            <w:top w:w="0" w:type="dxa"/>
            <w:bottom w:w="0" w:type="dxa"/>
          </w:tblCellMar>
        </w:tblPrEx>
        <w:tc>
          <w:tcPr>
            <w:tcW w:w="600" w:type="dxa"/>
            <w:tcBorders>
              <w:top w:val="single" w:sz="1" w:space="0" w:color="C7D2D0"/>
              <w:left w:val="single" w:sz="1" w:space="0" w:color="C7D2D0"/>
              <w:bottom w:val="single" w:sz="1" w:space="0" w:color="C7D2D0"/>
              <w:right w:val="single" w:sz="1" w:space="0" w:color="C7D2D0"/>
            </w:tcBorders>
            <w:shd w:val="clear" w:color="auto" w:fill="EAF3F2"/>
            <w:tcMar>
              <w:top w:w="28" w:type="dxa"/>
              <w:left w:w="60" w:type="dxa"/>
              <w:bottom w:w="28" w:type="dxa"/>
              <w:right w:w="60" w:type="dxa"/>
            </w:tcMar>
            <w:vAlign w:val="center"/>
          </w:tcPr>
          <w:p w14:paraId="1018979F" w14:textId="77777777" w:rsidR="00602A51" w:rsidRDefault="004B085E">
            <w:pPr>
              <w:jc w:val="center"/>
            </w:pPr>
            <w:r>
              <w:rPr>
                <w:noProof/>
              </w:rPr>
              <w:drawing>
                <wp:inline distT="0" distB="0" distL="0" distR="0" wp14:anchorId="14DD3351" wp14:editId="050658E3">
                  <wp:extent cx="247650" cy="247650"/>
                  <wp:effectExtent l="0" t="0" r="0" b="0"/>
                  <wp:docPr id="912317874" name="Image 912317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47650" cy="247650"/>
                          </a:xfrm>
                          <a:prstGeom prst="rect">
                            <a:avLst/>
                          </a:prstGeom>
                        </pic:spPr>
                      </pic:pic>
                    </a:graphicData>
                  </a:graphic>
                </wp:inline>
              </w:drawing>
            </w:r>
          </w:p>
        </w:tc>
        <w:tc>
          <w:tcPr>
            <w:tcW w:w="1650" w:type="dxa"/>
            <w:tcBorders>
              <w:top w:val="single" w:sz="1" w:space="0" w:color="C7D2D0"/>
              <w:left w:val="single" w:sz="1" w:space="0" w:color="C7D2D0"/>
              <w:bottom w:val="single" w:sz="1" w:space="0" w:color="C7D2D0"/>
              <w:right w:val="single" w:sz="1" w:space="0" w:color="C7D2D0"/>
            </w:tcBorders>
            <w:shd w:val="clear" w:color="auto" w:fill="EAF3F2"/>
            <w:tcMar>
              <w:top w:w="28" w:type="dxa"/>
              <w:left w:w="120" w:type="dxa"/>
              <w:bottom w:w="28" w:type="dxa"/>
              <w:right w:w="120" w:type="dxa"/>
            </w:tcMar>
            <w:vAlign w:val="center"/>
          </w:tcPr>
          <w:p w14:paraId="1A7D66A9" w14:textId="77777777" w:rsidR="00602A51" w:rsidRDefault="004B085E">
            <w:r>
              <w:rPr>
                <w:b/>
                <w:bCs/>
                <w:sz w:val="18"/>
                <w:szCs w:val="18"/>
              </w:rPr>
              <w:t>Google Chrome / Safari</w:t>
            </w:r>
          </w:p>
        </w:tc>
        <w:tc>
          <w:tcPr>
            <w:tcW w:w="3380" w:type="dxa"/>
            <w:tcBorders>
              <w:top w:val="single" w:sz="1" w:space="0" w:color="C7D2D0"/>
              <w:left w:val="single" w:sz="1" w:space="0" w:color="C7D2D0"/>
              <w:bottom w:val="single" w:sz="1" w:space="0" w:color="C7D2D0"/>
              <w:right w:val="single" w:sz="1" w:space="0" w:color="C7D2D0"/>
            </w:tcBorders>
            <w:shd w:val="clear" w:color="auto" w:fill="EAF3F2"/>
            <w:tcMar>
              <w:top w:w="28" w:type="dxa"/>
              <w:left w:w="120" w:type="dxa"/>
              <w:bottom w:w="28" w:type="dxa"/>
              <w:right w:w="120" w:type="dxa"/>
            </w:tcMar>
            <w:vAlign w:val="center"/>
          </w:tcPr>
          <w:p w14:paraId="57D82833" w14:textId="77777777" w:rsidR="00602A51" w:rsidRDefault="004B085E">
            <w:r>
              <w:rPr>
                <w:sz w:val="18"/>
                <w:szCs w:val="18"/>
              </w:rPr>
              <w:t>Navigateur avec protection anti-hameçonnage : alerte rouge sur les sites de phishing connus.</w:t>
            </w:r>
          </w:p>
        </w:tc>
        <w:tc>
          <w:tcPr>
            <w:tcW w:w="870" w:type="dxa"/>
            <w:tcBorders>
              <w:top w:val="single" w:sz="1" w:space="0" w:color="C7D2D0"/>
              <w:left w:val="single" w:sz="1" w:space="0" w:color="C7D2D0"/>
              <w:bottom w:val="single" w:sz="1" w:space="0" w:color="C7D2D0"/>
              <w:right w:val="single" w:sz="1" w:space="0" w:color="C7D2D0"/>
            </w:tcBorders>
            <w:shd w:val="clear" w:color="auto" w:fill="EAF3F2"/>
            <w:tcMar>
              <w:top w:w="28" w:type="dxa"/>
              <w:left w:w="120" w:type="dxa"/>
              <w:bottom w:w="28" w:type="dxa"/>
              <w:right w:w="120" w:type="dxa"/>
            </w:tcMar>
            <w:vAlign w:val="center"/>
          </w:tcPr>
          <w:p w14:paraId="1A8B1F52" w14:textId="77777777" w:rsidR="00602A51" w:rsidRDefault="004B085E">
            <w:r>
              <w:rPr>
                <w:b/>
                <w:bCs/>
                <w:color w:val="2D6A4F"/>
                <w:sz w:val="18"/>
                <w:szCs w:val="18"/>
              </w:rPr>
              <w:t>Gratuit</w:t>
            </w:r>
          </w:p>
        </w:tc>
        <w:tc>
          <w:tcPr>
            <w:tcW w:w="3246" w:type="dxa"/>
            <w:tcBorders>
              <w:top w:val="single" w:sz="1" w:space="0" w:color="C7D2D0"/>
              <w:left w:val="single" w:sz="1" w:space="0" w:color="C7D2D0"/>
              <w:bottom w:val="single" w:sz="1" w:space="0" w:color="C7D2D0"/>
              <w:right w:val="single" w:sz="1" w:space="0" w:color="C7D2D0"/>
            </w:tcBorders>
            <w:shd w:val="clear" w:color="auto" w:fill="EAF3F2"/>
            <w:tcMar>
              <w:top w:w="28" w:type="dxa"/>
              <w:left w:w="120" w:type="dxa"/>
              <w:bottom w:w="28" w:type="dxa"/>
              <w:right w:w="120" w:type="dxa"/>
            </w:tcMar>
            <w:vAlign w:val="center"/>
          </w:tcPr>
          <w:p w14:paraId="663D4AC1" w14:textId="77777777" w:rsidR="00602A51" w:rsidRDefault="004B085E">
            <w:r>
              <w:rPr>
                <w:sz w:val="18"/>
                <w:szCs w:val="18"/>
              </w:rPr>
              <w:t xml:space="preserve">Déjà installé — </w:t>
            </w:r>
            <w:proofErr w:type="spellStart"/>
            <w:r>
              <w:rPr>
                <w:sz w:val="18"/>
                <w:szCs w:val="18"/>
              </w:rPr>
              <w:t>gardez-le</w:t>
            </w:r>
            <w:proofErr w:type="spellEnd"/>
            <w:r>
              <w:rPr>
                <w:sz w:val="18"/>
                <w:szCs w:val="18"/>
              </w:rPr>
              <w:t xml:space="preserve"> à jour</w:t>
            </w:r>
          </w:p>
        </w:tc>
      </w:tr>
      <w:tr w:rsidR="00602A51" w14:paraId="365E0038" w14:textId="77777777">
        <w:tblPrEx>
          <w:tblCellMar>
            <w:top w:w="0" w:type="dxa"/>
            <w:bottom w:w="0" w:type="dxa"/>
          </w:tblCellMar>
        </w:tblPrEx>
        <w:tc>
          <w:tcPr>
            <w:tcW w:w="600" w:type="dxa"/>
            <w:tcBorders>
              <w:top w:val="single" w:sz="1" w:space="0" w:color="C7D2D0"/>
              <w:left w:val="single" w:sz="1" w:space="0" w:color="C7D2D0"/>
              <w:bottom w:val="single" w:sz="1" w:space="0" w:color="C7D2D0"/>
              <w:right w:val="single" w:sz="1" w:space="0" w:color="C7D2D0"/>
            </w:tcBorders>
            <w:tcMar>
              <w:top w:w="28" w:type="dxa"/>
              <w:left w:w="60" w:type="dxa"/>
              <w:bottom w:w="28" w:type="dxa"/>
              <w:right w:w="60" w:type="dxa"/>
            </w:tcMar>
            <w:vAlign w:val="center"/>
          </w:tcPr>
          <w:p w14:paraId="699C1EF5" w14:textId="77777777" w:rsidR="00602A51" w:rsidRDefault="004B085E">
            <w:pPr>
              <w:jc w:val="center"/>
            </w:pPr>
            <w:r>
              <w:rPr>
                <w:noProof/>
              </w:rPr>
              <w:drawing>
                <wp:inline distT="0" distB="0" distL="0" distR="0" wp14:anchorId="5F8CA141" wp14:editId="31131B92">
                  <wp:extent cx="247650" cy="247650"/>
                  <wp:effectExtent l="0" t="0" r="0" b="0"/>
                  <wp:docPr id="638525842" name="Image 638525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47650" cy="247650"/>
                          </a:xfrm>
                          <a:prstGeom prst="rect">
                            <a:avLst/>
                          </a:prstGeom>
                        </pic:spPr>
                      </pic:pic>
                    </a:graphicData>
                  </a:graphic>
                </wp:inline>
              </w:drawing>
            </w:r>
          </w:p>
        </w:tc>
        <w:tc>
          <w:tcPr>
            <w:tcW w:w="1650" w:type="dxa"/>
            <w:tcBorders>
              <w:top w:val="single" w:sz="1" w:space="0" w:color="C7D2D0"/>
              <w:left w:val="single" w:sz="1" w:space="0" w:color="C7D2D0"/>
              <w:bottom w:val="single" w:sz="1" w:space="0" w:color="C7D2D0"/>
              <w:right w:val="single" w:sz="1" w:space="0" w:color="C7D2D0"/>
            </w:tcBorders>
            <w:tcMar>
              <w:top w:w="28" w:type="dxa"/>
              <w:left w:w="120" w:type="dxa"/>
              <w:bottom w:w="28" w:type="dxa"/>
              <w:right w:w="120" w:type="dxa"/>
            </w:tcMar>
            <w:vAlign w:val="center"/>
          </w:tcPr>
          <w:p w14:paraId="255C7951" w14:textId="77777777" w:rsidR="00602A51" w:rsidRDefault="004B085E">
            <w:r>
              <w:rPr>
                <w:b/>
                <w:bCs/>
                <w:sz w:val="18"/>
                <w:szCs w:val="18"/>
              </w:rPr>
              <w:t>Malwarebytes Mobile</w:t>
            </w:r>
          </w:p>
        </w:tc>
        <w:tc>
          <w:tcPr>
            <w:tcW w:w="3380" w:type="dxa"/>
            <w:tcBorders>
              <w:top w:val="single" w:sz="1" w:space="0" w:color="C7D2D0"/>
              <w:left w:val="single" w:sz="1" w:space="0" w:color="C7D2D0"/>
              <w:bottom w:val="single" w:sz="1" w:space="0" w:color="C7D2D0"/>
              <w:right w:val="single" w:sz="1" w:space="0" w:color="C7D2D0"/>
            </w:tcBorders>
            <w:tcMar>
              <w:top w:w="28" w:type="dxa"/>
              <w:left w:w="120" w:type="dxa"/>
              <w:bottom w:w="28" w:type="dxa"/>
              <w:right w:w="120" w:type="dxa"/>
            </w:tcMar>
            <w:vAlign w:val="center"/>
          </w:tcPr>
          <w:p w14:paraId="67A6E9DF" w14:textId="77777777" w:rsidR="00602A51" w:rsidRDefault="004B085E">
            <w:r>
              <w:rPr>
                <w:sz w:val="18"/>
                <w:szCs w:val="18"/>
              </w:rPr>
              <w:t>Analyse les SMS et liens douteux et bloque les sites frauduleux (surtout sur Android).</w:t>
            </w:r>
          </w:p>
        </w:tc>
        <w:tc>
          <w:tcPr>
            <w:tcW w:w="870" w:type="dxa"/>
            <w:tcBorders>
              <w:top w:val="single" w:sz="1" w:space="0" w:color="C7D2D0"/>
              <w:left w:val="single" w:sz="1" w:space="0" w:color="C7D2D0"/>
              <w:bottom w:val="single" w:sz="1" w:space="0" w:color="C7D2D0"/>
              <w:right w:val="single" w:sz="1" w:space="0" w:color="C7D2D0"/>
            </w:tcBorders>
            <w:tcMar>
              <w:top w:w="28" w:type="dxa"/>
              <w:left w:w="120" w:type="dxa"/>
              <w:bottom w:w="28" w:type="dxa"/>
              <w:right w:w="120" w:type="dxa"/>
            </w:tcMar>
            <w:vAlign w:val="center"/>
          </w:tcPr>
          <w:p w14:paraId="0966FADD" w14:textId="77777777" w:rsidR="00602A51" w:rsidRDefault="004B085E">
            <w:r>
              <w:rPr>
                <w:b/>
                <w:bCs/>
                <w:color w:val="2D6A4F"/>
                <w:sz w:val="18"/>
                <w:szCs w:val="18"/>
              </w:rPr>
              <w:t>Gratuit</w:t>
            </w:r>
          </w:p>
        </w:tc>
        <w:tc>
          <w:tcPr>
            <w:tcW w:w="3246" w:type="dxa"/>
            <w:tcBorders>
              <w:top w:val="single" w:sz="1" w:space="0" w:color="C7D2D0"/>
              <w:left w:val="single" w:sz="1" w:space="0" w:color="C7D2D0"/>
              <w:bottom w:val="single" w:sz="1" w:space="0" w:color="C7D2D0"/>
              <w:right w:val="single" w:sz="1" w:space="0" w:color="C7D2D0"/>
            </w:tcBorders>
            <w:tcMar>
              <w:top w:w="28" w:type="dxa"/>
              <w:left w:w="120" w:type="dxa"/>
              <w:bottom w:w="28" w:type="dxa"/>
              <w:right w:w="120" w:type="dxa"/>
            </w:tcMar>
            <w:vAlign w:val="center"/>
          </w:tcPr>
          <w:p w14:paraId="4EB2A482" w14:textId="77777777" w:rsidR="00602A51" w:rsidRDefault="004B085E">
            <w:hyperlink r:id="rId12" w:history="1">
              <w:r>
                <w:rPr>
                  <w:color w:val="1A6CB5"/>
                  <w:sz w:val="18"/>
                  <w:szCs w:val="18"/>
                  <w:u w:val="single"/>
                </w:rPr>
                <w:t>malwarebytes.com/</w:t>
              </w:r>
              <w:proofErr w:type="spellStart"/>
              <w:r>
                <w:rPr>
                  <w:color w:val="1A6CB5"/>
                  <w:sz w:val="18"/>
                  <w:szCs w:val="18"/>
                  <w:u w:val="single"/>
                </w:rPr>
                <w:t>fr</w:t>
              </w:r>
              <w:proofErr w:type="spellEnd"/>
            </w:hyperlink>
          </w:p>
        </w:tc>
      </w:tr>
    </w:tbl>
    <w:p w14:paraId="4F3B3AE3" w14:textId="77777777" w:rsidR="00602A51" w:rsidRDefault="004B085E">
      <w:pPr>
        <w:pBdr>
          <w:bottom w:val="single" w:sz="6" w:space="2" w:color="1C7293"/>
        </w:pBdr>
        <w:spacing w:before="95" w:after="55"/>
      </w:pPr>
      <w:r>
        <w:rPr>
          <w:b/>
          <w:bCs/>
          <w:color w:val="1C7293"/>
          <w:sz w:val="24"/>
          <w:szCs w:val="24"/>
        </w:rPr>
        <w:t>2.  Sur votre ordinateur (PC)</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650"/>
        <w:gridCol w:w="3380"/>
        <w:gridCol w:w="870"/>
        <w:gridCol w:w="3246"/>
      </w:tblGrid>
      <w:tr w:rsidR="00602A51" w14:paraId="25FC440B" w14:textId="77777777">
        <w:tblPrEx>
          <w:tblCellMar>
            <w:top w:w="0" w:type="dxa"/>
            <w:bottom w:w="0" w:type="dxa"/>
          </w:tblCellMar>
        </w:tblPrEx>
        <w:trPr>
          <w:tblHeader/>
        </w:trPr>
        <w:tc>
          <w:tcPr>
            <w:tcW w:w="600" w:type="dxa"/>
            <w:tcBorders>
              <w:top w:val="single" w:sz="1" w:space="0" w:color="C7D2D0"/>
              <w:left w:val="single" w:sz="1" w:space="0" w:color="C7D2D0"/>
              <w:bottom w:val="single" w:sz="1" w:space="0" w:color="C7D2D0"/>
              <w:right w:val="single" w:sz="1" w:space="0" w:color="C7D2D0"/>
            </w:tcBorders>
            <w:shd w:val="clear" w:color="auto" w:fill="2D6A4F"/>
            <w:tcMar>
              <w:top w:w="48" w:type="dxa"/>
              <w:left w:w="120" w:type="dxa"/>
              <w:bottom w:w="48" w:type="dxa"/>
              <w:right w:w="120" w:type="dxa"/>
            </w:tcMar>
            <w:vAlign w:val="center"/>
          </w:tcPr>
          <w:p w14:paraId="2E4EE870" w14:textId="77777777" w:rsidR="00602A51" w:rsidRDefault="00602A51"/>
        </w:tc>
        <w:tc>
          <w:tcPr>
            <w:tcW w:w="1650" w:type="dxa"/>
            <w:tcBorders>
              <w:top w:val="single" w:sz="1" w:space="0" w:color="C7D2D0"/>
              <w:left w:val="single" w:sz="1" w:space="0" w:color="C7D2D0"/>
              <w:bottom w:val="single" w:sz="1" w:space="0" w:color="C7D2D0"/>
              <w:right w:val="single" w:sz="1" w:space="0" w:color="C7D2D0"/>
            </w:tcBorders>
            <w:shd w:val="clear" w:color="auto" w:fill="2D6A4F"/>
            <w:tcMar>
              <w:top w:w="48" w:type="dxa"/>
              <w:left w:w="120" w:type="dxa"/>
              <w:bottom w:w="48" w:type="dxa"/>
              <w:right w:w="120" w:type="dxa"/>
            </w:tcMar>
            <w:vAlign w:val="center"/>
          </w:tcPr>
          <w:p w14:paraId="2437DF97" w14:textId="77777777" w:rsidR="00602A51" w:rsidRDefault="004B085E">
            <w:r>
              <w:rPr>
                <w:b/>
                <w:bCs/>
                <w:color w:val="FFFFFF"/>
                <w:sz w:val="19"/>
                <w:szCs w:val="19"/>
              </w:rPr>
              <w:t>Outil</w:t>
            </w:r>
          </w:p>
        </w:tc>
        <w:tc>
          <w:tcPr>
            <w:tcW w:w="3380" w:type="dxa"/>
            <w:tcBorders>
              <w:top w:val="single" w:sz="1" w:space="0" w:color="C7D2D0"/>
              <w:left w:val="single" w:sz="1" w:space="0" w:color="C7D2D0"/>
              <w:bottom w:val="single" w:sz="1" w:space="0" w:color="C7D2D0"/>
              <w:right w:val="single" w:sz="1" w:space="0" w:color="C7D2D0"/>
            </w:tcBorders>
            <w:shd w:val="clear" w:color="auto" w:fill="2D6A4F"/>
            <w:tcMar>
              <w:top w:w="48" w:type="dxa"/>
              <w:left w:w="120" w:type="dxa"/>
              <w:bottom w:w="48" w:type="dxa"/>
              <w:right w:w="120" w:type="dxa"/>
            </w:tcMar>
            <w:vAlign w:val="center"/>
          </w:tcPr>
          <w:p w14:paraId="0E89619A" w14:textId="77777777" w:rsidR="00602A51" w:rsidRDefault="004B085E">
            <w:r>
              <w:rPr>
                <w:b/>
                <w:bCs/>
                <w:color w:val="FFFFFF"/>
                <w:sz w:val="19"/>
                <w:szCs w:val="19"/>
              </w:rPr>
              <w:t>À quoi ça sert</w:t>
            </w:r>
          </w:p>
        </w:tc>
        <w:tc>
          <w:tcPr>
            <w:tcW w:w="870" w:type="dxa"/>
            <w:tcBorders>
              <w:top w:val="single" w:sz="1" w:space="0" w:color="C7D2D0"/>
              <w:left w:val="single" w:sz="1" w:space="0" w:color="C7D2D0"/>
              <w:bottom w:val="single" w:sz="1" w:space="0" w:color="C7D2D0"/>
              <w:right w:val="single" w:sz="1" w:space="0" w:color="C7D2D0"/>
            </w:tcBorders>
            <w:shd w:val="clear" w:color="auto" w:fill="2D6A4F"/>
            <w:tcMar>
              <w:top w:w="48" w:type="dxa"/>
              <w:left w:w="120" w:type="dxa"/>
              <w:bottom w:w="48" w:type="dxa"/>
              <w:right w:w="120" w:type="dxa"/>
            </w:tcMar>
            <w:vAlign w:val="center"/>
          </w:tcPr>
          <w:p w14:paraId="4771F7D5" w14:textId="77777777" w:rsidR="00602A51" w:rsidRDefault="004B085E">
            <w:r>
              <w:rPr>
                <w:b/>
                <w:bCs/>
                <w:color w:val="FFFFFF"/>
                <w:sz w:val="19"/>
                <w:szCs w:val="19"/>
              </w:rPr>
              <w:t>Coût</w:t>
            </w:r>
          </w:p>
        </w:tc>
        <w:tc>
          <w:tcPr>
            <w:tcW w:w="3246" w:type="dxa"/>
            <w:tcBorders>
              <w:top w:val="single" w:sz="1" w:space="0" w:color="C7D2D0"/>
              <w:left w:val="single" w:sz="1" w:space="0" w:color="C7D2D0"/>
              <w:bottom w:val="single" w:sz="1" w:space="0" w:color="C7D2D0"/>
              <w:right w:val="single" w:sz="1" w:space="0" w:color="C7D2D0"/>
            </w:tcBorders>
            <w:shd w:val="clear" w:color="auto" w:fill="2D6A4F"/>
            <w:tcMar>
              <w:top w:w="48" w:type="dxa"/>
              <w:left w:w="120" w:type="dxa"/>
              <w:bottom w:w="48" w:type="dxa"/>
              <w:right w:w="120" w:type="dxa"/>
            </w:tcMar>
            <w:vAlign w:val="center"/>
          </w:tcPr>
          <w:p w14:paraId="7A3D8AA1" w14:textId="77777777" w:rsidR="00602A51" w:rsidRDefault="004B085E">
            <w:r>
              <w:rPr>
                <w:b/>
                <w:bCs/>
                <w:color w:val="FFFFFF"/>
                <w:sz w:val="19"/>
                <w:szCs w:val="19"/>
              </w:rPr>
              <w:t>Où le trouver / l'activer</w:t>
            </w:r>
          </w:p>
        </w:tc>
      </w:tr>
      <w:tr w:rsidR="00602A51" w14:paraId="79762137" w14:textId="77777777">
        <w:tblPrEx>
          <w:tblCellMar>
            <w:top w:w="0" w:type="dxa"/>
            <w:bottom w:w="0" w:type="dxa"/>
          </w:tblCellMar>
        </w:tblPrEx>
        <w:tc>
          <w:tcPr>
            <w:tcW w:w="600" w:type="dxa"/>
            <w:tcBorders>
              <w:top w:val="single" w:sz="1" w:space="0" w:color="C7D2D0"/>
              <w:left w:val="single" w:sz="1" w:space="0" w:color="C7D2D0"/>
              <w:bottom w:val="single" w:sz="1" w:space="0" w:color="C7D2D0"/>
              <w:right w:val="single" w:sz="1" w:space="0" w:color="C7D2D0"/>
            </w:tcBorders>
            <w:tcMar>
              <w:top w:w="28" w:type="dxa"/>
              <w:left w:w="60" w:type="dxa"/>
              <w:bottom w:w="28" w:type="dxa"/>
              <w:right w:w="60" w:type="dxa"/>
            </w:tcMar>
            <w:vAlign w:val="center"/>
          </w:tcPr>
          <w:p w14:paraId="59CB0FB8" w14:textId="77777777" w:rsidR="00602A51" w:rsidRDefault="004B085E">
            <w:pPr>
              <w:jc w:val="center"/>
            </w:pPr>
            <w:r>
              <w:rPr>
                <w:noProof/>
              </w:rPr>
              <w:drawing>
                <wp:inline distT="0" distB="0" distL="0" distR="0" wp14:anchorId="45158B87" wp14:editId="66968B90">
                  <wp:extent cx="247650" cy="247650"/>
                  <wp:effectExtent l="0" t="0" r="0" b="0"/>
                  <wp:docPr id="1812190781" name="Image 1812190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47650" cy="247650"/>
                          </a:xfrm>
                          <a:prstGeom prst="rect">
                            <a:avLst/>
                          </a:prstGeom>
                        </pic:spPr>
                      </pic:pic>
                    </a:graphicData>
                  </a:graphic>
                </wp:inline>
              </w:drawing>
            </w:r>
          </w:p>
        </w:tc>
        <w:tc>
          <w:tcPr>
            <w:tcW w:w="1650" w:type="dxa"/>
            <w:tcBorders>
              <w:top w:val="single" w:sz="1" w:space="0" w:color="C7D2D0"/>
              <w:left w:val="single" w:sz="1" w:space="0" w:color="C7D2D0"/>
              <w:bottom w:val="single" w:sz="1" w:space="0" w:color="C7D2D0"/>
              <w:right w:val="single" w:sz="1" w:space="0" w:color="C7D2D0"/>
            </w:tcBorders>
            <w:tcMar>
              <w:top w:w="28" w:type="dxa"/>
              <w:left w:w="120" w:type="dxa"/>
              <w:bottom w:w="28" w:type="dxa"/>
              <w:right w:w="120" w:type="dxa"/>
            </w:tcMar>
            <w:vAlign w:val="center"/>
          </w:tcPr>
          <w:p w14:paraId="5E26E8BF" w14:textId="77777777" w:rsidR="00602A51" w:rsidRDefault="004B085E">
            <w:r>
              <w:rPr>
                <w:b/>
                <w:bCs/>
                <w:sz w:val="18"/>
                <w:szCs w:val="18"/>
              </w:rPr>
              <w:t>Microsoft Defender</w:t>
            </w:r>
          </w:p>
        </w:tc>
        <w:tc>
          <w:tcPr>
            <w:tcW w:w="3380" w:type="dxa"/>
            <w:tcBorders>
              <w:top w:val="single" w:sz="1" w:space="0" w:color="C7D2D0"/>
              <w:left w:val="single" w:sz="1" w:space="0" w:color="C7D2D0"/>
              <w:bottom w:val="single" w:sz="1" w:space="0" w:color="C7D2D0"/>
              <w:right w:val="single" w:sz="1" w:space="0" w:color="C7D2D0"/>
            </w:tcBorders>
            <w:tcMar>
              <w:top w:w="28" w:type="dxa"/>
              <w:left w:w="120" w:type="dxa"/>
              <w:bottom w:w="28" w:type="dxa"/>
              <w:right w:w="120" w:type="dxa"/>
            </w:tcMar>
            <w:vAlign w:val="center"/>
          </w:tcPr>
          <w:p w14:paraId="15BBDE9A" w14:textId="77777777" w:rsidR="00602A51" w:rsidRDefault="004B085E">
            <w:r>
              <w:rPr>
                <w:sz w:val="18"/>
                <w:szCs w:val="18"/>
              </w:rPr>
              <w:t>Antivirus intégré à Windows : bloque les sites piégés et les pièces jointes malveillantes.</w:t>
            </w:r>
          </w:p>
        </w:tc>
        <w:tc>
          <w:tcPr>
            <w:tcW w:w="870" w:type="dxa"/>
            <w:tcBorders>
              <w:top w:val="single" w:sz="1" w:space="0" w:color="C7D2D0"/>
              <w:left w:val="single" w:sz="1" w:space="0" w:color="C7D2D0"/>
              <w:bottom w:val="single" w:sz="1" w:space="0" w:color="C7D2D0"/>
              <w:right w:val="single" w:sz="1" w:space="0" w:color="C7D2D0"/>
            </w:tcBorders>
            <w:tcMar>
              <w:top w:w="28" w:type="dxa"/>
              <w:left w:w="120" w:type="dxa"/>
              <w:bottom w:w="28" w:type="dxa"/>
              <w:right w:w="120" w:type="dxa"/>
            </w:tcMar>
            <w:vAlign w:val="center"/>
          </w:tcPr>
          <w:p w14:paraId="63576D0B" w14:textId="77777777" w:rsidR="00602A51" w:rsidRDefault="004B085E">
            <w:r>
              <w:rPr>
                <w:b/>
                <w:bCs/>
                <w:color w:val="2D6A4F"/>
                <w:sz w:val="18"/>
                <w:szCs w:val="18"/>
              </w:rPr>
              <w:t>Gratuit</w:t>
            </w:r>
          </w:p>
        </w:tc>
        <w:tc>
          <w:tcPr>
            <w:tcW w:w="3246" w:type="dxa"/>
            <w:tcBorders>
              <w:top w:val="single" w:sz="1" w:space="0" w:color="C7D2D0"/>
              <w:left w:val="single" w:sz="1" w:space="0" w:color="C7D2D0"/>
              <w:bottom w:val="single" w:sz="1" w:space="0" w:color="C7D2D0"/>
              <w:right w:val="single" w:sz="1" w:space="0" w:color="C7D2D0"/>
            </w:tcBorders>
            <w:tcMar>
              <w:top w:w="28" w:type="dxa"/>
              <w:left w:w="120" w:type="dxa"/>
              <w:bottom w:w="28" w:type="dxa"/>
              <w:right w:w="120" w:type="dxa"/>
            </w:tcMar>
            <w:vAlign w:val="center"/>
          </w:tcPr>
          <w:p w14:paraId="2BFF3A8E" w14:textId="77777777" w:rsidR="00602A51" w:rsidRDefault="004B085E">
            <w:r>
              <w:rPr>
                <w:sz w:val="18"/>
                <w:szCs w:val="18"/>
              </w:rPr>
              <w:t>Déjà dans Windows — vérifiez qu'il est activé</w:t>
            </w:r>
          </w:p>
        </w:tc>
      </w:tr>
      <w:tr w:rsidR="00602A51" w14:paraId="57B8EF98" w14:textId="77777777">
        <w:tblPrEx>
          <w:tblCellMar>
            <w:top w:w="0" w:type="dxa"/>
            <w:bottom w:w="0" w:type="dxa"/>
          </w:tblCellMar>
        </w:tblPrEx>
        <w:tc>
          <w:tcPr>
            <w:tcW w:w="600" w:type="dxa"/>
            <w:tcBorders>
              <w:top w:val="single" w:sz="1" w:space="0" w:color="C7D2D0"/>
              <w:left w:val="single" w:sz="1" w:space="0" w:color="C7D2D0"/>
              <w:bottom w:val="single" w:sz="1" w:space="0" w:color="C7D2D0"/>
              <w:right w:val="single" w:sz="1" w:space="0" w:color="C7D2D0"/>
            </w:tcBorders>
            <w:shd w:val="clear" w:color="auto" w:fill="EAF3F2"/>
            <w:tcMar>
              <w:top w:w="28" w:type="dxa"/>
              <w:left w:w="60" w:type="dxa"/>
              <w:bottom w:w="28" w:type="dxa"/>
              <w:right w:w="60" w:type="dxa"/>
            </w:tcMar>
            <w:vAlign w:val="center"/>
          </w:tcPr>
          <w:p w14:paraId="43E52DB2" w14:textId="77777777" w:rsidR="00602A51" w:rsidRDefault="004B085E">
            <w:pPr>
              <w:jc w:val="center"/>
            </w:pPr>
            <w:r>
              <w:rPr>
                <w:noProof/>
              </w:rPr>
              <w:drawing>
                <wp:inline distT="0" distB="0" distL="0" distR="0" wp14:anchorId="38750521" wp14:editId="7C529974">
                  <wp:extent cx="247650" cy="247650"/>
                  <wp:effectExtent l="0" t="0" r="0" b="0"/>
                  <wp:docPr id="554171751" name="Image 554171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47650" cy="247650"/>
                          </a:xfrm>
                          <a:prstGeom prst="rect">
                            <a:avLst/>
                          </a:prstGeom>
                        </pic:spPr>
                      </pic:pic>
                    </a:graphicData>
                  </a:graphic>
                </wp:inline>
              </w:drawing>
            </w:r>
          </w:p>
        </w:tc>
        <w:tc>
          <w:tcPr>
            <w:tcW w:w="1650" w:type="dxa"/>
            <w:tcBorders>
              <w:top w:val="single" w:sz="1" w:space="0" w:color="C7D2D0"/>
              <w:left w:val="single" w:sz="1" w:space="0" w:color="C7D2D0"/>
              <w:bottom w:val="single" w:sz="1" w:space="0" w:color="C7D2D0"/>
              <w:right w:val="single" w:sz="1" w:space="0" w:color="C7D2D0"/>
            </w:tcBorders>
            <w:shd w:val="clear" w:color="auto" w:fill="EAF3F2"/>
            <w:tcMar>
              <w:top w:w="28" w:type="dxa"/>
              <w:left w:w="120" w:type="dxa"/>
              <w:bottom w:w="28" w:type="dxa"/>
              <w:right w:w="120" w:type="dxa"/>
            </w:tcMar>
            <w:vAlign w:val="center"/>
          </w:tcPr>
          <w:p w14:paraId="4A16E319" w14:textId="77777777" w:rsidR="00602A51" w:rsidRDefault="004B085E">
            <w:r>
              <w:rPr>
                <w:b/>
                <w:bCs/>
                <w:sz w:val="18"/>
                <w:szCs w:val="18"/>
              </w:rPr>
              <w:t>Malwarebytes</w:t>
            </w:r>
          </w:p>
        </w:tc>
        <w:tc>
          <w:tcPr>
            <w:tcW w:w="3380" w:type="dxa"/>
            <w:tcBorders>
              <w:top w:val="single" w:sz="1" w:space="0" w:color="C7D2D0"/>
              <w:left w:val="single" w:sz="1" w:space="0" w:color="C7D2D0"/>
              <w:bottom w:val="single" w:sz="1" w:space="0" w:color="C7D2D0"/>
              <w:right w:val="single" w:sz="1" w:space="0" w:color="C7D2D0"/>
            </w:tcBorders>
            <w:shd w:val="clear" w:color="auto" w:fill="EAF3F2"/>
            <w:tcMar>
              <w:top w:w="28" w:type="dxa"/>
              <w:left w:w="120" w:type="dxa"/>
              <w:bottom w:w="28" w:type="dxa"/>
              <w:right w:w="120" w:type="dxa"/>
            </w:tcMar>
            <w:vAlign w:val="center"/>
          </w:tcPr>
          <w:p w14:paraId="6B132353" w14:textId="77777777" w:rsidR="00602A51" w:rsidRDefault="004B085E">
            <w:r>
              <w:rPr>
                <w:sz w:val="18"/>
                <w:szCs w:val="18"/>
              </w:rPr>
              <w:t>Détecte et supprime les logiciels malveillants ; complète bien l'antivirus.</w:t>
            </w:r>
          </w:p>
        </w:tc>
        <w:tc>
          <w:tcPr>
            <w:tcW w:w="870" w:type="dxa"/>
            <w:tcBorders>
              <w:top w:val="single" w:sz="1" w:space="0" w:color="C7D2D0"/>
              <w:left w:val="single" w:sz="1" w:space="0" w:color="C7D2D0"/>
              <w:bottom w:val="single" w:sz="1" w:space="0" w:color="C7D2D0"/>
              <w:right w:val="single" w:sz="1" w:space="0" w:color="C7D2D0"/>
            </w:tcBorders>
            <w:shd w:val="clear" w:color="auto" w:fill="EAF3F2"/>
            <w:tcMar>
              <w:top w:w="28" w:type="dxa"/>
              <w:left w:w="120" w:type="dxa"/>
              <w:bottom w:w="28" w:type="dxa"/>
              <w:right w:w="120" w:type="dxa"/>
            </w:tcMar>
            <w:vAlign w:val="center"/>
          </w:tcPr>
          <w:p w14:paraId="583F20E9" w14:textId="77777777" w:rsidR="00602A51" w:rsidRDefault="004B085E">
            <w:r>
              <w:rPr>
                <w:b/>
                <w:bCs/>
                <w:color w:val="2D6A4F"/>
                <w:sz w:val="18"/>
                <w:szCs w:val="18"/>
              </w:rPr>
              <w:t>Gratuit</w:t>
            </w:r>
          </w:p>
        </w:tc>
        <w:tc>
          <w:tcPr>
            <w:tcW w:w="3246" w:type="dxa"/>
            <w:tcBorders>
              <w:top w:val="single" w:sz="1" w:space="0" w:color="C7D2D0"/>
              <w:left w:val="single" w:sz="1" w:space="0" w:color="C7D2D0"/>
              <w:bottom w:val="single" w:sz="1" w:space="0" w:color="C7D2D0"/>
              <w:right w:val="single" w:sz="1" w:space="0" w:color="C7D2D0"/>
            </w:tcBorders>
            <w:shd w:val="clear" w:color="auto" w:fill="EAF3F2"/>
            <w:tcMar>
              <w:top w:w="28" w:type="dxa"/>
              <w:left w:w="120" w:type="dxa"/>
              <w:bottom w:w="28" w:type="dxa"/>
              <w:right w:w="120" w:type="dxa"/>
            </w:tcMar>
            <w:vAlign w:val="center"/>
          </w:tcPr>
          <w:p w14:paraId="08DE6AEE" w14:textId="77777777" w:rsidR="00602A51" w:rsidRDefault="004B085E">
            <w:hyperlink r:id="rId14" w:history="1">
              <w:r>
                <w:rPr>
                  <w:color w:val="1A6CB5"/>
                  <w:sz w:val="18"/>
                  <w:szCs w:val="18"/>
                  <w:u w:val="single"/>
                </w:rPr>
                <w:t>malwarebytes.com/</w:t>
              </w:r>
              <w:proofErr w:type="spellStart"/>
              <w:r>
                <w:rPr>
                  <w:color w:val="1A6CB5"/>
                  <w:sz w:val="18"/>
                  <w:szCs w:val="18"/>
                  <w:u w:val="single"/>
                </w:rPr>
                <w:t>fr</w:t>
              </w:r>
              <w:proofErr w:type="spellEnd"/>
            </w:hyperlink>
          </w:p>
        </w:tc>
      </w:tr>
      <w:tr w:rsidR="00602A51" w14:paraId="7B56B134" w14:textId="77777777">
        <w:tblPrEx>
          <w:tblCellMar>
            <w:top w:w="0" w:type="dxa"/>
            <w:bottom w:w="0" w:type="dxa"/>
          </w:tblCellMar>
        </w:tblPrEx>
        <w:tc>
          <w:tcPr>
            <w:tcW w:w="600" w:type="dxa"/>
            <w:tcBorders>
              <w:top w:val="single" w:sz="1" w:space="0" w:color="C7D2D0"/>
              <w:left w:val="single" w:sz="1" w:space="0" w:color="C7D2D0"/>
              <w:bottom w:val="single" w:sz="1" w:space="0" w:color="C7D2D0"/>
              <w:right w:val="single" w:sz="1" w:space="0" w:color="C7D2D0"/>
            </w:tcBorders>
            <w:tcMar>
              <w:top w:w="28" w:type="dxa"/>
              <w:left w:w="60" w:type="dxa"/>
              <w:bottom w:w="28" w:type="dxa"/>
              <w:right w:w="60" w:type="dxa"/>
            </w:tcMar>
            <w:vAlign w:val="center"/>
          </w:tcPr>
          <w:p w14:paraId="6CCC90D4" w14:textId="77777777" w:rsidR="00602A51" w:rsidRDefault="004B085E">
            <w:pPr>
              <w:jc w:val="center"/>
            </w:pPr>
            <w:r>
              <w:rPr>
                <w:noProof/>
              </w:rPr>
              <w:drawing>
                <wp:inline distT="0" distB="0" distL="0" distR="0" wp14:anchorId="07D5E883" wp14:editId="34459653">
                  <wp:extent cx="247650" cy="247650"/>
                  <wp:effectExtent l="0" t="0" r="0" b="0"/>
                  <wp:docPr id="1724120617" name="Image 1724120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 cy="247650"/>
                          </a:xfrm>
                          <a:prstGeom prst="rect">
                            <a:avLst/>
                          </a:prstGeom>
                        </pic:spPr>
                      </pic:pic>
                    </a:graphicData>
                  </a:graphic>
                </wp:inline>
              </w:drawing>
            </w:r>
          </w:p>
        </w:tc>
        <w:tc>
          <w:tcPr>
            <w:tcW w:w="1650" w:type="dxa"/>
            <w:tcBorders>
              <w:top w:val="single" w:sz="1" w:space="0" w:color="C7D2D0"/>
              <w:left w:val="single" w:sz="1" w:space="0" w:color="C7D2D0"/>
              <w:bottom w:val="single" w:sz="1" w:space="0" w:color="C7D2D0"/>
              <w:right w:val="single" w:sz="1" w:space="0" w:color="C7D2D0"/>
            </w:tcBorders>
            <w:tcMar>
              <w:top w:w="28" w:type="dxa"/>
              <w:left w:w="120" w:type="dxa"/>
              <w:bottom w:w="28" w:type="dxa"/>
              <w:right w:w="120" w:type="dxa"/>
            </w:tcMar>
            <w:vAlign w:val="center"/>
          </w:tcPr>
          <w:p w14:paraId="7EDD0375" w14:textId="77777777" w:rsidR="00602A51" w:rsidRDefault="004B085E">
            <w:proofErr w:type="spellStart"/>
            <w:r>
              <w:rPr>
                <w:b/>
                <w:bCs/>
                <w:sz w:val="18"/>
                <w:szCs w:val="18"/>
              </w:rPr>
              <w:t>Bitwarden</w:t>
            </w:r>
            <w:proofErr w:type="spellEnd"/>
            <w:r>
              <w:rPr>
                <w:b/>
                <w:bCs/>
                <w:sz w:val="18"/>
                <w:szCs w:val="18"/>
              </w:rPr>
              <w:t xml:space="preserve"> / </w:t>
            </w:r>
            <w:proofErr w:type="spellStart"/>
            <w:r>
              <w:rPr>
                <w:b/>
                <w:bCs/>
                <w:sz w:val="18"/>
                <w:szCs w:val="18"/>
              </w:rPr>
              <w:t>KeePass</w:t>
            </w:r>
            <w:proofErr w:type="spellEnd"/>
          </w:p>
        </w:tc>
        <w:tc>
          <w:tcPr>
            <w:tcW w:w="3380" w:type="dxa"/>
            <w:tcBorders>
              <w:top w:val="single" w:sz="1" w:space="0" w:color="C7D2D0"/>
              <w:left w:val="single" w:sz="1" w:space="0" w:color="C7D2D0"/>
              <w:bottom w:val="single" w:sz="1" w:space="0" w:color="C7D2D0"/>
              <w:right w:val="single" w:sz="1" w:space="0" w:color="C7D2D0"/>
            </w:tcBorders>
            <w:tcMar>
              <w:top w:w="28" w:type="dxa"/>
              <w:left w:w="120" w:type="dxa"/>
              <w:bottom w:w="28" w:type="dxa"/>
              <w:right w:w="120" w:type="dxa"/>
            </w:tcMar>
            <w:vAlign w:val="center"/>
          </w:tcPr>
          <w:p w14:paraId="7FDA95D0" w14:textId="77777777" w:rsidR="00602A51" w:rsidRDefault="004B085E">
            <w:r>
              <w:rPr>
                <w:sz w:val="18"/>
                <w:szCs w:val="18"/>
              </w:rPr>
              <w:t>Gestionnaire de mots de passe : n'auto-remplit que sur le vrai site → repère les faux sites.</w:t>
            </w:r>
          </w:p>
        </w:tc>
        <w:tc>
          <w:tcPr>
            <w:tcW w:w="870" w:type="dxa"/>
            <w:tcBorders>
              <w:top w:val="single" w:sz="1" w:space="0" w:color="C7D2D0"/>
              <w:left w:val="single" w:sz="1" w:space="0" w:color="C7D2D0"/>
              <w:bottom w:val="single" w:sz="1" w:space="0" w:color="C7D2D0"/>
              <w:right w:val="single" w:sz="1" w:space="0" w:color="C7D2D0"/>
            </w:tcBorders>
            <w:tcMar>
              <w:top w:w="28" w:type="dxa"/>
              <w:left w:w="120" w:type="dxa"/>
              <w:bottom w:w="28" w:type="dxa"/>
              <w:right w:w="120" w:type="dxa"/>
            </w:tcMar>
            <w:vAlign w:val="center"/>
          </w:tcPr>
          <w:p w14:paraId="7FB24591" w14:textId="77777777" w:rsidR="00602A51" w:rsidRDefault="004B085E">
            <w:r>
              <w:rPr>
                <w:b/>
                <w:bCs/>
                <w:color w:val="2D6A4F"/>
                <w:sz w:val="18"/>
                <w:szCs w:val="18"/>
              </w:rPr>
              <w:t>Gratuit</w:t>
            </w:r>
          </w:p>
        </w:tc>
        <w:tc>
          <w:tcPr>
            <w:tcW w:w="3246" w:type="dxa"/>
            <w:tcBorders>
              <w:top w:val="single" w:sz="1" w:space="0" w:color="C7D2D0"/>
              <w:left w:val="single" w:sz="1" w:space="0" w:color="C7D2D0"/>
              <w:bottom w:val="single" w:sz="1" w:space="0" w:color="C7D2D0"/>
              <w:right w:val="single" w:sz="1" w:space="0" w:color="C7D2D0"/>
            </w:tcBorders>
            <w:tcMar>
              <w:top w:w="28" w:type="dxa"/>
              <w:left w:w="120" w:type="dxa"/>
              <w:bottom w:w="28" w:type="dxa"/>
              <w:right w:w="120" w:type="dxa"/>
            </w:tcMar>
            <w:vAlign w:val="center"/>
          </w:tcPr>
          <w:p w14:paraId="7523D95D" w14:textId="77777777" w:rsidR="00602A51" w:rsidRDefault="004B085E">
            <w:hyperlink r:id="rId15" w:history="1">
              <w:r>
                <w:rPr>
                  <w:color w:val="1A6CB5"/>
                  <w:sz w:val="18"/>
                  <w:szCs w:val="18"/>
                  <w:u w:val="single"/>
                </w:rPr>
                <w:t>bitwarden.com/</w:t>
              </w:r>
              <w:proofErr w:type="spellStart"/>
              <w:r>
                <w:rPr>
                  <w:color w:val="1A6CB5"/>
                  <w:sz w:val="18"/>
                  <w:szCs w:val="18"/>
                  <w:u w:val="single"/>
                </w:rPr>
                <w:t>fr</w:t>
              </w:r>
              <w:proofErr w:type="spellEnd"/>
            </w:hyperlink>
          </w:p>
        </w:tc>
      </w:tr>
      <w:tr w:rsidR="00602A51" w14:paraId="68F89A3B" w14:textId="77777777">
        <w:tblPrEx>
          <w:tblCellMar>
            <w:top w:w="0" w:type="dxa"/>
            <w:bottom w:w="0" w:type="dxa"/>
          </w:tblCellMar>
        </w:tblPrEx>
        <w:tc>
          <w:tcPr>
            <w:tcW w:w="600" w:type="dxa"/>
            <w:tcBorders>
              <w:top w:val="single" w:sz="1" w:space="0" w:color="C7D2D0"/>
              <w:left w:val="single" w:sz="1" w:space="0" w:color="C7D2D0"/>
              <w:bottom w:val="single" w:sz="1" w:space="0" w:color="C7D2D0"/>
              <w:right w:val="single" w:sz="1" w:space="0" w:color="C7D2D0"/>
            </w:tcBorders>
            <w:shd w:val="clear" w:color="auto" w:fill="EAF3F2"/>
            <w:tcMar>
              <w:top w:w="28" w:type="dxa"/>
              <w:left w:w="60" w:type="dxa"/>
              <w:bottom w:w="28" w:type="dxa"/>
              <w:right w:w="60" w:type="dxa"/>
            </w:tcMar>
            <w:vAlign w:val="center"/>
          </w:tcPr>
          <w:p w14:paraId="47D911CC" w14:textId="77777777" w:rsidR="00602A51" w:rsidRDefault="004B085E">
            <w:pPr>
              <w:jc w:val="center"/>
            </w:pPr>
            <w:r>
              <w:rPr>
                <w:noProof/>
              </w:rPr>
              <w:drawing>
                <wp:inline distT="0" distB="0" distL="0" distR="0" wp14:anchorId="6CA4B27C" wp14:editId="05603211">
                  <wp:extent cx="247650" cy="247650"/>
                  <wp:effectExtent l="0" t="0" r="0" b="0"/>
                  <wp:docPr id="1969280444" name="Image 1969280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47650" cy="247650"/>
                          </a:xfrm>
                          <a:prstGeom prst="rect">
                            <a:avLst/>
                          </a:prstGeom>
                        </pic:spPr>
                      </pic:pic>
                    </a:graphicData>
                  </a:graphic>
                </wp:inline>
              </w:drawing>
            </w:r>
          </w:p>
        </w:tc>
        <w:tc>
          <w:tcPr>
            <w:tcW w:w="1650" w:type="dxa"/>
            <w:tcBorders>
              <w:top w:val="single" w:sz="1" w:space="0" w:color="C7D2D0"/>
              <w:left w:val="single" w:sz="1" w:space="0" w:color="C7D2D0"/>
              <w:bottom w:val="single" w:sz="1" w:space="0" w:color="C7D2D0"/>
              <w:right w:val="single" w:sz="1" w:space="0" w:color="C7D2D0"/>
            </w:tcBorders>
            <w:shd w:val="clear" w:color="auto" w:fill="EAF3F2"/>
            <w:tcMar>
              <w:top w:w="28" w:type="dxa"/>
              <w:left w:w="120" w:type="dxa"/>
              <w:bottom w:w="28" w:type="dxa"/>
              <w:right w:w="120" w:type="dxa"/>
            </w:tcMar>
            <w:vAlign w:val="center"/>
          </w:tcPr>
          <w:p w14:paraId="6D8CAD54" w14:textId="77777777" w:rsidR="00602A51" w:rsidRDefault="004B085E">
            <w:r>
              <w:rPr>
                <w:b/>
                <w:bCs/>
                <w:sz w:val="18"/>
                <w:szCs w:val="18"/>
              </w:rPr>
              <w:t>Mozilla Firefox</w:t>
            </w:r>
          </w:p>
        </w:tc>
        <w:tc>
          <w:tcPr>
            <w:tcW w:w="3380" w:type="dxa"/>
            <w:tcBorders>
              <w:top w:val="single" w:sz="1" w:space="0" w:color="C7D2D0"/>
              <w:left w:val="single" w:sz="1" w:space="0" w:color="C7D2D0"/>
              <w:bottom w:val="single" w:sz="1" w:space="0" w:color="C7D2D0"/>
              <w:right w:val="single" w:sz="1" w:space="0" w:color="C7D2D0"/>
            </w:tcBorders>
            <w:shd w:val="clear" w:color="auto" w:fill="EAF3F2"/>
            <w:tcMar>
              <w:top w:w="28" w:type="dxa"/>
              <w:left w:w="120" w:type="dxa"/>
              <w:bottom w:w="28" w:type="dxa"/>
              <w:right w:w="120" w:type="dxa"/>
            </w:tcMar>
            <w:vAlign w:val="center"/>
          </w:tcPr>
          <w:p w14:paraId="48E250C6" w14:textId="77777777" w:rsidR="00602A51" w:rsidRDefault="004B085E">
            <w:r>
              <w:rPr>
                <w:sz w:val="18"/>
                <w:szCs w:val="18"/>
              </w:rPr>
              <w:t>Navigateur à jour avec filtre anti-hameçonnage intégré (comme Chrome et Edge SmartScreen).</w:t>
            </w:r>
          </w:p>
        </w:tc>
        <w:tc>
          <w:tcPr>
            <w:tcW w:w="870" w:type="dxa"/>
            <w:tcBorders>
              <w:top w:val="single" w:sz="1" w:space="0" w:color="C7D2D0"/>
              <w:left w:val="single" w:sz="1" w:space="0" w:color="C7D2D0"/>
              <w:bottom w:val="single" w:sz="1" w:space="0" w:color="C7D2D0"/>
              <w:right w:val="single" w:sz="1" w:space="0" w:color="C7D2D0"/>
            </w:tcBorders>
            <w:shd w:val="clear" w:color="auto" w:fill="EAF3F2"/>
            <w:tcMar>
              <w:top w:w="28" w:type="dxa"/>
              <w:left w:w="120" w:type="dxa"/>
              <w:bottom w:w="28" w:type="dxa"/>
              <w:right w:w="120" w:type="dxa"/>
            </w:tcMar>
            <w:vAlign w:val="center"/>
          </w:tcPr>
          <w:p w14:paraId="2D418D14" w14:textId="77777777" w:rsidR="00602A51" w:rsidRDefault="004B085E">
            <w:r>
              <w:rPr>
                <w:b/>
                <w:bCs/>
                <w:color w:val="2D6A4F"/>
                <w:sz w:val="18"/>
                <w:szCs w:val="18"/>
              </w:rPr>
              <w:t>Gratuit</w:t>
            </w:r>
          </w:p>
        </w:tc>
        <w:tc>
          <w:tcPr>
            <w:tcW w:w="3246" w:type="dxa"/>
            <w:tcBorders>
              <w:top w:val="single" w:sz="1" w:space="0" w:color="C7D2D0"/>
              <w:left w:val="single" w:sz="1" w:space="0" w:color="C7D2D0"/>
              <w:bottom w:val="single" w:sz="1" w:space="0" w:color="C7D2D0"/>
              <w:right w:val="single" w:sz="1" w:space="0" w:color="C7D2D0"/>
            </w:tcBorders>
            <w:shd w:val="clear" w:color="auto" w:fill="EAF3F2"/>
            <w:tcMar>
              <w:top w:w="28" w:type="dxa"/>
              <w:left w:w="120" w:type="dxa"/>
              <w:bottom w:w="28" w:type="dxa"/>
              <w:right w:w="120" w:type="dxa"/>
            </w:tcMar>
            <w:vAlign w:val="center"/>
          </w:tcPr>
          <w:p w14:paraId="46CE073D" w14:textId="77777777" w:rsidR="00602A51" w:rsidRDefault="004B085E">
            <w:hyperlink r:id="rId17" w:history="1">
              <w:r>
                <w:rPr>
                  <w:color w:val="1A6CB5"/>
                  <w:sz w:val="18"/>
                  <w:szCs w:val="18"/>
                  <w:u w:val="single"/>
                </w:rPr>
                <w:t>mozilla.org/</w:t>
              </w:r>
              <w:proofErr w:type="spellStart"/>
              <w:r>
                <w:rPr>
                  <w:color w:val="1A6CB5"/>
                  <w:sz w:val="18"/>
                  <w:szCs w:val="18"/>
                  <w:u w:val="single"/>
                </w:rPr>
                <w:t>firefox</w:t>
              </w:r>
              <w:proofErr w:type="spellEnd"/>
            </w:hyperlink>
          </w:p>
        </w:tc>
      </w:tr>
      <w:tr w:rsidR="00602A51" w14:paraId="1D0FECA5" w14:textId="77777777">
        <w:tblPrEx>
          <w:tblCellMar>
            <w:top w:w="0" w:type="dxa"/>
            <w:bottom w:w="0" w:type="dxa"/>
          </w:tblCellMar>
        </w:tblPrEx>
        <w:tc>
          <w:tcPr>
            <w:tcW w:w="600" w:type="dxa"/>
            <w:tcBorders>
              <w:top w:val="single" w:sz="1" w:space="0" w:color="C7D2D0"/>
              <w:left w:val="single" w:sz="1" w:space="0" w:color="C7D2D0"/>
              <w:bottom w:val="single" w:sz="1" w:space="0" w:color="C7D2D0"/>
              <w:right w:val="single" w:sz="1" w:space="0" w:color="C7D2D0"/>
            </w:tcBorders>
            <w:tcMar>
              <w:top w:w="28" w:type="dxa"/>
              <w:left w:w="60" w:type="dxa"/>
              <w:bottom w:w="28" w:type="dxa"/>
              <w:right w:w="60" w:type="dxa"/>
            </w:tcMar>
            <w:vAlign w:val="center"/>
          </w:tcPr>
          <w:p w14:paraId="2441B8EE" w14:textId="77777777" w:rsidR="00602A51" w:rsidRDefault="004B085E">
            <w:pPr>
              <w:jc w:val="center"/>
            </w:pPr>
            <w:r>
              <w:rPr>
                <w:noProof/>
              </w:rPr>
              <w:drawing>
                <wp:inline distT="0" distB="0" distL="0" distR="0" wp14:anchorId="566D62C2" wp14:editId="3D72893D">
                  <wp:extent cx="247650" cy="247650"/>
                  <wp:effectExtent l="0" t="0" r="0" b="0"/>
                  <wp:docPr id="1906483542" name="Image 1906483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47650" cy="247650"/>
                          </a:xfrm>
                          <a:prstGeom prst="rect">
                            <a:avLst/>
                          </a:prstGeom>
                        </pic:spPr>
                      </pic:pic>
                    </a:graphicData>
                  </a:graphic>
                </wp:inline>
              </w:drawing>
            </w:r>
          </w:p>
        </w:tc>
        <w:tc>
          <w:tcPr>
            <w:tcW w:w="1650" w:type="dxa"/>
            <w:tcBorders>
              <w:top w:val="single" w:sz="1" w:space="0" w:color="C7D2D0"/>
              <w:left w:val="single" w:sz="1" w:space="0" w:color="C7D2D0"/>
              <w:bottom w:val="single" w:sz="1" w:space="0" w:color="C7D2D0"/>
              <w:right w:val="single" w:sz="1" w:space="0" w:color="C7D2D0"/>
            </w:tcBorders>
            <w:tcMar>
              <w:top w:w="28" w:type="dxa"/>
              <w:left w:w="120" w:type="dxa"/>
              <w:bottom w:w="28" w:type="dxa"/>
              <w:right w:w="120" w:type="dxa"/>
            </w:tcMar>
            <w:vAlign w:val="center"/>
          </w:tcPr>
          <w:p w14:paraId="086040BB" w14:textId="77777777" w:rsidR="00602A51" w:rsidRDefault="004B085E">
            <w:proofErr w:type="spellStart"/>
            <w:r>
              <w:rPr>
                <w:b/>
                <w:bCs/>
                <w:sz w:val="18"/>
                <w:szCs w:val="18"/>
              </w:rPr>
              <w:t>VirusTotal</w:t>
            </w:r>
            <w:proofErr w:type="spellEnd"/>
          </w:p>
        </w:tc>
        <w:tc>
          <w:tcPr>
            <w:tcW w:w="3380" w:type="dxa"/>
            <w:tcBorders>
              <w:top w:val="single" w:sz="1" w:space="0" w:color="C7D2D0"/>
              <w:left w:val="single" w:sz="1" w:space="0" w:color="C7D2D0"/>
              <w:bottom w:val="single" w:sz="1" w:space="0" w:color="C7D2D0"/>
              <w:right w:val="single" w:sz="1" w:space="0" w:color="C7D2D0"/>
            </w:tcBorders>
            <w:tcMar>
              <w:top w:w="28" w:type="dxa"/>
              <w:left w:w="120" w:type="dxa"/>
              <w:bottom w:w="28" w:type="dxa"/>
              <w:right w:w="120" w:type="dxa"/>
            </w:tcMar>
            <w:vAlign w:val="center"/>
          </w:tcPr>
          <w:p w14:paraId="6F9FF73C" w14:textId="77777777" w:rsidR="00602A51" w:rsidRDefault="004B085E">
            <w:r>
              <w:rPr>
                <w:sz w:val="18"/>
                <w:szCs w:val="18"/>
              </w:rPr>
              <w:t>Site où coller un lien ou déposer un fichier douteux : analysé par des dizaines d'antivirus.</w:t>
            </w:r>
          </w:p>
        </w:tc>
        <w:tc>
          <w:tcPr>
            <w:tcW w:w="870" w:type="dxa"/>
            <w:tcBorders>
              <w:top w:val="single" w:sz="1" w:space="0" w:color="C7D2D0"/>
              <w:left w:val="single" w:sz="1" w:space="0" w:color="C7D2D0"/>
              <w:bottom w:val="single" w:sz="1" w:space="0" w:color="C7D2D0"/>
              <w:right w:val="single" w:sz="1" w:space="0" w:color="C7D2D0"/>
            </w:tcBorders>
            <w:tcMar>
              <w:top w:w="28" w:type="dxa"/>
              <w:left w:w="120" w:type="dxa"/>
              <w:bottom w:w="28" w:type="dxa"/>
              <w:right w:w="120" w:type="dxa"/>
            </w:tcMar>
            <w:vAlign w:val="center"/>
          </w:tcPr>
          <w:p w14:paraId="66DCA691" w14:textId="77777777" w:rsidR="00602A51" w:rsidRDefault="004B085E">
            <w:r>
              <w:rPr>
                <w:b/>
                <w:bCs/>
                <w:color w:val="2D6A4F"/>
                <w:sz w:val="18"/>
                <w:szCs w:val="18"/>
              </w:rPr>
              <w:t>Gratuit</w:t>
            </w:r>
          </w:p>
        </w:tc>
        <w:tc>
          <w:tcPr>
            <w:tcW w:w="3246" w:type="dxa"/>
            <w:tcBorders>
              <w:top w:val="single" w:sz="1" w:space="0" w:color="C7D2D0"/>
              <w:left w:val="single" w:sz="1" w:space="0" w:color="C7D2D0"/>
              <w:bottom w:val="single" w:sz="1" w:space="0" w:color="C7D2D0"/>
              <w:right w:val="single" w:sz="1" w:space="0" w:color="C7D2D0"/>
            </w:tcBorders>
            <w:tcMar>
              <w:top w:w="28" w:type="dxa"/>
              <w:left w:w="120" w:type="dxa"/>
              <w:bottom w:w="28" w:type="dxa"/>
              <w:right w:w="120" w:type="dxa"/>
            </w:tcMar>
            <w:vAlign w:val="center"/>
          </w:tcPr>
          <w:p w14:paraId="39EEE690" w14:textId="77777777" w:rsidR="00602A51" w:rsidRDefault="004B085E">
            <w:hyperlink r:id="rId19" w:history="1">
              <w:r>
                <w:rPr>
                  <w:color w:val="1A6CB5"/>
                  <w:sz w:val="18"/>
                  <w:szCs w:val="18"/>
                  <w:u w:val="single"/>
                </w:rPr>
                <w:t>virustotal.com</w:t>
              </w:r>
            </w:hyperlink>
          </w:p>
        </w:tc>
      </w:tr>
    </w:tbl>
    <w:p w14:paraId="06F6309D" w14:textId="77777777" w:rsidR="00602A51" w:rsidRDefault="004B085E">
      <w:pPr>
        <w:pBdr>
          <w:bottom w:val="single" w:sz="6" w:space="2" w:color="1C7293"/>
        </w:pBdr>
        <w:spacing w:before="95" w:after="55"/>
      </w:pPr>
      <w:r>
        <w:rPr>
          <w:b/>
          <w:bCs/>
          <w:color w:val="1C7293"/>
          <w:sz w:val="24"/>
          <w:szCs w:val="24"/>
        </w:rPr>
        <w:t>3.  Les bons réflexes (en plus des outils)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6246"/>
      </w:tblGrid>
      <w:tr w:rsidR="00602A51" w14:paraId="2D26B628" w14:textId="77777777">
        <w:tblPrEx>
          <w:tblCellMar>
            <w:top w:w="0" w:type="dxa"/>
            <w:bottom w:w="0" w:type="dxa"/>
          </w:tblCellMar>
        </w:tblPrEx>
        <w:trPr>
          <w:tblHeader/>
        </w:trPr>
        <w:tc>
          <w:tcPr>
            <w:tcW w:w="3500" w:type="dxa"/>
            <w:tcBorders>
              <w:top w:val="single" w:sz="1" w:space="0" w:color="C7D2D0"/>
              <w:left w:val="single" w:sz="1" w:space="0" w:color="C7D2D0"/>
              <w:bottom w:val="single" w:sz="1" w:space="0" w:color="C7D2D0"/>
              <w:right w:val="single" w:sz="1" w:space="0" w:color="C7D2D0"/>
            </w:tcBorders>
            <w:shd w:val="clear" w:color="auto" w:fill="2D6A4F"/>
            <w:tcMar>
              <w:top w:w="48" w:type="dxa"/>
              <w:left w:w="120" w:type="dxa"/>
              <w:bottom w:w="48" w:type="dxa"/>
              <w:right w:w="120" w:type="dxa"/>
            </w:tcMar>
            <w:vAlign w:val="center"/>
          </w:tcPr>
          <w:p w14:paraId="2DB3B321" w14:textId="77777777" w:rsidR="00602A51" w:rsidRDefault="004B085E">
            <w:r>
              <w:rPr>
                <w:b/>
                <w:bCs/>
                <w:color w:val="FFFFFF"/>
                <w:sz w:val="19"/>
                <w:szCs w:val="19"/>
              </w:rPr>
              <w:t>Le bon réflexe</w:t>
            </w:r>
          </w:p>
        </w:tc>
        <w:tc>
          <w:tcPr>
            <w:tcW w:w="6246" w:type="dxa"/>
            <w:tcBorders>
              <w:top w:val="single" w:sz="1" w:space="0" w:color="C7D2D0"/>
              <w:left w:val="single" w:sz="1" w:space="0" w:color="C7D2D0"/>
              <w:bottom w:val="single" w:sz="1" w:space="0" w:color="C7D2D0"/>
              <w:right w:val="single" w:sz="1" w:space="0" w:color="C7D2D0"/>
            </w:tcBorders>
            <w:shd w:val="clear" w:color="auto" w:fill="2D6A4F"/>
            <w:tcMar>
              <w:top w:w="48" w:type="dxa"/>
              <w:left w:w="120" w:type="dxa"/>
              <w:bottom w:w="48" w:type="dxa"/>
              <w:right w:w="120" w:type="dxa"/>
            </w:tcMar>
            <w:vAlign w:val="center"/>
          </w:tcPr>
          <w:p w14:paraId="61EBC663" w14:textId="77777777" w:rsidR="00602A51" w:rsidRDefault="004B085E">
            <w:r>
              <w:rPr>
                <w:b/>
                <w:bCs/>
                <w:color w:val="FFFFFF"/>
                <w:sz w:val="19"/>
                <w:szCs w:val="19"/>
              </w:rPr>
              <w:t>Pourquoi c'est important</w:t>
            </w:r>
          </w:p>
        </w:tc>
      </w:tr>
      <w:tr w:rsidR="00602A51" w14:paraId="4BE31286" w14:textId="77777777">
        <w:tblPrEx>
          <w:tblCellMar>
            <w:top w:w="0" w:type="dxa"/>
            <w:bottom w:w="0" w:type="dxa"/>
          </w:tblCellMar>
        </w:tblPrEx>
        <w:tc>
          <w:tcPr>
            <w:tcW w:w="3500" w:type="dxa"/>
            <w:tcBorders>
              <w:top w:val="single" w:sz="1" w:space="0" w:color="C7D2D0"/>
              <w:left w:val="single" w:sz="1" w:space="0" w:color="C7D2D0"/>
              <w:bottom w:val="single" w:sz="1" w:space="0" w:color="C7D2D0"/>
              <w:right w:val="single" w:sz="1" w:space="0" w:color="C7D2D0"/>
            </w:tcBorders>
            <w:tcMar>
              <w:top w:w="28" w:type="dxa"/>
              <w:left w:w="120" w:type="dxa"/>
              <w:bottom w:w="28" w:type="dxa"/>
              <w:right w:w="120" w:type="dxa"/>
            </w:tcMar>
            <w:vAlign w:val="center"/>
          </w:tcPr>
          <w:p w14:paraId="4126EF7A" w14:textId="77777777" w:rsidR="00602A51" w:rsidRDefault="004B085E">
            <w:r>
              <w:rPr>
                <w:b/>
                <w:bCs/>
                <w:sz w:val="18"/>
                <w:szCs w:val="18"/>
              </w:rPr>
              <w:t>Ne donnez jamais un code reçu</w:t>
            </w:r>
          </w:p>
        </w:tc>
        <w:tc>
          <w:tcPr>
            <w:tcW w:w="6246" w:type="dxa"/>
            <w:tcBorders>
              <w:top w:val="single" w:sz="1" w:space="0" w:color="C7D2D0"/>
              <w:left w:val="single" w:sz="1" w:space="0" w:color="C7D2D0"/>
              <w:bottom w:val="single" w:sz="1" w:space="0" w:color="C7D2D0"/>
              <w:right w:val="single" w:sz="1" w:space="0" w:color="C7D2D0"/>
            </w:tcBorders>
            <w:tcMar>
              <w:top w:w="28" w:type="dxa"/>
              <w:left w:w="120" w:type="dxa"/>
              <w:bottom w:w="28" w:type="dxa"/>
              <w:right w:w="120" w:type="dxa"/>
            </w:tcMar>
            <w:vAlign w:val="center"/>
          </w:tcPr>
          <w:p w14:paraId="0DBDF816" w14:textId="77777777" w:rsidR="00602A51" w:rsidRDefault="004B085E">
            <w:r>
              <w:rPr>
                <w:sz w:val="18"/>
                <w:szCs w:val="18"/>
              </w:rPr>
              <w:t>Aucune banque, aucun service public ne vous demandera un code reçu par SMS ou par téléphone. C'est toujours une arnaque.</w:t>
            </w:r>
          </w:p>
        </w:tc>
      </w:tr>
      <w:tr w:rsidR="00602A51" w14:paraId="5A2DC38F" w14:textId="77777777">
        <w:tblPrEx>
          <w:tblCellMar>
            <w:top w:w="0" w:type="dxa"/>
            <w:bottom w:w="0" w:type="dxa"/>
          </w:tblCellMar>
        </w:tblPrEx>
        <w:tc>
          <w:tcPr>
            <w:tcW w:w="3500" w:type="dxa"/>
            <w:tcBorders>
              <w:top w:val="single" w:sz="1" w:space="0" w:color="C7D2D0"/>
              <w:left w:val="single" w:sz="1" w:space="0" w:color="C7D2D0"/>
              <w:bottom w:val="single" w:sz="1" w:space="0" w:color="C7D2D0"/>
              <w:right w:val="single" w:sz="1" w:space="0" w:color="C7D2D0"/>
            </w:tcBorders>
            <w:shd w:val="clear" w:color="auto" w:fill="EAF3F2"/>
            <w:tcMar>
              <w:top w:w="28" w:type="dxa"/>
              <w:left w:w="120" w:type="dxa"/>
              <w:bottom w:w="28" w:type="dxa"/>
              <w:right w:w="120" w:type="dxa"/>
            </w:tcMar>
            <w:vAlign w:val="center"/>
          </w:tcPr>
          <w:p w14:paraId="614A70CD" w14:textId="77777777" w:rsidR="00602A51" w:rsidRDefault="004B085E">
            <w:r>
              <w:rPr>
                <w:b/>
                <w:bCs/>
                <w:sz w:val="18"/>
                <w:szCs w:val="18"/>
              </w:rPr>
              <w:t>Tapez l'adresse vous-même</w:t>
            </w:r>
          </w:p>
        </w:tc>
        <w:tc>
          <w:tcPr>
            <w:tcW w:w="6246" w:type="dxa"/>
            <w:tcBorders>
              <w:top w:val="single" w:sz="1" w:space="0" w:color="C7D2D0"/>
              <w:left w:val="single" w:sz="1" w:space="0" w:color="C7D2D0"/>
              <w:bottom w:val="single" w:sz="1" w:space="0" w:color="C7D2D0"/>
              <w:right w:val="single" w:sz="1" w:space="0" w:color="C7D2D0"/>
            </w:tcBorders>
            <w:shd w:val="clear" w:color="auto" w:fill="EAF3F2"/>
            <w:tcMar>
              <w:top w:w="28" w:type="dxa"/>
              <w:left w:w="120" w:type="dxa"/>
              <w:bottom w:w="28" w:type="dxa"/>
              <w:right w:w="120" w:type="dxa"/>
            </w:tcMar>
            <w:vAlign w:val="center"/>
          </w:tcPr>
          <w:p w14:paraId="7FD6454E" w14:textId="77777777" w:rsidR="00602A51" w:rsidRDefault="004B085E">
            <w:r>
              <w:rPr>
                <w:sz w:val="18"/>
                <w:szCs w:val="18"/>
              </w:rPr>
              <w:t xml:space="preserve">N'utilisez pas le lien d'un message. Ouvrez le site en tapant son adresse. Un service public se termine toujours </w:t>
            </w:r>
            <w:proofErr w:type="gramStart"/>
            <w:r>
              <w:rPr>
                <w:sz w:val="18"/>
                <w:szCs w:val="18"/>
              </w:rPr>
              <w:t>par .</w:t>
            </w:r>
            <w:proofErr w:type="gramEnd"/>
            <w:r>
              <w:rPr>
                <w:sz w:val="18"/>
                <w:szCs w:val="18"/>
              </w:rPr>
              <w:t>gouv.fr.</w:t>
            </w:r>
          </w:p>
        </w:tc>
      </w:tr>
      <w:tr w:rsidR="00602A51" w14:paraId="0A9D1C8E" w14:textId="77777777">
        <w:tblPrEx>
          <w:tblCellMar>
            <w:top w:w="0" w:type="dxa"/>
            <w:bottom w:w="0" w:type="dxa"/>
          </w:tblCellMar>
        </w:tblPrEx>
        <w:tc>
          <w:tcPr>
            <w:tcW w:w="3500" w:type="dxa"/>
            <w:tcBorders>
              <w:top w:val="single" w:sz="1" w:space="0" w:color="C7D2D0"/>
              <w:left w:val="single" w:sz="1" w:space="0" w:color="C7D2D0"/>
              <w:bottom w:val="single" w:sz="1" w:space="0" w:color="C7D2D0"/>
              <w:right w:val="single" w:sz="1" w:space="0" w:color="C7D2D0"/>
            </w:tcBorders>
            <w:tcMar>
              <w:top w:w="28" w:type="dxa"/>
              <w:left w:w="120" w:type="dxa"/>
              <w:bottom w:w="28" w:type="dxa"/>
              <w:right w:w="120" w:type="dxa"/>
            </w:tcMar>
            <w:vAlign w:val="center"/>
          </w:tcPr>
          <w:p w14:paraId="28B43977" w14:textId="77777777" w:rsidR="00602A51" w:rsidRDefault="004B085E">
            <w:r>
              <w:rPr>
                <w:b/>
                <w:bCs/>
                <w:sz w:val="18"/>
                <w:szCs w:val="18"/>
              </w:rPr>
              <w:t>Méfiez-vous de l'urgence et de la peur</w:t>
            </w:r>
          </w:p>
        </w:tc>
        <w:tc>
          <w:tcPr>
            <w:tcW w:w="6246" w:type="dxa"/>
            <w:tcBorders>
              <w:top w:val="single" w:sz="1" w:space="0" w:color="C7D2D0"/>
              <w:left w:val="single" w:sz="1" w:space="0" w:color="C7D2D0"/>
              <w:bottom w:val="single" w:sz="1" w:space="0" w:color="C7D2D0"/>
              <w:right w:val="single" w:sz="1" w:space="0" w:color="C7D2D0"/>
            </w:tcBorders>
            <w:tcMar>
              <w:top w:w="28" w:type="dxa"/>
              <w:left w:w="120" w:type="dxa"/>
              <w:bottom w:w="28" w:type="dxa"/>
              <w:right w:w="120" w:type="dxa"/>
            </w:tcMar>
            <w:vAlign w:val="center"/>
          </w:tcPr>
          <w:p w14:paraId="250D4F04" w14:textId="77777777" w:rsidR="00602A51" w:rsidRDefault="004B085E">
            <w:r>
              <w:rPr>
                <w:sz w:val="18"/>
                <w:szCs w:val="18"/>
              </w:rPr>
              <w:t>« Compte bloqué », « dernier rappel », « amende à payer » : la pression et la menace sont la signature des arnaques.</w:t>
            </w:r>
          </w:p>
        </w:tc>
      </w:tr>
      <w:tr w:rsidR="00602A51" w14:paraId="3839D8B5" w14:textId="77777777">
        <w:tblPrEx>
          <w:tblCellMar>
            <w:top w:w="0" w:type="dxa"/>
            <w:bottom w:w="0" w:type="dxa"/>
          </w:tblCellMar>
        </w:tblPrEx>
        <w:tc>
          <w:tcPr>
            <w:tcW w:w="3500" w:type="dxa"/>
            <w:tcBorders>
              <w:top w:val="single" w:sz="1" w:space="0" w:color="C7D2D0"/>
              <w:left w:val="single" w:sz="1" w:space="0" w:color="C7D2D0"/>
              <w:bottom w:val="single" w:sz="1" w:space="0" w:color="C7D2D0"/>
              <w:right w:val="single" w:sz="1" w:space="0" w:color="C7D2D0"/>
            </w:tcBorders>
            <w:shd w:val="clear" w:color="auto" w:fill="EAF3F2"/>
            <w:tcMar>
              <w:top w:w="28" w:type="dxa"/>
              <w:left w:w="120" w:type="dxa"/>
              <w:bottom w:w="28" w:type="dxa"/>
              <w:right w:w="120" w:type="dxa"/>
            </w:tcMar>
            <w:vAlign w:val="center"/>
          </w:tcPr>
          <w:p w14:paraId="485D2DBB" w14:textId="77777777" w:rsidR="00602A51" w:rsidRDefault="004B085E">
            <w:r>
              <w:rPr>
                <w:b/>
                <w:bCs/>
                <w:sz w:val="18"/>
                <w:szCs w:val="18"/>
              </w:rPr>
              <w:t>Vérifiez le vrai expéditeur</w:t>
            </w:r>
          </w:p>
        </w:tc>
        <w:tc>
          <w:tcPr>
            <w:tcW w:w="6246" w:type="dxa"/>
            <w:tcBorders>
              <w:top w:val="single" w:sz="1" w:space="0" w:color="C7D2D0"/>
              <w:left w:val="single" w:sz="1" w:space="0" w:color="C7D2D0"/>
              <w:bottom w:val="single" w:sz="1" w:space="0" w:color="C7D2D0"/>
              <w:right w:val="single" w:sz="1" w:space="0" w:color="C7D2D0"/>
            </w:tcBorders>
            <w:shd w:val="clear" w:color="auto" w:fill="EAF3F2"/>
            <w:tcMar>
              <w:top w:w="28" w:type="dxa"/>
              <w:left w:w="120" w:type="dxa"/>
              <w:bottom w:w="28" w:type="dxa"/>
              <w:right w:w="120" w:type="dxa"/>
            </w:tcMar>
            <w:vAlign w:val="center"/>
          </w:tcPr>
          <w:p w14:paraId="39B036FA" w14:textId="77777777" w:rsidR="00602A51" w:rsidRDefault="004B085E">
            <w:r>
              <w:rPr>
                <w:sz w:val="18"/>
                <w:szCs w:val="18"/>
              </w:rPr>
              <w:t xml:space="preserve">Le nom affiché peut être faux. Regardez l'adresse </w:t>
            </w:r>
            <w:proofErr w:type="gramStart"/>
            <w:r>
              <w:rPr>
                <w:sz w:val="18"/>
                <w:szCs w:val="18"/>
              </w:rPr>
              <w:t>e-mail</w:t>
            </w:r>
            <w:proofErr w:type="gramEnd"/>
            <w:r>
              <w:rPr>
                <w:sz w:val="18"/>
                <w:szCs w:val="18"/>
              </w:rPr>
              <w:t xml:space="preserve"> ou le numéro complet : une faute ou un domaine bizarre = piège.</w:t>
            </w:r>
          </w:p>
        </w:tc>
      </w:tr>
      <w:tr w:rsidR="00602A51" w14:paraId="0CB6217E" w14:textId="77777777">
        <w:tblPrEx>
          <w:tblCellMar>
            <w:top w:w="0" w:type="dxa"/>
            <w:bottom w:w="0" w:type="dxa"/>
          </w:tblCellMar>
        </w:tblPrEx>
        <w:tc>
          <w:tcPr>
            <w:tcW w:w="3500" w:type="dxa"/>
            <w:tcBorders>
              <w:top w:val="single" w:sz="1" w:space="0" w:color="C7D2D0"/>
              <w:left w:val="single" w:sz="1" w:space="0" w:color="C7D2D0"/>
              <w:bottom w:val="single" w:sz="1" w:space="0" w:color="C7D2D0"/>
              <w:right w:val="single" w:sz="1" w:space="0" w:color="C7D2D0"/>
            </w:tcBorders>
            <w:tcMar>
              <w:top w:w="28" w:type="dxa"/>
              <w:left w:w="120" w:type="dxa"/>
              <w:bottom w:w="28" w:type="dxa"/>
              <w:right w:w="120" w:type="dxa"/>
            </w:tcMar>
            <w:vAlign w:val="center"/>
          </w:tcPr>
          <w:p w14:paraId="1E3B60F6" w14:textId="77777777" w:rsidR="00602A51" w:rsidRDefault="004B085E">
            <w:r>
              <w:rPr>
                <w:b/>
                <w:bCs/>
                <w:sz w:val="18"/>
                <w:szCs w:val="18"/>
              </w:rPr>
              <w:t>Applis : magasin officiel seulement</w:t>
            </w:r>
          </w:p>
        </w:tc>
        <w:tc>
          <w:tcPr>
            <w:tcW w:w="6246" w:type="dxa"/>
            <w:tcBorders>
              <w:top w:val="single" w:sz="1" w:space="0" w:color="C7D2D0"/>
              <w:left w:val="single" w:sz="1" w:space="0" w:color="C7D2D0"/>
              <w:bottom w:val="single" w:sz="1" w:space="0" w:color="C7D2D0"/>
              <w:right w:val="single" w:sz="1" w:space="0" w:color="C7D2D0"/>
            </w:tcBorders>
            <w:tcMar>
              <w:top w:w="28" w:type="dxa"/>
              <w:left w:w="120" w:type="dxa"/>
              <w:bottom w:w="28" w:type="dxa"/>
              <w:right w:w="120" w:type="dxa"/>
            </w:tcMar>
            <w:vAlign w:val="center"/>
          </w:tcPr>
          <w:p w14:paraId="67038299" w14:textId="77777777" w:rsidR="00602A51" w:rsidRDefault="004B085E">
            <w:r>
              <w:rPr>
                <w:sz w:val="18"/>
                <w:szCs w:val="18"/>
              </w:rPr>
              <w:t>N'installez jamais une appli via un lien reçu par SMS ou mail. Passez toujours par l'App Store ou Google Play.</w:t>
            </w:r>
          </w:p>
        </w:tc>
      </w:tr>
      <w:tr w:rsidR="00602A51" w14:paraId="0671B97F" w14:textId="77777777">
        <w:tblPrEx>
          <w:tblCellMar>
            <w:top w:w="0" w:type="dxa"/>
            <w:bottom w:w="0" w:type="dxa"/>
          </w:tblCellMar>
        </w:tblPrEx>
        <w:tc>
          <w:tcPr>
            <w:tcW w:w="3500" w:type="dxa"/>
            <w:tcBorders>
              <w:top w:val="single" w:sz="1" w:space="0" w:color="C7D2D0"/>
              <w:left w:val="single" w:sz="1" w:space="0" w:color="C7D2D0"/>
              <w:bottom w:val="single" w:sz="1" w:space="0" w:color="C7D2D0"/>
              <w:right w:val="single" w:sz="1" w:space="0" w:color="C7D2D0"/>
            </w:tcBorders>
            <w:shd w:val="clear" w:color="auto" w:fill="EAF3F2"/>
            <w:tcMar>
              <w:top w:w="28" w:type="dxa"/>
              <w:left w:w="120" w:type="dxa"/>
              <w:bottom w:w="28" w:type="dxa"/>
              <w:right w:w="120" w:type="dxa"/>
            </w:tcMar>
            <w:vAlign w:val="center"/>
          </w:tcPr>
          <w:p w14:paraId="422FA68E" w14:textId="77777777" w:rsidR="00602A51" w:rsidRDefault="004B085E">
            <w:r>
              <w:rPr>
                <w:b/>
                <w:bCs/>
                <w:sz w:val="18"/>
                <w:szCs w:val="18"/>
              </w:rPr>
              <w:t>QR codes : prudence (</w:t>
            </w:r>
            <w:proofErr w:type="spellStart"/>
            <w:r>
              <w:rPr>
                <w:b/>
                <w:bCs/>
                <w:sz w:val="18"/>
                <w:szCs w:val="18"/>
              </w:rPr>
              <w:t>quishing</w:t>
            </w:r>
            <w:proofErr w:type="spellEnd"/>
            <w:r>
              <w:rPr>
                <w:b/>
                <w:bCs/>
                <w:sz w:val="18"/>
                <w:szCs w:val="18"/>
              </w:rPr>
              <w:t>)</w:t>
            </w:r>
          </w:p>
        </w:tc>
        <w:tc>
          <w:tcPr>
            <w:tcW w:w="6246" w:type="dxa"/>
            <w:tcBorders>
              <w:top w:val="single" w:sz="1" w:space="0" w:color="C7D2D0"/>
              <w:left w:val="single" w:sz="1" w:space="0" w:color="C7D2D0"/>
              <w:bottom w:val="single" w:sz="1" w:space="0" w:color="C7D2D0"/>
              <w:right w:val="single" w:sz="1" w:space="0" w:color="C7D2D0"/>
            </w:tcBorders>
            <w:shd w:val="clear" w:color="auto" w:fill="EAF3F2"/>
            <w:tcMar>
              <w:top w:w="28" w:type="dxa"/>
              <w:left w:w="120" w:type="dxa"/>
              <w:bottom w:w="28" w:type="dxa"/>
              <w:right w:w="120" w:type="dxa"/>
            </w:tcMar>
            <w:vAlign w:val="center"/>
          </w:tcPr>
          <w:p w14:paraId="39156FE0" w14:textId="77777777" w:rsidR="00602A51" w:rsidRDefault="004B085E">
            <w:r>
              <w:rPr>
                <w:sz w:val="18"/>
                <w:szCs w:val="18"/>
              </w:rPr>
              <w:t>Ne scannez pas un QR code reçu par message ou collé dans la rue sans vérifier l'adresse affichée avant d'ouvrir.</w:t>
            </w:r>
          </w:p>
        </w:tc>
      </w:tr>
      <w:tr w:rsidR="00602A51" w14:paraId="5E8E2DE6" w14:textId="77777777">
        <w:tblPrEx>
          <w:tblCellMar>
            <w:top w:w="0" w:type="dxa"/>
            <w:bottom w:w="0" w:type="dxa"/>
          </w:tblCellMar>
        </w:tblPrEx>
        <w:tc>
          <w:tcPr>
            <w:tcW w:w="3500" w:type="dxa"/>
            <w:tcBorders>
              <w:top w:val="single" w:sz="1" w:space="0" w:color="C7D2D0"/>
              <w:left w:val="single" w:sz="1" w:space="0" w:color="C7D2D0"/>
              <w:bottom w:val="single" w:sz="1" w:space="0" w:color="C7D2D0"/>
              <w:right w:val="single" w:sz="1" w:space="0" w:color="C7D2D0"/>
            </w:tcBorders>
            <w:tcMar>
              <w:top w:w="28" w:type="dxa"/>
              <w:left w:w="120" w:type="dxa"/>
              <w:bottom w:w="28" w:type="dxa"/>
              <w:right w:w="120" w:type="dxa"/>
            </w:tcMar>
            <w:vAlign w:val="center"/>
          </w:tcPr>
          <w:p w14:paraId="53E5FDCD" w14:textId="77777777" w:rsidR="00602A51" w:rsidRDefault="004B085E">
            <w:r>
              <w:rPr>
                <w:b/>
                <w:bCs/>
                <w:sz w:val="18"/>
                <w:szCs w:val="18"/>
              </w:rPr>
              <w:t>Dans le doute, demandez de l'aide</w:t>
            </w:r>
          </w:p>
        </w:tc>
        <w:tc>
          <w:tcPr>
            <w:tcW w:w="6246" w:type="dxa"/>
            <w:tcBorders>
              <w:top w:val="single" w:sz="1" w:space="0" w:color="C7D2D0"/>
              <w:left w:val="single" w:sz="1" w:space="0" w:color="C7D2D0"/>
              <w:bottom w:val="single" w:sz="1" w:space="0" w:color="C7D2D0"/>
              <w:right w:val="single" w:sz="1" w:space="0" w:color="C7D2D0"/>
            </w:tcBorders>
            <w:tcMar>
              <w:top w:w="28" w:type="dxa"/>
              <w:left w:w="120" w:type="dxa"/>
              <w:bottom w:w="28" w:type="dxa"/>
              <w:right w:w="120" w:type="dxa"/>
            </w:tcMar>
            <w:vAlign w:val="center"/>
          </w:tcPr>
          <w:p w14:paraId="394671F2" w14:textId="77777777" w:rsidR="00602A51" w:rsidRDefault="004B085E">
            <w:r>
              <w:rPr>
                <w:sz w:val="18"/>
                <w:szCs w:val="18"/>
              </w:rPr>
              <w:t>Prenez le temps de vérifier, appelez l'organisme via son vrai numéro, ou demandez à un proche. Personne ne vous reprochera d'être prudent.</w:t>
            </w:r>
          </w:p>
        </w:tc>
      </w:tr>
    </w:tbl>
    <w:p w14:paraId="0F83BA5B" w14:textId="77777777" w:rsidR="004B085E" w:rsidRDefault="004B085E"/>
    <w:sectPr w:rsidR="004B085E">
      <w:headerReference w:type="default" r:id="rId20"/>
      <w:footerReference w:type="default" r:id="rId21"/>
      <w:pgSz w:w="11906" w:h="16838"/>
      <w:pgMar w:top="680" w:right="1080" w:bottom="62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E45BF" w14:textId="77777777" w:rsidR="004B085E" w:rsidRDefault="004B085E">
      <w:r>
        <w:separator/>
      </w:r>
    </w:p>
  </w:endnote>
  <w:endnote w:type="continuationSeparator" w:id="0">
    <w:p w14:paraId="73C2A1C0" w14:textId="77777777" w:rsidR="004B085E" w:rsidRDefault="004B08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84B91" w14:textId="2B03DFEA" w:rsidR="00602A51" w:rsidRDefault="004B085E">
    <w:pPr>
      <w:pBdr>
        <w:top w:val="single" w:sz="4" w:space="4" w:color="C7D2D0"/>
      </w:pBdr>
      <w:jc w:val="center"/>
    </w:pPr>
    <w:r>
      <w:rPr>
        <w:color w:val="475569"/>
        <w:sz w:val="15"/>
        <w:szCs w:val="15"/>
      </w:rPr>
      <w:t xml:space="preserve">Cédric </w:t>
    </w:r>
    <w:proofErr w:type="gramStart"/>
    <w:r>
      <w:rPr>
        <w:color w:val="475569"/>
        <w:sz w:val="15"/>
        <w:szCs w:val="15"/>
      </w:rPr>
      <w:t>WALTENER  ·</w:t>
    </w:r>
    <w:proofErr w:type="gramEnd"/>
    <w:r>
      <w:rPr>
        <w:color w:val="475569"/>
        <w:sz w:val="15"/>
        <w:szCs w:val="15"/>
      </w:rPr>
      <w:t xml:space="preserve">  Médiateur Numérique</w:t>
    </w:r>
    <w:r>
      <w:rPr>
        <w:color w:val="475569"/>
        <w:sz w:val="15"/>
        <w:szCs w:val="15"/>
      </w:rPr>
      <w:t xml:space="preserve"> </w:t>
    </w:r>
    <w:r>
      <w:rPr>
        <w:color w:val="475569"/>
        <w:sz w:val="15"/>
        <w:szCs w:val="15"/>
      </w:rPr>
      <w:t>·</w:t>
    </w:r>
    <w:r w:rsidR="00A6527E">
      <w:rPr>
        <w:color w:val="475569"/>
        <w:sz w:val="15"/>
        <w:szCs w:val="15"/>
      </w:rPr>
      <w:t xml:space="preserve"> </w:t>
    </w:r>
    <w:r>
      <w:rPr>
        <w:color w:val="475569"/>
        <w:sz w:val="15"/>
        <w:szCs w:val="15"/>
      </w:rPr>
      <w:t>waltenercedric@proton.me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B2347" w14:textId="77777777" w:rsidR="004B085E" w:rsidRDefault="004B085E">
      <w:r>
        <w:separator/>
      </w:r>
    </w:p>
  </w:footnote>
  <w:footnote w:type="continuationSeparator" w:id="0">
    <w:p w14:paraId="67C2D93B" w14:textId="77777777" w:rsidR="004B085E" w:rsidRDefault="004B08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6ABAA" w14:textId="77777777" w:rsidR="00602A51" w:rsidRDefault="004B085E">
    <w:pPr>
      <w:jc w:val="right"/>
    </w:pPr>
    <w:r>
      <w:rPr>
        <w:i/>
        <w:iCs/>
        <w:color w:val="475569"/>
        <w:sz w:val="16"/>
        <w:szCs w:val="16"/>
      </w:rPr>
      <w:t>Atelier Phishing &amp; arnaques en ligne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53776"/>
    <w:multiLevelType w:val="hybridMultilevel"/>
    <w:tmpl w:val="943E94F6"/>
    <w:lvl w:ilvl="0" w:tplc="22927BC4">
      <w:start w:val="1"/>
      <w:numFmt w:val="bullet"/>
      <w:lvlText w:val="●"/>
      <w:lvlJc w:val="left"/>
      <w:pPr>
        <w:ind w:left="720" w:hanging="360"/>
      </w:pPr>
    </w:lvl>
    <w:lvl w:ilvl="1" w:tplc="9B0ED28E">
      <w:start w:val="1"/>
      <w:numFmt w:val="bullet"/>
      <w:lvlText w:val="○"/>
      <w:lvlJc w:val="left"/>
      <w:pPr>
        <w:ind w:left="1440" w:hanging="360"/>
      </w:pPr>
    </w:lvl>
    <w:lvl w:ilvl="2" w:tplc="3970F3A2">
      <w:start w:val="1"/>
      <w:numFmt w:val="bullet"/>
      <w:lvlText w:val="■"/>
      <w:lvlJc w:val="left"/>
      <w:pPr>
        <w:ind w:left="2160" w:hanging="360"/>
      </w:pPr>
    </w:lvl>
    <w:lvl w:ilvl="3" w:tplc="5860F5DE">
      <w:start w:val="1"/>
      <w:numFmt w:val="bullet"/>
      <w:lvlText w:val="●"/>
      <w:lvlJc w:val="left"/>
      <w:pPr>
        <w:ind w:left="2880" w:hanging="360"/>
      </w:pPr>
    </w:lvl>
    <w:lvl w:ilvl="4" w:tplc="0C52F748">
      <w:start w:val="1"/>
      <w:numFmt w:val="bullet"/>
      <w:lvlText w:val="○"/>
      <w:lvlJc w:val="left"/>
      <w:pPr>
        <w:ind w:left="3600" w:hanging="360"/>
      </w:pPr>
    </w:lvl>
    <w:lvl w:ilvl="5" w:tplc="3462F3C6">
      <w:start w:val="1"/>
      <w:numFmt w:val="bullet"/>
      <w:lvlText w:val="■"/>
      <w:lvlJc w:val="left"/>
      <w:pPr>
        <w:ind w:left="4320" w:hanging="360"/>
      </w:pPr>
    </w:lvl>
    <w:lvl w:ilvl="6" w:tplc="99141F54">
      <w:start w:val="1"/>
      <w:numFmt w:val="bullet"/>
      <w:lvlText w:val="●"/>
      <w:lvlJc w:val="left"/>
      <w:pPr>
        <w:ind w:left="5040" w:hanging="360"/>
      </w:pPr>
    </w:lvl>
    <w:lvl w:ilvl="7" w:tplc="3DD440D4">
      <w:start w:val="1"/>
      <w:numFmt w:val="bullet"/>
      <w:lvlText w:val="●"/>
      <w:lvlJc w:val="left"/>
      <w:pPr>
        <w:ind w:left="5760" w:hanging="360"/>
      </w:pPr>
    </w:lvl>
    <w:lvl w:ilvl="8" w:tplc="54688A46">
      <w:start w:val="1"/>
      <w:numFmt w:val="bullet"/>
      <w:lvlText w:val="●"/>
      <w:lvlJc w:val="left"/>
      <w:pPr>
        <w:ind w:left="6480" w:hanging="360"/>
      </w:pPr>
    </w:lvl>
  </w:abstractNum>
  <w:num w:numId="1" w16cid:durableId="8713779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2A51"/>
    <w:rsid w:val="001E7A28"/>
    <w:rsid w:val="004B085E"/>
    <w:rsid w:val="00602A51"/>
    <w:rsid w:val="00A6527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B1306"/>
  <w15:docId w15:val="{C63EB65F-22D9-4DBE-8787-135FE3BD1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E293B"/>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A6527E"/>
    <w:pPr>
      <w:tabs>
        <w:tab w:val="center" w:pos="4536"/>
        <w:tab w:val="right" w:pos="9072"/>
      </w:tabs>
    </w:pPr>
  </w:style>
  <w:style w:type="character" w:customStyle="1" w:styleId="En-tteCar">
    <w:name w:val="En-tête Car"/>
    <w:basedOn w:val="Policepardfaut"/>
    <w:link w:val="En-tte"/>
    <w:uiPriority w:val="99"/>
    <w:rsid w:val="00A6527E"/>
  </w:style>
  <w:style w:type="paragraph" w:styleId="Pieddepage">
    <w:name w:val="footer"/>
    <w:basedOn w:val="Normal"/>
    <w:link w:val="PieddepageCar"/>
    <w:uiPriority w:val="99"/>
    <w:unhideWhenUsed/>
    <w:rsid w:val="00A6527E"/>
    <w:pPr>
      <w:tabs>
        <w:tab w:val="center" w:pos="4536"/>
        <w:tab w:val="right" w:pos="9072"/>
      </w:tabs>
    </w:pPr>
  </w:style>
  <w:style w:type="character" w:customStyle="1" w:styleId="PieddepageCar">
    <w:name w:val="Pied de page Car"/>
    <w:basedOn w:val="Policepardfaut"/>
    <w:link w:val="Pieddepage"/>
    <w:uiPriority w:val="99"/>
    <w:rsid w:val="00A652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https://malwarebytes.com/fr" TargetMode="External"/><Relationship Id="rId17" Type="http://schemas.openxmlformats.org/officeDocument/2006/relationships/hyperlink" Target="https://mozilla.org/firefox"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bitwarden.com/fr" TargetMode="External"/><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virustotal.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malwarebytes.com/fr" TargetMode="External"/><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529</Words>
  <Characters>2910</Characters>
  <Application>Microsoft Office Word</Application>
  <DocSecurity>0</DocSecurity>
  <Lines>24</Lines>
  <Paragraphs>6</Paragraphs>
  <ScaleCrop>false</ScaleCrop>
  <Company/>
  <LinksUpToDate>false</LinksUpToDate>
  <CharactersWithSpaces>3433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titi 23</cp:lastModifiedBy>
  <cp:revision>2</cp:revision>
  <dcterms:created xsi:type="dcterms:W3CDTF">2026-06-24T08:01:00Z</dcterms:created>
  <dcterms:modified xsi:type="dcterms:W3CDTF">2026-06-24T08:01:00Z</dcterms:modified>
</cp:coreProperties>
</file>