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 </w:t>
      </w:r>
      <w:hyperlink r:id="rId2">
        <w:r>
          <w:rPr>
            <w:color w:val="005591"/>
            <w:sz w:val="17"/>
            <w:szCs w:val="17"/>
            <w:u w:val="single"/>
          </w:rPr>
          <w:t>Actividad 1</w:t>
        </w:r>
      </w:hyperlink>
      <w:r>
        <w:rPr>
          <w:color w:val="343A40"/>
          <w:sz w:val="17"/>
          <w:szCs w:val="17"/>
        </w:rPr>
        <w:t xml:space="preserve"> – Ficheros de configuración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1. Inicia sesión en “Alias-Server”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2. Abre un terminal y accede al directorio /etc/apache2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86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3. Haz un listado largo del directorio y observa los ficheros de configuración (captura de pantalla)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4. Abre el fichero /etc/apache2/apache2.conf y analiza su configuración. Observa que, con la directiva include, se incluyen otros ficheros y directorios, (captura de pantalla).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 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Actividad 2 – Servidor Virtual por defecto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1. Accede al directorio /etc/apache2/sites-available y comprueba que esta creado el archivo 000-default.conf que contiene la configuración virtual por defecto (captura de pantalla).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208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2. Accede al directorio /etc/apache2/sites-enable y comprueba que existe el fichero 000-default.conf que es un enlace simbólico a default (captura) (captura de pantalla).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808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 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Actividad 3 – Directivas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1. Accede al fichero /etc/apache2/apache2.conf y comprueba cuál es el valor de las siguientes directivas.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ATENCIÓN: Quizás tengas que hacer alguna operación para averiguar el valor real de dichas directivas, ya que pueden ser variables.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·        ServerRoot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361823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·        User y Group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4940300" cy="37420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·    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    </w:t>
      </w:r>
      <w:r>
        <w:rPr>
          <w:color w:val="343A40"/>
          <w:sz w:val="17"/>
          <w:szCs w:val="17"/>
        </w:rPr>
        <w:t>TimeOut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532765</wp:posOffset>
            </wp:positionH>
            <wp:positionV relativeFrom="paragraph">
              <wp:posOffset>-50165</wp:posOffset>
            </wp:positionV>
            <wp:extent cx="4876165" cy="37103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2. Consulta la documentación de </w:t>
      </w:r>
      <w:hyperlink r:id="rId9">
        <w:r>
          <w:rPr>
            <w:color w:val="005591"/>
            <w:sz w:val="17"/>
            <w:szCs w:val="17"/>
            <w:u w:val="single"/>
          </w:rPr>
          <w:t>apache</w:t>
        </w:r>
      </w:hyperlink>
      <w:r>
        <w:rPr>
          <w:color w:val="343A40"/>
          <w:sz w:val="17"/>
          <w:szCs w:val="17"/>
        </w:rPr>
        <w:t xml:space="preserve"> y responde a las siguientes preguntas: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·        ¿Se permite conexiones persistentes (que todas las conexiones de un usuario se atienden en la misma conexión TCP)? </w:t>
      </w:r>
    </w:p>
    <w:p>
      <w:pPr>
        <w:pStyle w:val="Normal1"/>
        <w:shd w:val="clear" w:fill="FFFFFF"/>
        <w:spacing w:lineRule="auto" w:line="240" w:before="0" w:after="240"/>
        <w:rPr>
          <w:highlight w:val="yellow"/>
        </w:rPr>
      </w:pPr>
      <w:r>
        <w:rPr>
          <w:color w:val="343A40"/>
          <w:sz w:val="17"/>
          <w:szCs w:val="17"/>
          <w:highlight w:val="yellow"/>
        </w:rPr>
        <w:t>Si se puede ya que asi podemos hacer varias peticiones a la conexión.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¿Qué directiva define este comportamiento?</w:t>
      </w:r>
    </w:p>
    <w:p>
      <w:pPr>
        <w:pStyle w:val="Normal1"/>
        <w:shd w:val="clear" w:fill="FFFFFF"/>
        <w:spacing w:lineRule="auto" w:line="240" w:before="0" w:after="240"/>
        <w:rPr>
          <w:highlight w:val="yellow"/>
        </w:rPr>
      </w:pPr>
      <w:r>
        <w:rPr>
          <w:color w:val="343A40"/>
          <w:sz w:val="17"/>
          <w:szCs w:val="17"/>
          <w:highlight w:val="yellow"/>
        </w:rPr>
        <w:t>La directiva que usa para este comportamiento es KeepAlive.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·        ¿Cuál es el fichero de errores? </w:t>
      </w:r>
    </w:p>
    <w:p>
      <w:pPr>
        <w:pStyle w:val="Normal1"/>
        <w:shd w:val="clear" w:fill="FFFFFF"/>
        <w:spacing w:lineRule="auto" w:line="240" w:before="0" w:after="240"/>
        <w:rPr>
          <w:highlight w:val="yellow"/>
        </w:rPr>
      </w:pPr>
      <w:r>
        <w:rPr>
          <w:color w:val="343A40"/>
          <w:sz w:val="17"/>
          <w:szCs w:val="17"/>
          <w:highlight w:val="yellow"/>
        </w:rPr>
        <w:t>En donde se guarda el registro de error es en error_log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¿Qué directiva lo define?</w:t>
      </w:r>
    </w:p>
    <w:p>
      <w:pPr>
        <w:pStyle w:val="Normal1"/>
        <w:shd w:val="clear" w:fill="FFFFFF"/>
        <w:spacing w:lineRule="auto" w:line="240" w:before="0" w:after="240"/>
        <w:rPr>
          <w:highlight w:val="yellow"/>
        </w:rPr>
      </w:pPr>
      <w:r>
        <w:rPr>
          <w:color w:val="343A40"/>
          <w:sz w:val="17"/>
          <w:szCs w:val="17"/>
          <w:highlight w:val="yellow"/>
        </w:rPr>
        <w:t>Las que la defines son KeepAlive On KeepAlive Off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highlight w:val="yellow"/>
        </w:rPr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highlight w:val="yellow"/>
        </w:rPr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highlight w:val="yellow"/>
        </w:rPr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highlight w:val="yellow"/>
        </w:rPr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3. Consulta el fichero /etc/apache2/ports.conf y comprueba cual es el puerto en el que escucha peticiones </w:t>
      </w:r>
      <w:hyperlink r:id="rId10">
        <w:r>
          <w:rPr>
            <w:color w:val="005591"/>
            <w:sz w:val="17"/>
            <w:szCs w:val="17"/>
            <w:u w:val="single"/>
          </w:rPr>
          <w:t>Apache</w:t>
        </w:r>
      </w:hyperlink>
      <w:r>
        <w:rPr>
          <w:color w:val="343A40"/>
          <w:sz w:val="17"/>
          <w:szCs w:val="17"/>
        </w:rPr>
        <w:t xml:space="preserve"> (captura de pantalla).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383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¿En qué puerto escuchara también si se habilita el módulo modssl?.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(captura de pantalla)</w:t>
      </w:r>
    </w:p>
    <w:p>
      <w:pPr>
        <w:pStyle w:val="Normal1"/>
        <w:shd w:val="clear" w:fill="FFFFFF"/>
        <w:spacing w:lineRule="auto" w:line="240" w:before="0" w:after="240"/>
        <w:rPr>
          <w:highlight w:val="yellow"/>
        </w:rPr>
      </w:pPr>
      <w:r>
        <w:rPr>
          <w:color w:val="343A40"/>
          <w:sz w:val="17"/>
          <w:szCs w:val="17"/>
          <w:highlight w:val="yellow"/>
        </w:rPr>
        <w:t>Como podemos ver escucharia por el puerto 443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5180" cy="34931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4. Consulta el fichero/etc/apache2/sites-available/000.default.conf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5560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·        Dentro de la directiva &lt;virtualHost&gt;...&lt;/VirtualHost&gt; se define el comportamiento del servidor virtual por defecto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·        El valor de la directiva DocumentRoot es: ___</w:t>
      </w:r>
      <w:r>
        <w:rPr>
          <w:color w:val="343A40"/>
          <w:sz w:val="17"/>
          <w:szCs w:val="17"/>
          <w:highlight w:val="yellow"/>
        </w:rPr>
        <w:t>/</w:t>
      </w:r>
      <w:r>
        <w:rPr>
          <w:color w:val="343A40"/>
          <w:sz w:val="17"/>
          <w:szCs w:val="17"/>
          <w:highlight w:val="yellow"/>
        </w:rPr>
        <w:t>var/www/html</w:t>
      </w:r>
      <w:r>
        <w:rPr>
          <w:color w:val="343A40"/>
          <w:sz w:val="17"/>
          <w:szCs w:val="17"/>
        </w:rPr>
        <w:t>__________________________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·        El valor de la directiva errorlog es: ______</w:t>
      </w:r>
      <w:r>
        <w:rPr>
          <w:color w:val="343A40"/>
          <w:sz w:val="17"/>
          <w:szCs w:val="17"/>
          <w:highlight w:val="yellow"/>
        </w:rPr>
        <w:t>${APACHE_LOG_DIR}/error.log</w:t>
      </w:r>
      <w:r>
        <w:rPr>
          <w:color w:val="343A40"/>
          <w:sz w:val="17"/>
          <w:szCs w:val="17"/>
        </w:rPr>
        <w:t>_____________________________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>5. Consulta el fichero /etc/apache2/</w:t>
      </w:r>
      <w:hyperlink r:id="rId14">
        <w:r>
          <w:rPr>
            <w:color w:val="005591"/>
            <w:sz w:val="17"/>
            <w:szCs w:val="17"/>
            <w:u w:val="single"/>
          </w:rPr>
          <w:t>apache</w:t>
        </w:r>
      </w:hyperlink>
      <w:r>
        <w:rPr>
          <w:color w:val="343A40"/>
          <w:sz w:val="17"/>
          <w:szCs w:val="17"/>
        </w:rPr>
        <w:t>.conf</w:t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/>
      </w:r>
    </w:p>
    <w:p>
      <w:pPr>
        <w:pStyle w:val="Normal1"/>
        <w:shd w:val="clear" w:fill="FFFFFF"/>
        <w:spacing w:lineRule="auto" w:line="240" w:before="0" w:after="240"/>
        <w:rPr>
          <w:color w:val="343A40"/>
          <w:sz w:val="17"/>
          <w:szCs w:val="17"/>
        </w:rPr>
      </w:pPr>
      <w:r>
        <w:rPr>
          <w:color w:val="343A40"/>
          <w:sz w:val="17"/>
          <w:szCs w:val="17"/>
        </w:rPr>
        <w:t xml:space="preserve">·        La directiva contenedora &lt;directory&gt;...&lt;/directory&gt; que se utiliza para determinar cómo </w:t>
      </w:r>
      <w:hyperlink r:id="rId15">
        <w:r>
          <w:rPr>
            <w:color w:val="005591"/>
            <w:sz w:val="17"/>
            <w:szCs w:val="17"/>
            <w:u w:val="single"/>
          </w:rPr>
          <w:t>apache</w:t>
        </w:r>
      </w:hyperlink>
      <w:r>
        <w:rPr>
          <w:color w:val="343A40"/>
          <w:sz w:val="17"/>
          <w:szCs w:val="17"/>
        </w:rPr>
        <w:t xml:space="preserve"> sirve el contenido del directorio /var/www (captura de pantalla)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281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adistancia.juntadeandalucia.es/centros/cadiz/mod/assign/view.php?id=28677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educacionadistancia.juntadeandalucia.es/centros/cadiz/mod/resource/view.php?id=370067" TargetMode="External"/><Relationship Id="rId10" Type="http://schemas.openxmlformats.org/officeDocument/2006/relationships/hyperlink" Target="https://educacionadistancia.juntadeandalucia.es/centros/cadiz/mod/resource/view.php?id=370067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educacionadistancia.juntadeandalucia.es/centros/cadiz/mod/resource/view.php?id=370067" TargetMode="External"/><Relationship Id="rId15" Type="http://schemas.openxmlformats.org/officeDocument/2006/relationships/hyperlink" Target="https://educacionadistancia.juntadeandalucia.es/centros/cadiz/mod/resource/view.php?id=370067" TargetMode="External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7</Pages>
  <Words>351</Words>
  <Characters>2141</Characters>
  <CharactersWithSpaces>2530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2021-01-28T16:51:56Z</dcterms:modified>
  <cp:revision>1</cp:revision>
  <dc:subject/>
  <dc:title/>
</cp:coreProperties>
</file>