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BA" w:rsidRPr="00FE72BA" w:rsidRDefault="00FE72BA" w:rsidP="00FE72BA">
      <w:pPr>
        <w:shd w:val="clear" w:color="auto" w:fill="FFFFFF"/>
        <w:spacing w:after="150" w:line="390" w:lineRule="atLeast"/>
        <w:outlineLvl w:val="3"/>
        <w:rPr>
          <w:rFonts w:eastAsia="Times New Roman" w:cstheme="minorHAnsi"/>
          <w:b/>
          <w:bCs/>
          <w:i/>
          <w:sz w:val="28"/>
          <w:szCs w:val="28"/>
          <w:u w:val="single"/>
          <w:lang w:eastAsia="es-ES"/>
        </w:rPr>
      </w:pPr>
      <w:r w:rsidRPr="00FE72BA">
        <w:rPr>
          <w:rFonts w:eastAsia="Times New Roman" w:cstheme="minorHAnsi"/>
          <w:b/>
          <w:bCs/>
          <w:i/>
          <w:sz w:val="28"/>
          <w:szCs w:val="28"/>
          <w:u w:val="single"/>
          <w:lang w:eastAsia="es-ES"/>
        </w:rPr>
        <w:t xml:space="preserve">Servidores </w:t>
      </w:r>
      <w:proofErr w:type="spellStart"/>
      <w:r w:rsidRPr="00FE72BA">
        <w:rPr>
          <w:rFonts w:eastAsia="Times New Roman" w:cstheme="minorHAnsi"/>
          <w:b/>
          <w:bCs/>
          <w:i/>
          <w:sz w:val="28"/>
          <w:szCs w:val="28"/>
          <w:u w:val="single"/>
          <w:lang w:eastAsia="es-ES"/>
        </w:rPr>
        <w:t>nginx</w:t>
      </w:r>
      <w:bookmarkStart w:id="0" w:name="_GoBack"/>
      <w:bookmarkEnd w:id="0"/>
      <w:proofErr w:type="spellEnd"/>
    </w:p>
    <w:p w:rsidR="005E31F2" w:rsidRPr="00FE72BA" w:rsidRDefault="00FE72BA">
      <w:pPr>
        <w:rPr>
          <w:rFonts w:cstheme="minorHAnsi"/>
          <w:shd w:val="clear" w:color="auto" w:fill="FFFFFF"/>
        </w:rPr>
      </w:pPr>
      <w:r w:rsidRPr="00FE72BA">
        <w:rPr>
          <w:rFonts w:cstheme="minorHAnsi"/>
          <w:shd w:val="clear" w:color="auto" w:fill="FFFFFF"/>
        </w:rPr>
        <w:t xml:space="preserve">La característica más destacada de </w:t>
      </w:r>
      <w:proofErr w:type="spellStart"/>
      <w:r w:rsidRPr="00FE72BA">
        <w:rPr>
          <w:rFonts w:cstheme="minorHAnsi"/>
          <w:shd w:val="clear" w:color="auto" w:fill="FFFFFF"/>
        </w:rPr>
        <w:t>nginx</w:t>
      </w:r>
      <w:proofErr w:type="spellEnd"/>
      <w:r w:rsidRPr="00FE72BA">
        <w:rPr>
          <w:rFonts w:cstheme="minorHAnsi"/>
          <w:shd w:val="clear" w:color="auto" w:fill="FFFFFF"/>
        </w:rPr>
        <w:t xml:space="preserve"> (leído como «</w:t>
      </w:r>
      <w:proofErr w:type="spellStart"/>
      <w:r w:rsidRPr="00FE72BA">
        <w:rPr>
          <w:rStyle w:val="nfasis"/>
          <w:rFonts w:cstheme="minorHAnsi"/>
          <w:shd w:val="clear" w:color="auto" w:fill="FFFFFF"/>
        </w:rPr>
        <w:t>Engine</w:t>
      </w:r>
      <w:proofErr w:type="spellEnd"/>
      <w:r w:rsidRPr="00FE72BA">
        <w:rPr>
          <w:rStyle w:val="nfasis"/>
          <w:rFonts w:cstheme="minorHAnsi"/>
          <w:shd w:val="clear" w:color="auto" w:fill="FFFFFF"/>
        </w:rPr>
        <w:t>-X</w:t>
      </w:r>
      <w:r w:rsidRPr="00FE72BA">
        <w:rPr>
          <w:rFonts w:cstheme="minorHAnsi"/>
          <w:shd w:val="clear" w:color="auto" w:fill="FFFFFF"/>
        </w:rPr>
        <w:t>») es que se basa en eventos, a diferencia de Apache —que usa un sistema de hilos— y puede gestionar miles de conexiones simultáneas —algo ideal para los servidores proxy durante situaciones de emergencia— empleando muchos menos recursos que otros modelos. Además, como también es </w:t>
      </w:r>
      <w:r w:rsidRPr="00FE72BA">
        <w:rPr>
          <w:rStyle w:val="nfasis"/>
          <w:rFonts w:cstheme="minorHAnsi"/>
          <w:shd w:val="clear" w:color="auto" w:fill="FFFFFF"/>
        </w:rPr>
        <w:t>open-</w:t>
      </w:r>
      <w:proofErr w:type="spellStart"/>
      <w:r w:rsidRPr="00FE72BA">
        <w:rPr>
          <w:rStyle w:val="nfasis"/>
          <w:rFonts w:cstheme="minorHAnsi"/>
          <w:shd w:val="clear" w:color="auto" w:fill="FFFFFF"/>
        </w:rPr>
        <w:t>source</w:t>
      </w:r>
      <w:proofErr w:type="spellEnd"/>
      <w:r w:rsidRPr="00FE72BA">
        <w:rPr>
          <w:rFonts w:cstheme="minorHAnsi"/>
          <w:shd w:val="clear" w:color="auto" w:fill="FFFFFF"/>
        </w:rPr>
        <w:t>, nos permite añadir módulos fácilmente.</w:t>
      </w:r>
    </w:p>
    <w:p w:rsidR="00FE72BA" w:rsidRPr="00FE72BA" w:rsidRDefault="00FE72BA" w:rsidP="00FE72BA">
      <w:pPr>
        <w:pStyle w:val="Ttulo4"/>
        <w:shd w:val="clear" w:color="auto" w:fill="FFFFFF"/>
        <w:spacing w:before="0" w:beforeAutospacing="0" w:after="150" w:afterAutospacing="0" w:line="390" w:lineRule="atLeast"/>
        <w:rPr>
          <w:rFonts w:asciiTheme="minorHAnsi" w:hAnsiTheme="minorHAnsi" w:cstheme="minorHAnsi"/>
          <w:i/>
          <w:sz w:val="28"/>
          <w:szCs w:val="28"/>
          <w:u w:val="single"/>
        </w:rPr>
      </w:pPr>
      <w:r w:rsidRPr="00FE72BA">
        <w:rPr>
          <w:rFonts w:asciiTheme="minorHAnsi" w:hAnsiTheme="minorHAnsi" w:cstheme="minorHAnsi"/>
          <w:i/>
          <w:sz w:val="28"/>
          <w:szCs w:val="28"/>
          <w:u w:val="single"/>
        </w:rPr>
        <w:t>Servidor de Google</w:t>
      </w:r>
    </w:p>
    <w:p w:rsidR="00FE72BA" w:rsidRPr="00FE72BA" w:rsidRDefault="00FE72BA">
      <w:pPr>
        <w:rPr>
          <w:rFonts w:cstheme="minorHAnsi"/>
          <w:shd w:val="clear" w:color="auto" w:fill="FFFFFF"/>
        </w:rPr>
      </w:pPr>
      <w:r w:rsidRPr="00FE72BA">
        <w:rPr>
          <w:rFonts w:cstheme="minorHAnsi"/>
          <w:shd w:val="clear" w:color="auto" w:fill="FFFFFF"/>
        </w:rPr>
        <w:t>También conocido como GWS, de Google Web Server, es un servidor a medida que Google usa en sus infraestructuras y que alberga aproximadamente un 10 % de todas las páginas web activas del mundo.</w:t>
      </w:r>
    </w:p>
    <w:p w:rsidR="00FE72BA" w:rsidRPr="00FE72BA" w:rsidRDefault="00FE72BA" w:rsidP="00FE72BA">
      <w:pPr>
        <w:pStyle w:val="Ttulo4"/>
        <w:shd w:val="clear" w:color="auto" w:fill="FFFFFF"/>
        <w:spacing w:before="0" w:beforeAutospacing="0" w:after="150" w:afterAutospacing="0" w:line="390" w:lineRule="atLeast"/>
        <w:rPr>
          <w:rFonts w:asciiTheme="minorHAnsi" w:hAnsiTheme="minorHAnsi" w:cstheme="minorHAnsi"/>
          <w:i/>
          <w:sz w:val="28"/>
          <w:szCs w:val="28"/>
          <w:u w:val="single"/>
        </w:rPr>
      </w:pPr>
      <w:r w:rsidRPr="00FE72BA">
        <w:rPr>
          <w:rFonts w:asciiTheme="minorHAnsi" w:hAnsiTheme="minorHAnsi" w:cstheme="minorHAnsi"/>
          <w:i/>
          <w:sz w:val="28"/>
          <w:szCs w:val="28"/>
          <w:u w:val="single"/>
        </w:rPr>
        <w:t>Servidor IIS de Microsoft</w:t>
      </w:r>
    </w:p>
    <w:p w:rsidR="00FE72BA" w:rsidRPr="00FE72BA" w:rsidRDefault="00FE72BA">
      <w:pPr>
        <w:rPr>
          <w:rFonts w:cstheme="minorHAnsi"/>
        </w:rPr>
      </w:pPr>
      <w:r w:rsidRPr="00FE72BA">
        <w:rPr>
          <w:rFonts w:cstheme="minorHAnsi"/>
          <w:shd w:val="clear" w:color="auto" w:fill="FFFFFF"/>
        </w:rPr>
        <w:t>El servidor IIS (de </w:t>
      </w:r>
      <w:r w:rsidRPr="00FE72BA">
        <w:rPr>
          <w:rStyle w:val="nfasis"/>
          <w:rFonts w:cstheme="minorHAnsi"/>
          <w:shd w:val="clear" w:color="auto" w:fill="FFFFFF"/>
        </w:rPr>
        <w:t xml:space="preserve">Internet </w:t>
      </w:r>
      <w:proofErr w:type="spellStart"/>
      <w:r w:rsidRPr="00FE72BA">
        <w:rPr>
          <w:rStyle w:val="nfasis"/>
          <w:rFonts w:cstheme="minorHAnsi"/>
          <w:shd w:val="clear" w:color="auto" w:fill="FFFFFF"/>
        </w:rPr>
        <w:t>Information</w:t>
      </w:r>
      <w:proofErr w:type="spellEnd"/>
      <w:r w:rsidRPr="00FE72BA">
        <w:rPr>
          <w:rStyle w:val="nfasis"/>
          <w:rFonts w:cstheme="minorHAnsi"/>
          <w:shd w:val="clear" w:color="auto" w:fill="FFFFFF"/>
        </w:rPr>
        <w:t xml:space="preserve"> </w:t>
      </w:r>
      <w:proofErr w:type="spellStart"/>
      <w:r w:rsidRPr="00FE72BA">
        <w:rPr>
          <w:rStyle w:val="nfasis"/>
          <w:rFonts w:cstheme="minorHAnsi"/>
          <w:shd w:val="clear" w:color="auto" w:fill="FFFFFF"/>
        </w:rPr>
        <w:t>Services</w:t>
      </w:r>
      <w:proofErr w:type="spellEnd"/>
      <w:r w:rsidRPr="00FE72BA">
        <w:rPr>
          <w:rFonts w:cstheme="minorHAnsi"/>
          <w:shd w:val="clear" w:color="auto" w:fill="FFFFFF"/>
        </w:rPr>
        <w:t>) fue desarrollado por Microsoft y por tanto no es de código abierto, motivo por el cual añadir módulos no resulta nada fácil. Como contrapartida, IIS dispone de varios niveles de autenticación, por lo que es un servidor muy seguro. Incluye FTP, SMTP, NNTP y HTTP/HTTPS.</w:t>
      </w:r>
    </w:p>
    <w:sectPr w:rsidR="00FE72BA" w:rsidRPr="00FE7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95"/>
    <w:rsid w:val="005F54BE"/>
    <w:rsid w:val="00CE74C7"/>
    <w:rsid w:val="00FE72BA"/>
    <w:rsid w:val="00FF4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E72B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E72BA"/>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FE72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E72B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E72BA"/>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FE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47181">
      <w:bodyDiv w:val="1"/>
      <w:marLeft w:val="0"/>
      <w:marRight w:val="0"/>
      <w:marTop w:val="0"/>
      <w:marBottom w:val="0"/>
      <w:divBdr>
        <w:top w:val="none" w:sz="0" w:space="0" w:color="auto"/>
        <w:left w:val="none" w:sz="0" w:space="0" w:color="auto"/>
        <w:bottom w:val="none" w:sz="0" w:space="0" w:color="auto"/>
        <w:right w:val="none" w:sz="0" w:space="0" w:color="auto"/>
      </w:divBdr>
    </w:div>
    <w:div w:id="1560285911">
      <w:bodyDiv w:val="1"/>
      <w:marLeft w:val="0"/>
      <w:marRight w:val="0"/>
      <w:marTop w:val="0"/>
      <w:marBottom w:val="0"/>
      <w:divBdr>
        <w:top w:val="none" w:sz="0" w:space="0" w:color="auto"/>
        <w:left w:val="none" w:sz="0" w:space="0" w:color="auto"/>
        <w:bottom w:val="none" w:sz="0" w:space="0" w:color="auto"/>
        <w:right w:val="none" w:sz="0" w:space="0" w:color="auto"/>
      </w:divBdr>
    </w:div>
    <w:div w:id="1616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dc:creator>
  <cp:keywords/>
  <dc:description/>
  <cp:lastModifiedBy>1daw</cp:lastModifiedBy>
  <cp:revision>2</cp:revision>
  <dcterms:created xsi:type="dcterms:W3CDTF">2018-10-25T17:10:00Z</dcterms:created>
  <dcterms:modified xsi:type="dcterms:W3CDTF">2018-10-25T17:11:00Z</dcterms:modified>
</cp:coreProperties>
</file>