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46"/>
          <w:szCs w:val="46"/>
        </w:rPr>
      </w:pPr>
      <w:bookmarkStart w:colFirst="0" w:colLast="0" w:name="_gaxwqc87hphy" w:id="0"/>
      <w:bookmarkEnd w:id="0"/>
      <w:r w:rsidDel="00000000" w:rsidR="00000000" w:rsidRPr="00000000">
        <w:rPr>
          <w:rFonts w:ascii="Roboto" w:cs="Roboto" w:eastAsia="Roboto" w:hAnsi="Roboto"/>
          <w:b w:val="1"/>
          <w:color w:val="0f0f0f"/>
          <w:sz w:val="46"/>
          <w:szCs w:val="46"/>
          <w:rtl w:val="0"/>
        </w:rPr>
        <w:t xml:space="preserve">DATABRICKS x DBT End-To-End Data Engineering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Titiksha Jain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1f2328"/>
          <w:sz w:val="36"/>
          <w:szCs w:val="36"/>
        </w:rPr>
      </w:pPr>
      <w:bookmarkStart w:colFirst="0" w:colLast="0" w:name="_g5ft79szgxya" w:id="1"/>
      <w:bookmarkEnd w:id="1"/>
      <w:r w:rsidDel="00000000" w:rsidR="00000000" w:rsidRPr="00000000">
        <w:rPr>
          <w:b w:val="1"/>
          <w:color w:val="1f2328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This project demonstrates an end-to-end data ingestion pipeline using Databricks, leveraging Unity Catalog for data governance, Auto Loader for incremental data ingestion, and Databricks Workflows for pipeline automation.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1f2328"/>
          <w:sz w:val="36"/>
          <w:szCs w:val="36"/>
        </w:rPr>
      </w:pPr>
      <w:bookmarkStart w:colFirst="0" w:colLast="0" w:name="_e1pri82g10zo" w:id="2"/>
      <w:bookmarkEnd w:id="2"/>
      <w:r w:rsidDel="00000000" w:rsidR="00000000" w:rsidRPr="00000000">
        <w:rPr>
          <w:b w:val="1"/>
          <w:color w:val="1f2328"/>
          <w:sz w:val="36"/>
          <w:szCs w:val="36"/>
          <w:rtl w:val="0"/>
        </w:rPr>
        <w:t xml:space="preserve">Prerequisites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 created volumes in the Catalog: bronze, silver, gold, raw, and metastore. Using Databricks,I uploaded the following files into the databricks: dim_flights,dim_passengers,dim_airports,fact_bookings in the following rawdata schema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1f2328"/>
          <w:sz w:val="36"/>
          <w:szCs w:val="36"/>
        </w:rPr>
      </w:pPr>
      <w:bookmarkStart w:colFirst="0" w:colLast="0" w:name="_jkc87usfdifo" w:id="3"/>
      <w:bookmarkEnd w:id="3"/>
      <w:r w:rsidDel="00000000" w:rsidR="00000000" w:rsidRPr="00000000">
        <w:rPr>
          <w:b w:val="1"/>
          <w:color w:val="1f2328"/>
          <w:sz w:val="36"/>
          <w:szCs w:val="36"/>
          <w:rtl w:val="0"/>
        </w:rPr>
        <w:t xml:space="preserve">How I Created Volume &amp; Schema in the Catalog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1f2328"/>
          <w:sz w:val="35"/>
          <w:szCs w:val="35"/>
        </w:rPr>
      </w:pPr>
      <w:bookmarkStart w:colFirst="0" w:colLast="0" w:name="_emvv56bws8rh" w:id="4"/>
      <w:bookmarkEnd w:id="4"/>
      <w:r w:rsidDel="00000000" w:rsidR="00000000" w:rsidRPr="00000000">
        <w:rPr>
          <w:b w:val="1"/>
          <w:color w:val="1f2328"/>
          <w:sz w:val="35"/>
          <w:szCs w:val="35"/>
          <w:rtl w:val="0"/>
        </w:rPr>
        <w:t xml:space="preserve">Create Databricks resource: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 set up a Databricks workspace notebook called “Setup”. Created Volume ‘rawvolume’. Then created directory ‘rawdata’ and created new folders ‘flights’ , ‘airports’, ‘bookings’ and ‘customers’ and uploaded dim_flights,dim_passengers,dim_airports and fact_bookings in the new folders created under ‘rawdata’ folder.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Create Schema for the Layers: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Created schema for bronze, silver and gold. Within these new schemas, created volumes ‘bronzevolume’,’silvervolume’ and ‘goldvolume’ respectively.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651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Created dynamic parameter to read the files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Using the parameter, we read the csv files in the bronze, silver and gold layers. Also added checkpoint location in the volume folder.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Created another workspace as ‘SrcParameters’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Created an array which will be used as an input in another notebook. Then created a dictionary that use that array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Created pipeline under workflows.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Put the Task Name: Parameter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Path: put the path of the srcparameter notebook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Compute: Severless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Then add task: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Task Name: IncrementalIngestion</w:t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Path: put the path of BronzeLayer notebook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Depends On: Parameters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Add parameters: 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Key = Src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Value = {{input.src}} (added after the loop is done)</w:t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Make a loop for this task =&gt; Put Input: {{tasks.Parameters.values.output_key}}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Then run the pipeline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Create new notebook ‘SilverNotebook’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After running the select query to see the data in the bronzelayer.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We try to transformation in the silver layer using DLT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We will create rules using dictionary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Create a pipeline using a single transformation and in workspace option select silver schema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Name it as ‘DLT_Bookings_Silver’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Under the pipeline assets, a transformations folder will be created and an empty python file my_transformation has been created. In the python file add the transformation logic and rules required</w:t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After the changes we get the end-to-end silver layer pipeline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Now will start preparing the Gold layer</w:t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731200" cy="2997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