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jc w:val="center"/>
        <w:rPr>
          <w:color w:val="66666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40"/>
          <w:szCs w:val="40"/>
          <w:rtl w:val="0"/>
        </w:rPr>
        <w:t xml:space="preserve">Network Documentation - Modules 11-13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="240" w:lineRule="auto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160" w:before="320" w:line="240" w:lineRule="auto"/>
        <w:rPr>
          <w:b w:val="1"/>
          <w:bCs w:val="1"/>
          <w:color w:val="2e75b6"/>
          <w:sz w:val="32"/>
          <w:szCs w:val="32"/>
        </w:rPr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IPv4 Subnet Scheme (VLSM)</w:t>
      </w:r>
    </w:p>
    <w:p w:rsidR="00000000" w:rsidDel="00000000" w:rsidP="00000000" w:rsidRDefault="00000000" w:rsidRPr="00000000" w14:paraId="00000004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Address Space: 192.168.1.0 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Method: Variable Length Subnet Mask (VLSM) - sorted largest to smallest</w:t>
      </w:r>
    </w:p>
    <w:p w:rsidR="00000000" w:rsidDel="00000000" w:rsidP="00000000" w:rsidRDefault="00000000" w:rsidRPr="00000000" w14:paraId="00000006">
      <w:pPr>
        <w:spacing w:after="1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400"/>
        <w:gridCol w:w="1700"/>
        <w:gridCol w:w="700"/>
        <w:gridCol w:w="1400"/>
        <w:gridCol w:w="1400"/>
        <w:gridCol w:w="1400"/>
        <w:gridCol w:w="780"/>
        <w:gridCol w:w="680"/>
        <w:tblGridChange w:id="0">
          <w:tblGrid>
            <w:gridCol w:w="900"/>
            <w:gridCol w:w="1400"/>
            <w:gridCol w:w="1700"/>
            <w:gridCol w:w="700"/>
            <w:gridCol w:w="1400"/>
            <w:gridCol w:w="1400"/>
            <w:gridCol w:w="1400"/>
            <w:gridCol w:w="780"/>
            <w:gridCol w:w="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Network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First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Last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LAN-A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255.255.255.192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LAN-B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255.255.255.224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LAN-C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255.255.255.224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LAN-D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255.255.255.240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LAN-E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255.255.255.240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P2P-1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P2P-2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P2P-3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P2P-4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192.168.1.175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61">
      <w:pPr>
        <w:spacing w:after="3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3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3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3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3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3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3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after="160" w:before="320" w:line="240" w:lineRule="auto"/>
        <w:rPr>
          <w:b w:val="1"/>
          <w:bCs w:val="1"/>
          <w:color w:val="2e75b6"/>
          <w:sz w:val="32"/>
          <w:szCs w:val="32"/>
        </w:rPr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IPv6 Routing Table (NET_1_R1)</w:t>
      </w:r>
    </w:p>
    <w:p w:rsidR="00000000" w:rsidDel="00000000" w:rsidP="00000000" w:rsidRDefault="00000000" w:rsidRPr="00000000" w14:paraId="00000069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Command used: show ipv6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5"/>
        <w:gridCol w:w="2025"/>
        <w:gridCol w:w="2160"/>
        <w:gridCol w:w="4200"/>
        <w:tblGridChange w:id="0">
          <w:tblGrid>
            <w:gridCol w:w="975"/>
            <w:gridCol w:w="2025"/>
            <w:gridCol w:w="21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2001:ABCD:1234:1::/64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GigabitEthernet0/0/0, directly connected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2001:ABCD:1234:1::1/128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GigabitEthernet0/0/0, receive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2001:ABCD:1234:2::/64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GigabitEthernet0/0/1, directly connected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2001:ABCD:1234:2::1/128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GigabitEthernet0/0/1, receive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FF00::/8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Null0, receive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1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 = Connected (directly connected network)</w:t>
      </w:r>
    </w:p>
    <w:p w:rsidR="00000000" w:rsidDel="00000000" w:rsidP="00000000" w:rsidRDefault="00000000" w:rsidRPr="00000000" w14:paraId="00000085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 = Local (IP address of the router interface itself)</w:t>
      </w:r>
    </w:p>
    <w:p w:rsidR="00000000" w:rsidDel="00000000" w:rsidP="00000000" w:rsidRDefault="00000000" w:rsidRPr="00000000" w14:paraId="00000086">
      <w:pPr>
        <w:spacing w:after="3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after="160" w:before="320" w:line="240" w:lineRule="auto"/>
        <w:rPr>
          <w:b w:val="1"/>
          <w:bCs w:val="1"/>
          <w:color w:val="2e75b6"/>
          <w:sz w:val="32"/>
          <w:szCs w:val="32"/>
        </w:rPr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Router Configuration (NET_1_R1)</w:t>
      </w:r>
    </w:p>
    <w:p w:rsidR="00000000" w:rsidDel="00000000" w:rsidP="00000000" w:rsidRDefault="00000000" w:rsidRPr="00000000" w14:paraId="00000088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Command used: show running-config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hostname NET_1_R1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ipv6 unicast-routing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interface GigabitEthernet0/0/0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description Link to Room 100 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ip address 10.0.0.1 255.255.255.0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ipv6 address FE80::1 link-local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ipv6 address 2001:ABCD:1234:1::1/64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interface GigabitEthernet0/0/1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description Link to Admin and Wireless 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ip address 11.0.0.1 255.255.255.0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ipv6 address FE80::1 link-local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ipv6 address 2001:ABCD:1234:2::1/64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ip route 192.168.0.0 255.255.255.0 11.0.0.2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3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after="160" w:before="320" w:line="240" w:lineRule="auto"/>
        <w:rPr>
          <w:b w:val="1"/>
          <w:bCs w:val="1"/>
          <w:color w:val="2e75b6"/>
          <w:sz w:val="32"/>
          <w:szCs w:val="32"/>
        </w:rPr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IPv6 Address Configuration on PCs</w:t>
      </w:r>
    </w:p>
    <w:p w:rsidR="00000000" w:rsidDel="00000000" w:rsidP="00000000" w:rsidRDefault="00000000" w:rsidRPr="00000000" w14:paraId="0000009D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600"/>
        <w:gridCol w:w="1760"/>
        <w:gridCol w:w="2000"/>
        <w:gridCol w:w="2000"/>
        <w:tblGridChange w:id="0">
          <w:tblGrid>
            <w:gridCol w:w="1000"/>
            <w:gridCol w:w="2600"/>
            <w:gridCol w:w="176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IPv6 Address (GUA)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Link-local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2001:ABCD:1234:1::15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FE80::15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FE80::1 (G0/0/0)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2001:ABCD:1234:1::16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FE80::16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FE80::1 (G0/0/0)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2001:ABCD:1234:1::17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FE80::17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FE80::1 (G0/0/0)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2001:ABCD:1234:1::18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FE80::18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FE80::1 (G0/0/0)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2001:ABCD:1234:1::19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FE80::19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FE80::1 (G0/0/0)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2001:ABCD:1234:2::15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FE80::15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FE80::1 (G0/0/1)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2001:ABCD:1234:2::16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FE80::16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FE80::1 (G0/0/1)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30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t8ibdy5857g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wx4zo7kkrgu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5lz5kj6m9p0y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Explain the role of the subnet mask when assigning IPv4 addresses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Subnet Mask มีหน้าที่แบ่ง IPv4 Address ออกเป็น 2 ส่วน 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ส่วนเครือข่าย (Network ID)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ส่วนเครื่องคอมพิวเตอร์ (Host ID)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เพื่อให้อุปกรณ์สามารถระบุได้ว่าเครื่องปลายทางอยู่ในเครือข่ายเดียวกันหรือไม่ หากอยู่คนละเครือข่าย ข้อมูลจะต้องถูกส่งผ่าน Router ก่อนถึงปลายทาง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r2fg73ldltvn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Explain how to determine what network a host belongs to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การตรวจสอบว่า Host อยู่ในเครือข่ายใด สามารถทำได้โดยนำ IP Address มาคำนวณร่วมกับ Subnet Mask เพื่อหา Network Address หากอุปกรณ์หลายเครื่องมี Network Address เหมือนกัน แสดงว่าอยู่ในเครือข่ายเดียวกันและสามารถสื่อสารกันได้โดยตรง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ตัวอย่าง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IP Address: 192.168.1.50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Subnet Mask: 255.255.255.0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จะได้ Network Address คือ 192.168.1.0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ดังนั้น Host นี้จึงอยู่ในเครือข่าย 192.168.1.0/24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aolh7qu90qdi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Explain the differences in Unicast, Multicast, and Broadcast transmissions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svhr2b6mt15m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Unicast Transmission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เป็นการส่งข้อมูลจากผู้ส่ง 1 คน ไปยังผู้รับ 1 คนโดยเฉพาะ เหมาะสำหรับการสื่อสารทั่วไปที่ต้องการส่งข้อมูลไปยังอุปกรณ์เครื่องเดียว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ตัวอย่าง: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การเปิดเว็บไซต์หรือส่งอีเมล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d162o4zaio90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Multicast Transmission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เป็นการส่งข้อมูลจากผู้ส่ง 1 คน ไปยังกลุ่มผู้รับที่กำหนดไว้ โดยเฉพาะผู้ที่เข้าร่วมกลุ่มเท่านั้นที่จะได้รับข้อมูล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ตัวอย่าง: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การประชุมออนไลน์หรือการถ่ายทอดสดผ่านเครือข่าย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90dn4pxto7gd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Broadcast Transmission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เป็นการส่งข้อมูลจากผู้ส่ง 1 คน ไปยังทุกอุปกรณ์ภายในเครือข่ายเดียวกัน ทำให้ทุกเครื่องได้รับข้อมูลพร้อมกัน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ตัวอย่าง: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การค้นหา MAC Address ด้วย ARP Request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maaaq6l6fthm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Explain why IPv6 addressing is needed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IPv6 ถูกพัฒนาขึ้นเพื่อแก้ปัญหาจำนวน IPv4 Address ที่มีไม่เพียงพอต่อการใช้งานในปัจจุบัน เนื่องจากมีอุปกรณ์ที่เชื่อมต่ออินเทอร์เน็ตเพิ่มขึ้นอย่างต่อเนื่อง เช่น สมาร์ตโฟน คอมพิวเตอร์ และอุปกรณ์ IoT นอกจากนี้ IPv6 ยังช่วยให้การกำหนดเส้นทางข้อมูลมีประสิทธิภาพมากขึ้นและรองรับการขยายตัวของเครือข่ายในอนาคต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h6j2hid20sj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Explain the difference between an IPv6 Global Unicast Address and an IPv6 Link-local Address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dhc9pvgo3fnb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IPv6 Global Unicast Address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เป็นที่อยู่ IPv6 ที่สามารถใช้งานบนอินเทอร์เน็ตได้ทั่วโลก มีลักษณะคล้าย Public IP ของ IPv4 และสามารถถูกส่งต่อผ่าน Router ได้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tae3idsd3nyx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IPv6 Link-local Address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เป็นที่อยู่ที่ถูกสร้างขึ้นอัตโนมัติสำหรับการสื่อสารภายในเครือข่ายเดียวกันเท่านั้น ไม่สามารถส่งผ่าน Router ไปยังเครือข่ายอื่นได้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cfx82pt1j2g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ความแตกต่าง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Global Unicast ใช้สื่อสารผ่านอินเทอร์เน็ต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Link-local ใช้สื่อสารภายในเครือข่ายท้องถิ่น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Global Unicast สามารถส่งผ่าน Router ได้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Link-local ไม่สามารถส่งผ่าน Router ได้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d39e4v97tcu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Describe the IPv6 Global Unicast Address structure and the role each part plays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โครงสร้างของ IPv6 Global Unicast Address แบ่งออกเป็น 3 ส่วนหลัก ได้แก่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color w:val="ff0000"/>
        </w:rPr>
      </w:pPr>
      <w:bookmarkStart w:colFirst="0" w:colLast="0" w:name="_8fyltek1bzmw" w:id="14"/>
      <w:bookmarkEnd w:id="14"/>
      <w:r w:rsidDel="00000000" w:rsidR="00000000" w:rsidRPr="00000000">
        <w:rPr>
          <w:color w:val="ff0000"/>
          <w:rtl w:val="0"/>
        </w:rPr>
        <w:t xml:space="preserve">Global Routing Prefix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เป็นส่วนที่ใช้ระบุองค์กรหรือเครือข่ายหลักที่ได้รับการจัดสรรหมายเลขจากผู้ให้บริการอินเทอร์เน็ต ช่วยให้ Router สามารถกำหนดเส้นทางข้อมูลได้ถูกต้อง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color w:val="ff0000"/>
        </w:rPr>
      </w:pPr>
      <w:bookmarkStart w:colFirst="0" w:colLast="0" w:name="_fc84nr45kkwk" w:id="15"/>
      <w:bookmarkEnd w:id="15"/>
      <w:r w:rsidDel="00000000" w:rsidR="00000000" w:rsidRPr="00000000">
        <w:rPr>
          <w:color w:val="ff0000"/>
          <w:rtl w:val="0"/>
        </w:rPr>
        <w:t xml:space="preserve">Subnet ID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เป็นส่วนที่ใช้แบ่งเครือข่ายย่อยภายในองค์กร เพื่อให้สามารถจัดการเครือข่ายขนาดใหญ่ได้อย่างเป็นระบบ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color w:val="ff0000"/>
        </w:rPr>
      </w:pPr>
      <w:bookmarkStart w:colFirst="0" w:colLast="0" w:name="_7j4nlmly063r" w:id="16"/>
      <w:bookmarkEnd w:id="16"/>
      <w:r w:rsidDel="00000000" w:rsidR="00000000" w:rsidRPr="00000000">
        <w:rPr>
          <w:color w:val="ff0000"/>
          <w:rtl w:val="0"/>
        </w:rPr>
        <w:t xml:space="preserve">Interface ID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เป็นส่วนที่ใช้ระบุอุปกรณ์แต่ละเครื่องภายในเครือข่ายย่อย ทำให้อุปกรณ์ทุกเครื่องมีที่อยู่ไม่ซ้ำกัน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โครงสร้างนี้ช่วยให้ IPv6 รองรับการขยายตัวของเครือข่ายได้ดีกว่า IPv4</w:t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k57zf7ewmmb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Explain how host-to-host connectivity is tested and how the PING command works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การทดสอบการเชื่อมต่อระหว่าง Host นิยมใช้คำสั่ง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PING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ซึ่งทำงานโดยส่งข้อความ ICMP Echo Request ไปยังอุปกรณ์ปลายทาง หากปลายทางสามารถติดต่อได้ จะตอบกลับด้วย ICMP Echo Reply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ผลลัพธ์จาก PING สามารถใช้ตรวจสอบได้ว่า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ปลายทางสามารถติดต่อได้หรือไม่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ใช้เวลาในการรับส่งข้อมูลเท่าใด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มีการสูญหายของข้อมูลหรือไม่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จึงเป็นเครื่องมือพื้นฐานที่ช่วยตรวจสอบสถานะการเชื่อมต่อของเครือข่ายได้อย่างรวดเร็ว</w:t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ne0k3mh334s3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Explain the difference in PING and TRACERT. When would you use one over the other?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2xzv0qnjlzok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PING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PING ใช้ตรวจสอบว่าอุปกรณ์ปลายทางสามารถติดต่อได้หรือไม่ โดยแสดงระยะเวลาในการรับส่งข้อมูลและอัตราการสูญหายของแพ็กเก็ต เหมาะสำหรับการตรวจสอบเบื้องต้น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ngz7wjx99vup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TRACERT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TRACERT ใช้ตรวจสอบเส้นทางที่ข้อมูลเดินทางจากต้นทางไปยังปลายทาง โดยจะแสดง Router ทุกตัวที่ข้อมูลผ่าน ทำให้สามารถระบุจุดที่เกิดปัญหาในเครือข่ายได้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</w:rPr>
      </w:pPr>
      <w:bookmarkStart w:colFirst="0" w:colLast="0" w:name="_lk38h38xfiz7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การเลือกใช้งาน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ใช้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PING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เมื่อต้องการทราบว่าเชื่อมต่อถึงปลายทางได้หรือไม่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ใช้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TRACERT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เมื่อต้องการวิเคราะห์เส้นทางการส่งข้อมูลหรือค้นหาตำแหน่งที่เกิดปัญหาในเครือข่าย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สรุปได้ว่า PING เน้นการตรวจสอบ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การเชื่อมต่อ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ส่วน TRACERT เน้นการตรวจสอบ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เส้นทางการเดินทางของข้อมูล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และช่วยวิเคราะห์ปัญหาเครือข่ายได้ละเอียดกว่า PING.</w:t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