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4">
            <w:pPr>
              <w:pStyle w:val="Heading3"/>
              <w:rPr/>
            </w:pPr>
            <w:r w:rsidDel="00000000" w:rsidR="00000000" w:rsidRPr="00000000">
              <w:rPr>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mallCaps w:val="0"/>
                <w:strike w:val="0"/>
                <w:sz w:val="54"/>
                <w:szCs w:val="54"/>
                <w:u w:val="none"/>
                <w:shd w:fill="auto" w:val="clear"/>
                <w:vertAlign w:val="baseline"/>
              </w:rPr>
            </w:pPr>
            <w:r w:rsidDel="00000000" w:rsidR="00000000" w:rsidRPr="00000000">
              <w:rPr>
                <w:b w:val="1"/>
                <w:bCs w:val="1"/>
                <w:sz w:val="54"/>
                <w:szCs w:val="54"/>
                <w:rtl w:val="0"/>
              </w:rPr>
              <w:t xml:space="preserve">Frontera Ágil</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ff0000"/>
                <w:sz w:val="22"/>
                <w:szCs w:val="22"/>
                <w:u w:val="none"/>
                <w:shd w:fill="auto" w:val="clear"/>
                <w:vertAlign w:val="baseline"/>
                <w:rtl w:val="0"/>
              </w:rPr>
              <w:t xml:space="preserve">[01]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[Seleccionar fecha]</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10">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69360427"/>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wvkp4gzo6">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meg5d1ox2h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zmrerffz0c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ezmrerffz0c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_heading=h.ezmrerffz0c9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6o4slc89bx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p6o4slc89bx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_heading=h.p6o4slc89bxw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p2zspnvf2t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rp2zspnvf2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_heading=h.rp2zspnvf2tx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6fuhfwcz0b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b6fuhfwcz0b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_heading=h.b6fuhfwcz0bx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sxmgk5neg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8sxmgk5neg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_heading=h.8sxmgk5negw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edwufssswos">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vedwufssswo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_heading=h.vedwufssswos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c6xptyo0vz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qc6xptyo0vz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_heading=h.qc6xptyo0vzy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6tr5ej1fxx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d6tr5ej1fxx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_heading=h.d6tr5ej1fxx3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vex96azcb1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xvex96azcb1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_heading=h.xvex96azcb1r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ktafb8e240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tktafb8e240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_heading=h.tktafb8e2401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m8dwj25wjy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em8dwj25wjy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_heading=h.em8dwj25wjy1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f7asxr91kz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xf7asxr91kz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_heading=h.xf7asxr91kzg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11flh6b73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1t11flh6b7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_heading=h.1t11flh6b73e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9opj8go8lpd">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d9opj8go8lp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_heading=h.d9opj8go8lpd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pzklasgv2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3dpzklasgv2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_heading=h.3dpzklasgv2d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wv5gysf45j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mwv5gysf45j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_heading=h.mwv5gysf45j3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aphn2hnloo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laphn2hnloo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_heading=h.laphn2hnlooe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lvkdpfuome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nlvkdpfuom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_heading=h.nlvkdpfuomen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fhweln8s8t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xfhweln8s8t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_heading=h.xfhweln8s8tg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9cb8s2ntx6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j9cb8s2ntx6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_heading=h.j9cb8s2ntx6e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lhji7is8s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nlhji7is8s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_heading=h.nlhji7is8spr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iic5c7j7ds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xiic5c7j7ds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_heading=h.xiic5c7j7dsl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glevknq8s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4glevknq8s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_heading=h.4glevknq8so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8mfe9t69q3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l8mfe9t69q3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_heading=h.l8mfe9t69q3g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itx6qul59e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citx6qul59e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_heading=h.citx6qul59eg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7d8c2tlq2k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e7d8c2tlq2k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_heading=h.e7d8c2tlq2kt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ypt3k7c0b2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wypt3k7c0b2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_heading=h.wypt3k7c0b2z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hpzyt2kax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9ehq9715ky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fmsdduq9z9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90utcfs2wpe">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krcyf5d7lk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Diagrama EDT</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3x4zcc6978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4.1.5 Carta Gantt</w:t>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5qoidez5u4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Resumen Costos del Desarrollo del Proyecto</w:t>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6b10wf5biq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 Plan de Control de Cambio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ammhkdv586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z1ca4n0ibp">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9cz4ikhnhz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mwf57k4f8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Diagrama de Casos de Uso General</w:t>
              <w:tab/>
              <w:t xml:space="preserve">12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ahdea5ambd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Planilla Casos de Uso</w:t>
              <w:tab/>
              <w:t xml:space="preserve">12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xkfqhcwou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Prototipado de Software</w:t>
              <w:tab/>
              <w:t xml:space="preserve">13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bh6mp6bltu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 Resultado Análisis de Calidad Diagramas Modelamiento</w:t>
              <w:tab/>
              <w:t xml:space="preserve">13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6ahlgx21dd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 Resultado Análisis de Calidad Prototipado No funcional del Sistema</w:t>
              <w:tab/>
              <w:t xml:space="preserve">13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v40qtb75v7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5.8 Planilla entregables del Proyecto</w:t>
              <w:tab/>
              <w:t xml:space="preserve">13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zvkhfyhdvh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5.9 Matriz de Control de Cambios</w:t>
              <w:tab/>
              <w:t xml:space="preserve">13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e7gyc62n3y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5.10 Matriz EDT. Planilla Detallada Cálculo de Esfuerzo</w:t>
              <w:tab/>
              <w:t xml:space="preserve">13</w:t>
            </w:r>
          </w:hyperlink>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pStyle w:val="Heading1"/>
        <w:jc w:val="both"/>
        <w:rPr>
          <w:rFonts w:ascii="Calibri" w:cs="Calibri" w:eastAsia="Calibri" w:hAnsi="Calibri"/>
        </w:rPr>
      </w:pPr>
      <w:bookmarkStart w:colFirst="0" w:colLast="0" w:name="_heading=h.kwvkp4gzo6" w:id="0"/>
      <w:bookmarkEnd w:id="0"/>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A">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11/03</w:t>
            </w:r>
          </w:p>
        </w:tc>
        <w:tc>
          <w:tcPr>
            <w:vAlign w:val="center"/>
          </w:tcPr>
          <w:p w:rsidR="00000000" w:rsidDel="00000000" w:rsidP="00000000" w:rsidRDefault="00000000" w:rsidRPr="00000000" w14:paraId="0000004B">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 </w:t>
            </w:r>
          </w:p>
        </w:tc>
        <w:tc>
          <w:tcPr>
            <w:vAlign w:val="center"/>
          </w:tcPr>
          <w:p w:rsidR="00000000" w:rsidDel="00000000" w:rsidP="00000000" w:rsidRDefault="00000000" w:rsidRPr="00000000" w14:paraId="0000004C">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D">
            <w:pPr>
              <w:jc w:val="both"/>
              <w:rPr>
                <w:rFonts w:ascii="Calibri" w:cs="Calibri" w:eastAsia="Calibri" w:hAnsi="Calibri"/>
                <w:i w:val="1"/>
                <w:iCs w:val="1"/>
                <w:color w:val="ff0000"/>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E">
            <w:pPr>
              <w:jc w:val="both"/>
              <w:rPr>
                <w:rFonts w:ascii="Calibri" w:cs="Calibri" w:eastAsia="Calibri" w:hAnsi="Calibri"/>
                <w:i w:val="1"/>
                <w:iCs w:val="1"/>
                <w:color w:val="ff0000"/>
              </w:rPr>
            </w:pPr>
            <w:r w:rsidDel="00000000" w:rsidR="00000000" w:rsidRPr="00000000">
              <w:rPr>
                <w:rFonts w:ascii="Calibri" w:cs="Calibri" w:eastAsia="Calibri" w:hAnsi="Calibri"/>
                <w:i w:val="1"/>
                <w:iCs w:val="1"/>
                <w:color w:val="ff0000"/>
                <w:rtl w:val="0"/>
              </w:rPr>
              <w:t xml:space="preserve">13/05</w:t>
            </w:r>
          </w:p>
        </w:tc>
        <w:tc>
          <w:tcPr>
            <w:vAlign w:val="center"/>
          </w:tcPr>
          <w:p w:rsidR="00000000" w:rsidDel="00000000" w:rsidP="00000000" w:rsidRDefault="00000000" w:rsidRPr="00000000" w14:paraId="0000004F">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50">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51">
            <w:pPr>
              <w:jc w:val="both"/>
              <w:rPr>
                <w:rFonts w:ascii="Calibri" w:cs="Calibri" w:eastAsia="Calibri" w:hAnsi="Calibri"/>
                <w:i w:val="1"/>
                <w:iCs w:val="1"/>
                <w:color w:val="ff0000"/>
              </w:rPr>
            </w:pPr>
            <w:r w:rsidDel="00000000" w:rsidR="00000000" w:rsidRPr="00000000">
              <w:rPr>
                <w:rtl w:val="0"/>
              </w:rPr>
            </w:r>
          </w:p>
        </w:tc>
      </w:tr>
    </w:tbl>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9">
      <w:pPr>
        <w:jc w:val="both"/>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360" w:hRule="atLeast"/>
          <w:tblHeader w:val="0"/>
        </w:trPr>
        <w:tc>
          <w:tcPr>
            <w:vAlign w:val="center"/>
          </w:tcPr>
          <w:p w:rsidR="00000000" w:rsidDel="00000000" w:rsidP="00000000" w:rsidRDefault="00000000" w:rsidRPr="00000000" w14:paraId="0000005C">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Leonard Hernández</w:t>
            </w:r>
          </w:p>
        </w:tc>
        <w:tc>
          <w:tcPr>
            <w:vAlign w:val="center"/>
          </w:tcPr>
          <w:p w:rsidR="00000000" w:rsidDel="00000000" w:rsidP="00000000" w:rsidRDefault="00000000" w:rsidRPr="00000000" w14:paraId="0000005D">
            <w:pPr>
              <w:jc w:val="both"/>
              <w:rPr>
                <w:rFonts w:ascii="Calibri" w:cs="Calibri" w:eastAsia="Calibri" w:hAnsi="Calibri"/>
                <w:i w:val="1"/>
                <w:i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5E">
            <w:pPr>
              <w:jc w:val="both"/>
              <w:rPr>
                <w:i w:val="1"/>
                <w:iCs w:val="1"/>
              </w:rPr>
            </w:pPr>
            <w:r w:rsidDel="00000000" w:rsidR="00000000" w:rsidRPr="00000000">
              <w:rPr>
                <w:i w:val="1"/>
                <w:iCs w:val="1"/>
                <w:rtl w:val="0"/>
              </w:rPr>
              <w:t xml:space="preserve">Santiago Villaroel </w:t>
            </w:r>
          </w:p>
        </w:tc>
        <w:tc>
          <w:tcPr>
            <w:vAlign w:val="center"/>
          </w:tcPr>
          <w:p w:rsidR="00000000" w:rsidDel="00000000" w:rsidP="00000000" w:rsidRDefault="00000000" w:rsidRPr="00000000" w14:paraId="0000005F">
            <w:pPr>
              <w:jc w:val="both"/>
              <w:rPr>
                <w:i w:val="1"/>
                <w:iCs w:val="1"/>
              </w:rPr>
            </w:pPr>
            <w:r w:rsidDel="00000000" w:rsidR="00000000" w:rsidRPr="00000000">
              <w:rPr>
                <w:rtl w:val="0"/>
              </w:rPr>
            </w:r>
          </w:p>
        </w:tc>
      </w:tr>
      <w:tr>
        <w:trPr>
          <w:cantSplit w:val="0"/>
          <w:trHeight w:val="375" w:hRule="atLeast"/>
          <w:tblHeader w:val="0"/>
        </w:trPr>
        <w:tc>
          <w:tcPr>
            <w:vAlign w:val="center"/>
          </w:tcPr>
          <w:p w:rsidR="00000000" w:rsidDel="00000000" w:rsidP="00000000" w:rsidRDefault="00000000" w:rsidRPr="00000000" w14:paraId="00000060">
            <w:pPr>
              <w:jc w:val="both"/>
              <w:rPr>
                <w:i w:val="1"/>
                <w:iCs w:val="1"/>
              </w:rPr>
            </w:pPr>
            <w:r w:rsidDel="00000000" w:rsidR="00000000" w:rsidRPr="00000000">
              <w:rPr>
                <w:i w:val="1"/>
                <w:iCs w:val="1"/>
                <w:rtl w:val="0"/>
              </w:rPr>
              <w:t xml:space="preserve">Julian Naranjo</w:t>
            </w:r>
          </w:p>
        </w:tc>
        <w:tc>
          <w:tcPr>
            <w:vAlign w:val="center"/>
          </w:tcPr>
          <w:p w:rsidR="00000000" w:rsidDel="00000000" w:rsidP="00000000" w:rsidRDefault="00000000" w:rsidRPr="00000000" w14:paraId="00000061">
            <w:pPr>
              <w:jc w:val="both"/>
              <w:rPr>
                <w:i w:val="1"/>
                <w:i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62">
            <w:pPr>
              <w:jc w:val="both"/>
              <w:rPr>
                <w:i w:val="1"/>
                <w:iCs w:val="1"/>
              </w:rPr>
            </w:pPr>
            <w:r w:rsidDel="00000000" w:rsidR="00000000" w:rsidRPr="00000000">
              <w:rPr>
                <w:rtl w:val="0"/>
              </w:rPr>
            </w:r>
          </w:p>
        </w:tc>
        <w:tc>
          <w:tcPr>
            <w:vAlign w:val="center"/>
          </w:tcPr>
          <w:p w:rsidR="00000000" w:rsidDel="00000000" w:rsidP="00000000" w:rsidRDefault="00000000" w:rsidRPr="00000000" w14:paraId="00000063">
            <w:pPr>
              <w:jc w:val="both"/>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64">
            <w:pPr>
              <w:jc w:val="both"/>
              <w:rPr>
                <w:i w:val="1"/>
                <w:iCs w:val="1"/>
              </w:rPr>
            </w:pPr>
            <w:r w:rsidDel="00000000" w:rsidR="00000000" w:rsidRPr="00000000">
              <w:rPr>
                <w:rtl w:val="0"/>
              </w:rPr>
            </w:r>
          </w:p>
        </w:tc>
        <w:tc>
          <w:tcPr>
            <w:vAlign w:val="center"/>
          </w:tcPr>
          <w:p w:rsidR="00000000" w:rsidDel="00000000" w:rsidP="00000000" w:rsidRDefault="00000000" w:rsidRPr="00000000" w14:paraId="00000065">
            <w:pPr>
              <w:jc w:val="both"/>
              <w:rPr>
                <w:i w:val="1"/>
                <w:iCs w:val="1"/>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66">
            <w:pPr>
              <w:jc w:val="both"/>
              <w:rPr>
                <w:i w:val="1"/>
                <w:iCs w:val="1"/>
              </w:rPr>
            </w:pPr>
            <w:r w:rsidDel="00000000" w:rsidR="00000000" w:rsidRPr="00000000">
              <w:rPr>
                <w:rtl w:val="0"/>
              </w:rPr>
            </w:r>
          </w:p>
        </w:tc>
        <w:tc>
          <w:tcPr>
            <w:vAlign w:val="center"/>
          </w:tcPr>
          <w:p w:rsidR="00000000" w:rsidDel="00000000" w:rsidP="00000000" w:rsidRDefault="00000000" w:rsidRPr="00000000" w14:paraId="00000067">
            <w:pPr>
              <w:jc w:val="both"/>
              <w:rPr>
                <w:i w:val="1"/>
                <w:iCs w:val="1"/>
              </w:rPr>
            </w:pPr>
            <w:r w:rsidDel="00000000" w:rsidR="00000000" w:rsidRPr="00000000">
              <w:rPr>
                <w:rtl w:val="0"/>
              </w:rPr>
            </w:r>
          </w:p>
        </w:tc>
      </w:tr>
    </w:tbl>
    <w:p w:rsidR="00000000" w:rsidDel="00000000" w:rsidP="00000000" w:rsidRDefault="00000000" w:rsidRPr="00000000" w14:paraId="00000068">
      <w:pPr>
        <w:jc w:val="both"/>
        <w:rPr>
          <w:b w:val="1"/>
          <w:bCs w:val="1"/>
          <w:color w:val="366091"/>
          <w:sz w:val="28"/>
          <w:szCs w:val="28"/>
        </w:rPr>
      </w:pPr>
      <w:r w:rsidDel="00000000" w:rsidR="00000000" w:rsidRPr="00000000">
        <w:rPr>
          <w:rtl w:val="0"/>
        </w:rPr>
      </w:r>
    </w:p>
    <w:p w:rsidR="00000000" w:rsidDel="00000000" w:rsidP="00000000" w:rsidRDefault="00000000" w:rsidRPr="00000000" w14:paraId="00000069">
      <w:pPr>
        <w:pStyle w:val="Heading1"/>
        <w:numPr>
          <w:ilvl w:val="0"/>
          <w:numId w:val="3"/>
        </w:numPr>
        <w:ind w:left="720" w:hanging="360"/>
        <w:jc w:val="both"/>
        <w:rPr>
          <w:rFonts w:ascii="Calibri" w:cs="Calibri" w:eastAsia="Calibri" w:hAnsi="Calibri"/>
        </w:rPr>
      </w:pPr>
      <w:bookmarkStart w:colFirst="0" w:colLast="0" w:name="_heading=h.6meg5d1ox2hh" w:id="1"/>
      <w:bookmarkEnd w:id="1"/>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jc w:val="both"/>
        <w:rPr>
          <w:rFonts w:ascii="Calibri" w:cs="Calibri" w:eastAsia="Calibri" w:hAnsi="Calibri"/>
        </w:rPr>
      </w:pPr>
      <w:bookmarkStart w:colFirst="0" w:colLast="0" w:name="_heading=h.ezmrerffz0c9" w:id="2"/>
      <w:bookmarkEnd w:id="2"/>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6C">
      <w:pPr>
        <w:jc w:val="both"/>
        <w:rPr/>
      </w:pPr>
      <w:r w:rsidDel="00000000" w:rsidR="00000000" w:rsidRPr="00000000">
        <w:rPr>
          <w:rtl w:val="0"/>
        </w:rPr>
        <w:t xml:space="preserve">El propósito principal del proyecto es </w:t>
      </w:r>
      <w:r w:rsidDel="00000000" w:rsidR="00000000" w:rsidRPr="00000000">
        <w:rPr>
          <w:b w:val="1"/>
          <w:bCs w:val="1"/>
          <w:rtl w:val="0"/>
        </w:rPr>
        <w:t xml:space="preserve">desarrollar un sistema informático que modernice y agilice los procesos del Servicio Nacional de Aduanas</w:t>
      </w:r>
      <w:r w:rsidDel="00000000" w:rsidR="00000000" w:rsidRPr="00000000">
        <w:rPr>
          <w:rtl w:val="0"/>
        </w:rPr>
        <w:t xml:space="preserve"> en los pasos fronterizos terrestres.</w:t>
      </w:r>
    </w:p>
    <w:p w:rsidR="00000000" w:rsidDel="00000000" w:rsidP="00000000" w:rsidRDefault="00000000" w:rsidRPr="00000000" w14:paraId="0000006D">
      <w:pPr>
        <w:jc w:val="both"/>
        <w:rPr/>
      </w:pPr>
      <w:r w:rsidDel="00000000" w:rsidR="00000000" w:rsidRPr="00000000">
        <w:rPr>
          <w:rtl w:val="0"/>
        </w:rPr>
        <w:t xml:space="preserve">Este objetivo se desglosa en los siguientes puntos clave según las fuentes:</w:t>
      </w:r>
    </w:p>
    <w:p w:rsidR="00000000" w:rsidDel="00000000" w:rsidP="00000000" w:rsidRDefault="00000000" w:rsidRPr="00000000" w14:paraId="0000006E">
      <w:pPr>
        <w:numPr>
          <w:ilvl w:val="0"/>
          <w:numId w:val="18"/>
        </w:numPr>
        <w:spacing w:after="0" w:before="240" w:lineRule="auto"/>
        <w:ind w:left="720" w:hanging="360"/>
        <w:rPr/>
      </w:pPr>
      <w:r w:rsidDel="00000000" w:rsidR="00000000" w:rsidRPr="00000000">
        <w:rPr>
          <w:b w:val="1"/>
          <w:bCs w:val="1"/>
          <w:rtl w:val="0"/>
        </w:rPr>
        <w:t xml:space="preserve">Reducción de tiempos de espera:</w:t>
      </w:r>
      <w:r w:rsidDel="00000000" w:rsidR="00000000" w:rsidRPr="00000000">
        <w:rPr>
          <w:rtl w:val="0"/>
        </w:rPr>
        <w:t xml:space="preserve"> El fin último es bajar las esperas de los pasajeros y turistas, las cuales actualmente oscilan entre </w:t>
      </w:r>
      <w:r w:rsidDel="00000000" w:rsidR="00000000" w:rsidRPr="00000000">
        <w:rPr>
          <w:b w:val="1"/>
          <w:bCs w:val="1"/>
          <w:rtl w:val="0"/>
        </w:rPr>
        <w:t xml:space="preserve">8 y 20 horas</w:t>
      </w:r>
      <w:r w:rsidDel="00000000" w:rsidR="00000000" w:rsidRPr="00000000">
        <w:rPr>
          <w:rtl w:val="0"/>
        </w:rPr>
        <w:t xml:space="preserve">, situación que desincentiva el cruce por vía terrestre.</w:t>
      </w:r>
    </w:p>
    <w:p w:rsidR="00000000" w:rsidDel="00000000" w:rsidP="00000000" w:rsidRDefault="00000000" w:rsidRPr="00000000" w14:paraId="0000006F">
      <w:pPr>
        <w:numPr>
          <w:ilvl w:val="0"/>
          <w:numId w:val="18"/>
        </w:numPr>
        <w:spacing w:after="0" w:before="0" w:lineRule="auto"/>
        <w:ind w:left="720" w:hanging="360"/>
        <w:rPr/>
      </w:pPr>
      <w:r w:rsidDel="00000000" w:rsidR="00000000" w:rsidRPr="00000000">
        <w:rPr>
          <w:b w:val="1"/>
          <w:bCs w:val="1"/>
          <w:rtl w:val="0"/>
        </w:rPr>
        <w:t xml:space="preserve">Automatización documental:</w:t>
      </w:r>
      <w:r w:rsidDel="00000000" w:rsidR="00000000" w:rsidRPr="00000000">
        <w:rPr>
          <w:rtl w:val="0"/>
        </w:rPr>
        <w:t xml:space="preserve"> El proyecto busca automatizar la gestión de documentos críticos, específicamente para la </w:t>
      </w:r>
      <w:r w:rsidDel="00000000" w:rsidR="00000000" w:rsidRPr="00000000">
        <w:rPr>
          <w:b w:val="1"/>
          <w:bCs w:val="1"/>
          <w:rtl w:val="0"/>
        </w:rPr>
        <w:t xml:space="preserve">entrada y salida de menores de edad</w:t>
      </w:r>
      <w:r w:rsidDel="00000000" w:rsidR="00000000" w:rsidRPr="00000000">
        <w:rPr>
          <w:rtl w:val="0"/>
        </w:rPr>
        <w:t xml:space="preserve"> y la </w:t>
      </w:r>
      <w:r w:rsidDel="00000000" w:rsidR="00000000" w:rsidRPr="00000000">
        <w:rPr>
          <w:b w:val="1"/>
          <w:bCs w:val="1"/>
          <w:rtl w:val="0"/>
        </w:rPr>
        <w:t xml:space="preserve">completitud de datos para vehículos motorizados</w:t>
      </w:r>
      <w:r w:rsidDel="00000000" w:rsidR="00000000" w:rsidRPr="00000000">
        <w:rPr>
          <w:rtl w:val="0"/>
        </w:rPr>
        <w:t xml:space="preserve">.</w:t>
      </w:r>
    </w:p>
    <w:p w:rsidR="00000000" w:rsidDel="00000000" w:rsidP="00000000" w:rsidRDefault="00000000" w:rsidRPr="00000000" w14:paraId="00000070">
      <w:pPr>
        <w:numPr>
          <w:ilvl w:val="0"/>
          <w:numId w:val="18"/>
        </w:numPr>
        <w:spacing w:after="0" w:before="0" w:lineRule="auto"/>
        <w:ind w:left="720" w:hanging="360"/>
        <w:rPr/>
      </w:pPr>
      <w:r w:rsidDel="00000000" w:rsidR="00000000" w:rsidRPr="00000000">
        <w:rPr>
          <w:b w:val="1"/>
          <w:bCs w:val="1"/>
          <w:rtl w:val="0"/>
        </w:rPr>
        <w:t xml:space="preserve">Integración institucional y binacional:</w:t>
      </w:r>
      <w:r w:rsidDel="00000000" w:rsidR="00000000" w:rsidRPr="00000000">
        <w:rPr>
          <w:rtl w:val="0"/>
        </w:rPr>
        <w:t xml:space="preserve"> Se pretende integrar los sistemas de información con las aduanas de países limítrofes y coordinar de manera automatizada los procesos de revisión de otros organismos como la </w:t>
      </w:r>
      <w:r w:rsidDel="00000000" w:rsidR="00000000" w:rsidRPr="00000000">
        <w:rPr>
          <w:b w:val="1"/>
          <w:bCs w:val="1"/>
          <w:rtl w:val="0"/>
        </w:rPr>
        <w:t xml:space="preserve">PDI y el SAG</w:t>
      </w:r>
      <w:r w:rsidDel="00000000" w:rsidR="00000000" w:rsidRPr="00000000">
        <w:rPr>
          <w:rtl w:val="0"/>
        </w:rPr>
        <w:t xml:space="preserve">.</w:t>
      </w:r>
    </w:p>
    <w:p w:rsidR="00000000" w:rsidDel="00000000" w:rsidP="00000000" w:rsidRDefault="00000000" w:rsidRPr="00000000" w14:paraId="00000071">
      <w:pPr>
        <w:numPr>
          <w:ilvl w:val="0"/>
          <w:numId w:val="18"/>
        </w:numPr>
        <w:spacing w:after="0" w:before="0" w:lineRule="auto"/>
        <w:ind w:left="720" w:hanging="360"/>
        <w:rPr/>
      </w:pPr>
      <w:r w:rsidDel="00000000" w:rsidR="00000000" w:rsidRPr="00000000">
        <w:rPr>
          <w:b w:val="1"/>
          <w:bCs w:val="1"/>
          <w:rtl w:val="0"/>
        </w:rPr>
        <w:t xml:space="preserve">Inteligencia y fiscalización:</w:t>
      </w:r>
      <w:r w:rsidDel="00000000" w:rsidR="00000000" w:rsidRPr="00000000">
        <w:rPr>
          <w:rtl w:val="0"/>
        </w:rPr>
        <w:t xml:space="preserve"> El sistema debe ser capaz de generar informes estadísticos automatizados para mejorar la capacidad de </w:t>
      </w:r>
      <w:r w:rsidDel="00000000" w:rsidR="00000000" w:rsidRPr="00000000">
        <w:rPr>
          <w:b w:val="1"/>
          <w:bCs w:val="1"/>
          <w:rtl w:val="0"/>
        </w:rPr>
        <w:t xml:space="preserve">procesamiento inteligente de la información</w:t>
      </w:r>
      <w:r w:rsidDel="00000000" w:rsidR="00000000" w:rsidRPr="00000000">
        <w:rPr>
          <w:rtl w:val="0"/>
        </w:rPr>
        <w:t xml:space="preserve"> y fortalecer la fiscalización basada en el riesgo.</w:t>
      </w:r>
    </w:p>
    <w:p w:rsidR="00000000" w:rsidDel="00000000" w:rsidP="00000000" w:rsidRDefault="00000000" w:rsidRPr="00000000" w14:paraId="00000072">
      <w:pPr>
        <w:numPr>
          <w:ilvl w:val="0"/>
          <w:numId w:val="18"/>
        </w:numPr>
        <w:spacing w:after="240" w:before="0" w:lineRule="auto"/>
        <w:ind w:left="720" w:hanging="360"/>
        <w:rPr/>
      </w:pPr>
      <w:r w:rsidDel="00000000" w:rsidR="00000000" w:rsidRPr="00000000">
        <w:rPr>
          <w:b w:val="1"/>
          <w:bCs w:val="1"/>
          <w:rtl w:val="0"/>
        </w:rPr>
        <w:t xml:space="preserve">Alineación estratégica:</w:t>
      </w:r>
      <w:r w:rsidDel="00000000" w:rsidR="00000000" w:rsidRPr="00000000">
        <w:rPr>
          <w:rtl w:val="0"/>
        </w:rPr>
        <w:t xml:space="preserve"> Todo lo anterior responde a la misión institucional de </w:t>
      </w:r>
      <w:r w:rsidDel="00000000" w:rsidR="00000000" w:rsidRPr="00000000">
        <w:rPr>
          <w:b w:val="1"/>
          <w:bCs w:val="1"/>
          <w:rtl w:val="0"/>
        </w:rPr>
        <w:t xml:space="preserve">facilitar el comercio exterior</w:t>
      </w:r>
      <w:r w:rsidDel="00000000" w:rsidR="00000000" w:rsidRPr="00000000">
        <w:rPr>
          <w:rtl w:val="0"/>
        </w:rPr>
        <w:t xml:space="preserve"> y proteger al país y a las personas mediante un servicio de calidad e innovador</w:t>
      </w:r>
    </w:p>
    <w:p w:rsidR="00000000" w:rsidDel="00000000" w:rsidP="00000000" w:rsidRDefault="00000000" w:rsidRPr="00000000" w14:paraId="00000073">
      <w:pPr>
        <w:pStyle w:val="Heading2"/>
        <w:jc w:val="both"/>
        <w:rPr>
          <w:rFonts w:ascii="Calibri" w:cs="Calibri" w:eastAsia="Calibri" w:hAnsi="Calibri"/>
        </w:rPr>
      </w:pPr>
      <w:bookmarkStart w:colFirst="0" w:colLast="0" w:name="_heading=h.p6o4slc89bxw" w:id="3"/>
      <w:bookmarkEnd w:id="3"/>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74">
      <w:pPr>
        <w:jc w:val="both"/>
        <w:rPr/>
      </w:pPr>
      <w:r w:rsidDel="00000000" w:rsidR="00000000" w:rsidRPr="00000000">
        <w:rPr>
          <w:rtl w:val="0"/>
        </w:rPr>
        <w:t xml:space="preserve">El Ámbito del Sistema propuesto se circunscribe a la modernización y automatización de los procesos de control en los pasos aduaneros terrestres, con el fin específico de reducir los tiempos de espera que actualmente alcanzan hasta 20 horas.</w:t>
      </w:r>
    </w:p>
    <w:p w:rsidR="00000000" w:rsidDel="00000000" w:rsidP="00000000" w:rsidRDefault="00000000" w:rsidRPr="00000000" w14:paraId="00000075">
      <w:pPr>
        <w:pStyle w:val="Heading3"/>
        <w:keepNext w:val="0"/>
        <w:spacing w:after="80" w:before="280" w:line="276" w:lineRule="auto"/>
        <w:ind w:left="0" w:firstLine="0"/>
        <w:jc w:val="both"/>
        <w:rPr>
          <w:rFonts w:ascii="Calibri" w:cs="Calibri" w:eastAsia="Calibri" w:hAnsi="Calibri"/>
          <w:color w:val="000000"/>
        </w:rPr>
      </w:pPr>
      <w:bookmarkStart w:colFirst="0" w:colLast="0" w:name="_heading=h.5litpcyid86e" w:id="4"/>
      <w:bookmarkEnd w:id="4"/>
      <w:r w:rsidDel="00000000" w:rsidR="00000000" w:rsidRPr="00000000">
        <w:rPr>
          <w:rFonts w:ascii="Calibri" w:cs="Calibri" w:eastAsia="Calibri" w:hAnsi="Calibri"/>
          <w:color w:val="000000"/>
          <w:rtl w:val="0"/>
        </w:rPr>
        <w:t xml:space="preserve">1. Gestión Documental Automatizada</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El sistema se encargará de la tramitación digital de documentos críticos que hoy generan retrasos en ventanilla:</w:t>
      </w:r>
    </w:p>
    <w:p w:rsidR="00000000" w:rsidDel="00000000" w:rsidP="00000000" w:rsidRDefault="00000000" w:rsidRPr="00000000" w14:paraId="00000077">
      <w:pPr>
        <w:numPr>
          <w:ilvl w:val="0"/>
          <w:numId w:val="7"/>
        </w:numPr>
        <w:spacing w:after="0" w:before="240" w:lineRule="auto"/>
        <w:ind w:left="720" w:hanging="360"/>
        <w:rPr/>
      </w:pPr>
      <w:r w:rsidDel="00000000" w:rsidR="00000000" w:rsidRPr="00000000">
        <w:rPr>
          <w:rtl w:val="0"/>
        </w:rPr>
        <w:t xml:space="preserve">Menores de edad: Control de entrada y salida, incluyendo la validación de cédulas, pasaportes y autorizaciones notariales o judiciales necesarias cuando no viajan con ambos padres.</w:t>
      </w:r>
    </w:p>
    <w:p w:rsidR="00000000" w:rsidDel="00000000" w:rsidP="00000000" w:rsidRDefault="00000000" w:rsidRPr="00000000" w14:paraId="00000078">
      <w:pPr>
        <w:numPr>
          <w:ilvl w:val="0"/>
          <w:numId w:val="7"/>
        </w:numPr>
        <w:spacing w:after="240" w:before="0" w:lineRule="auto"/>
        <w:ind w:left="720" w:hanging="360"/>
        <w:rPr/>
      </w:pPr>
      <w:r w:rsidDel="00000000" w:rsidR="00000000" w:rsidRPr="00000000">
        <w:rPr>
          <w:rtl w:val="0"/>
        </w:rPr>
        <w:t xml:space="preserve">Vehículos motorizados: Automatización de la "Salida y Admisión Temporal de Vehículos" (especialmente bajo el Acuerdo Chileno-Argentino), permitiendo la completitud de datos de forma informática para evitar el llenado manual en frontera.</w:t>
      </w:r>
    </w:p>
    <w:p w:rsidR="00000000" w:rsidDel="00000000" w:rsidP="00000000" w:rsidRDefault="00000000" w:rsidRPr="00000000" w14:paraId="00000079">
      <w:pPr>
        <w:pStyle w:val="Heading3"/>
        <w:keepNext w:val="0"/>
        <w:spacing w:after="80" w:before="280" w:line="276" w:lineRule="auto"/>
        <w:ind w:left="0" w:firstLine="0"/>
        <w:jc w:val="both"/>
        <w:rPr>
          <w:rFonts w:ascii="Calibri" w:cs="Calibri" w:eastAsia="Calibri" w:hAnsi="Calibri"/>
          <w:color w:val="000000"/>
        </w:rPr>
      </w:pPr>
      <w:bookmarkStart w:colFirst="0" w:colLast="0" w:name="_heading=h.4lge62tdtbii" w:id="5"/>
      <w:bookmarkEnd w:id="5"/>
      <w:r w:rsidDel="00000000" w:rsidR="00000000" w:rsidRPr="00000000">
        <w:rPr>
          <w:rFonts w:ascii="Calibri" w:cs="Calibri" w:eastAsia="Calibri" w:hAnsi="Calibri"/>
          <w:color w:val="000000"/>
          <w:rtl w:val="0"/>
        </w:rPr>
        <w:t xml:space="preserve">2. Integración Institucional e Internacional</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El ámbito del sistema no es aislado, sino que actúa como un núcleo de comunicación entre diversas entidades:</w:t>
      </w:r>
    </w:p>
    <w:p w:rsidR="00000000" w:rsidDel="00000000" w:rsidP="00000000" w:rsidRDefault="00000000" w:rsidRPr="00000000" w14:paraId="0000007B">
      <w:pPr>
        <w:numPr>
          <w:ilvl w:val="0"/>
          <w:numId w:val="8"/>
        </w:numPr>
        <w:spacing w:after="0" w:before="240" w:lineRule="auto"/>
        <w:ind w:left="720" w:hanging="360"/>
        <w:rPr/>
      </w:pPr>
      <w:r w:rsidDel="00000000" w:rsidR="00000000" w:rsidRPr="00000000">
        <w:rPr>
          <w:rtl w:val="0"/>
        </w:rPr>
        <w:t xml:space="preserve">Organismos Nacionales: Automatización y control de los procesos de revisión que realizan el SAG (declaraciones juradas de productos y mascotas) y la PDI.</w:t>
      </w:r>
    </w:p>
    <w:p w:rsidR="00000000" w:rsidDel="00000000" w:rsidP="00000000" w:rsidRDefault="00000000" w:rsidRPr="00000000" w14:paraId="0000007C">
      <w:pPr>
        <w:numPr>
          <w:ilvl w:val="0"/>
          <w:numId w:val="8"/>
        </w:numPr>
        <w:spacing w:after="240" w:before="0" w:lineRule="auto"/>
        <w:ind w:left="720" w:hanging="360"/>
        <w:rPr/>
      </w:pPr>
      <w:r w:rsidDel="00000000" w:rsidR="00000000" w:rsidRPr="00000000">
        <w:rPr>
          <w:rtl w:val="0"/>
        </w:rPr>
        <w:t xml:space="preserve">Cooperación Internacional: Integración bidireccional con los sistemas de las aduanas de países limítrofes para el intercambio de información y datos, optimizando el reconocimiento de documentos emitidos en el extranjero.</w:t>
      </w:r>
    </w:p>
    <w:p w:rsidR="00000000" w:rsidDel="00000000" w:rsidP="00000000" w:rsidRDefault="00000000" w:rsidRPr="00000000" w14:paraId="0000007D">
      <w:pPr>
        <w:pStyle w:val="Heading3"/>
        <w:keepNext w:val="0"/>
        <w:spacing w:after="80" w:before="280" w:line="276" w:lineRule="auto"/>
        <w:ind w:left="0" w:firstLine="0"/>
        <w:jc w:val="both"/>
        <w:rPr>
          <w:rFonts w:ascii="Calibri" w:cs="Calibri" w:eastAsia="Calibri" w:hAnsi="Calibri"/>
          <w:color w:val="000000"/>
        </w:rPr>
      </w:pPr>
      <w:bookmarkStart w:colFirst="0" w:colLast="0" w:name="_heading=h.y9hixy4y9as" w:id="6"/>
      <w:bookmarkEnd w:id="6"/>
      <w:r w:rsidDel="00000000" w:rsidR="00000000" w:rsidRPr="00000000">
        <w:rPr>
          <w:rFonts w:ascii="Calibri" w:cs="Calibri" w:eastAsia="Calibri" w:hAnsi="Calibri"/>
          <w:color w:val="000000"/>
          <w:rtl w:val="0"/>
        </w:rPr>
        <w:t xml:space="preserve">3. Inteligencia de Datos y Reportabilidad</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El sistema trasciende la operación inmediata para ofrecer herramientas de gestión:</w:t>
      </w:r>
    </w:p>
    <w:p w:rsidR="00000000" w:rsidDel="00000000" w:rsidP="00000000" w:rsidRDefault="00000000" w:rsidRPr="00000000" w14:paraId="0000007F">
      <w:pPr>
        <w:numPr>
          <w:ilvl w:val="0"/>
          <w:numId w:val="4"/>
        </w:numPr>
        <w:spacing w:after="0" w:before="240" w:lineRule="auto"/>
        <w:ind w:left="720" w:hanging="360"/>
        <w:rPr/>
      </w:pPr>
      <w:r w:rsidDel="00000000" w:rsidR="00000000" w:rsidRPr="00000000">
        <w:rPr>
          <w:rtl w:val="0"/>
        </w:rPr>
        <w:t xml:space="preserve">Generación de informes estadísticos automatizados sobre el flujo de personas y vehículos.</w:t>
      </w:r>
    </w:p>
    <w:p w:rsidR="00000000" w:rsidDel="00000000" w:rsidP="00000000" w:rsidRDefault="00000000" w:rsidRPr="00000000" w14:paraId="00000080">
      <w:pPr>
        <w:numPr>
          <w:ilvl w:val="0"/>
          <w:numId w:val="4"/>
        </w:numPr>
        <w:spacing w:after="240" w:before="0" w:lineRule="auto"/>
        <w:ind w:left="720" w:hanging="360"/>
        <w:rPr/>
      </w:pPr>
      <w:r w:rsidDel="00000000" w:rsidR="00000000" w:rsidRPr="00000000">
        <w:rPr>
          <w:rtl w:val="0"/>
        </w:rPr>
        <w:t xml:space="preserve">Capacidad de exportar reportes en formatos estándar como PDF o Excel para el análisis de la gestión aduanera.</w:t>
      </w:r>
    </w:p>
    <w:p w:rsidR="00000000" w:rsidDel="00000000" w:rsidP="00000000" w:rsidRDefault="00000000" w:rsidRPr="00000000" w14:paraId="00000081">
      <w:pPr>
        <w:pStyle w:val="Heading3"/>
        <w:keepNext w:val="0"/>
        <w:spacing w:after="80" w:before="280" w:line="276" w:lineRule="auto"/>
        <w:ind w:left="0" w:firstLine="0"/>
        <w:jc w:val="both"/>
        <w:rPr>
          <w:rFonts w:ascii="Calibri" w:cs="Calibri" w:eastAsia="Calibri" w:hAnsi="Calibri"/>
          <w:color w:val="000000"/>
        </w:rPr>
      </w:pPr>
      <w:bookmarkStart w:colFirst="0" w:colLast="0" w:name="_heading=h.kwe8jxiikvpn" w:id="7"/>
      <w:bookmarkEnd w:id="7"/>
      <w:r w:rsidDel="00000000" w:rsidR="00000000" w:rsidRPr="00000000">
        <w:rPr>
          <w:rFonts w:ascii="Calibri" w:cs="Calibri" w:eastAsia="Calibri" w:hAnsi="Calibri"/>
          <w:color w:val="000000"/>
          <w:rtl w:val="0"/>
        </w:rPr>
        <w:t xml:space="preserve">4. Límites Operativos y de Seguridad</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El entorno de aplicación del software debe cumplir con estándares estrictos:</w:t>
      </w:r>
    </w:p>
    <w:p w:rsidR="00000000" w:rsidDel="00000000" w:rsidP="00000000" w:rsidRDefault="00000000" w:rsidRPr="00000000" w14:paraId="00000083">
      <w:pPr>
        <w:numPr>
          <w:ilvl w:val="0"/>
          <w:numId w:val="2"/>
        </w:numPr>
        <w:spacing w:after="0" w:before="240" w:lineRule="auto"/>
        <w:ind w:left="720" w:hanging="360"/>
        <w:rPr/>
      </w:pPr>
      <w:r w:rsidDel="00000000" w:rsidR="00000000" w:rsidRPr="00000000">
        <w:rPr>
          <w:rtl w:val="0"/>
        </w:rPr>
        <w:t xml:space="preserve">Seguridad: Garantizar la confidencialidad absoluta de la información y restringir el acceso únicamente a usuarios con cuentas habilitadas.</w:t>
      </w:r>
    </w:p>
    <w:p w:rsidR="00000000" w:rsidDel="00000000" w:rsidP="00000000" w:rsidRDefault="00000000" w:rsidRPr="00000000" w14:paraId="00000084">
      <w:pPr>
        <w:numPr>
          <w:ilvl w:val="0"/>
          <w:numId w:val="2"/>
        </w:numPr>
        <w:spacing w:after="0" w:before="0" w:lineRule="auto"/>
        <w:ind w:left="720" w:hanging="360"/>
        <w:rPr/>
      </w:pPr>
      <w:r w:rsidDel="00000000" w:rsidR="00000000" w:rsidRPr="00000000">
        <w:rPr>
          <w:rtl w:val="0"/>
        </w:rPr>
        <w:t xml:space="preserve">Usabilidad: Debe ser una plataforma muy intuitiva debido a la multiplicidad de usuarios (turistas, transportistas, funcionarios) y ofrecer respuestas eficientes a las consultas.</w:t>
      </w:r>
    </w:p>
    <w:p w:rsidR="00000000" w:rsidDel="00000000" w:rsidP="00000000" w:rsidRDefault="00000000" w:rsidRPr="00000000" w14:paraId="00000085">
      <w:pPr>
        <w:numPr>
          <w:ilvl w:val="0"/>
          <w:numId w:val="2"/>
        </w:numPr>
        <w:spacing w:after="240" w:before="0" w:lineRule="auto"/>
        <w:ind w:left="720" w:hanging="360"/>
        <w:rPr/>
      </w:pPr>
      <w:r w:rsidDel="00000000" w:rsidR="00000000" w:rsidRPr="00000000">
        <w:rPr>
          <w:rtl w:val="0"/>
        </w:rPr>
        <w:t xml:space="preserve">Identidad Corporativa: El diseño debe respetar los colores institucionales del Servicio Nacional de Aduanas.</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En resumen, el ámbito abarca desde la interfaz del usuario final (pasajero) hasta la interconexión sistémica con organismos de control y aduanas extranjeras, siempre enfocado en el despacho aduanero documental automatizado en fronteras terrestres.</w:t>
      </w:r>
    </w:p>
    <w:p w:rsidR="00000000" w:rsidDel="00000000" w:rsidP="00000000" w:rsidRDefault="00000000" w:rsidRPr="00000000" w14:paraId="00000087">
      <w:pPr>
        <w:jc w:val="both"/>
        <w:rPr>
          <w:color w:val="ff0000"/>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jc w:val="both"/>
        <w:rPr>
          <w:rFonts w:ascii="Calibri" w:cs="Calibri" w:eastAsia="Calibri" w:hAnsi="Calibri"/>
        </w:rPr>
      </w:pPr>
      <w:bookmarkStart w:colFirst="0" w:colLast="0" w:name="_heading=h.rp2zspnvf2tx" w:id="8"/>
      <w:bookmarkEnd w:id="8"/>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8B">
      <w:pPr>
        <w:rPr>
          <w:b w:val="1"/>
          <w:bCs w:val="1"/>
          <w:u w:val="single"/>
        </w:rPr>
      </w:pPr>
      <w:r w:rsidDel="00000000" w:rsidR="00000000" w:rsidRPr="00000000">
        <w:rPr>
          <w:b w:val="1"/>
          <w:bCs w:val="1"/>
          <w:u w:val="single"/>
          <w:rtl w:val="0"/>
        </w:rPr>
        <w:t xml:space="preserve">Definiciones</w:t>
      </w:r>
    </w:p>
    <w:p w:rsidR="00000000" w:rsidDel="00000000" w:rsidP="00000000" w:rsidRDefault="00000000" w:rsidRPr="00000000" w14:paraId="0000008C">
      <w:pPr>
        <w:rPr/>
      </w:pPr>
      <w:r w:rsidDel="00000000" w:rsidR="00000000" w:rsidRPr="00000000">
        <w:rPr>
          <w:b w:val="1"/>
          <w:bCs w:val="1"/>
          <w:rtl w:val="0"/>
        </w:rPr>
        <w:t xml:space="preserve">Aduanas</w:t>
      </w:r>
      <w:r w:rsidDel="00000000" w:rsidR="00000000" w:rsidRPr="00000000">
        <w:rPr>
          <w:rtl w:val="0"/>
        </w:rPr>
        <w:t xml:space="preserve">: Organismo del Estado de administración autónoma encargado de fiscalizar y facilitar el comercio exterior, resguardando los intereses del Estado y recaudando impuestos vinculados a operaciones de importación y exportación.</w:t>
      </w:r>
    </w:p>
    <w:p w:rsidR="00000000" w:rsidDel="00000000" w:rsidP="00000000" w:rsidRDefault="00000000" w:rsidRPr="00000000" w14:paraId="0000008D">
      <w:pPr>
        <w:rPr/>
      </w:pPr>
      <w:r w:rsidDel="00000000" w:rsidR="00000000" w:rsidRPr="00000000">
        <w:rPr>
          <w:b w:val="1"/>
          <w:bCs w:val="1"/>
          <w:rtl w:val="0"/>
        </w:rPr>
        <w:t xml:space="preserve">Admisión Temporal</w:t>
      </w:r>
      <w:r w:rsidDel="00000000" w:rsidR="00000000" w:rsidRPr="00000000">
        <w:rPr>
          <w:rtl w:val="0"/>
        </w:rPr>
        <w:t xml:space="preserve">: Proceso legal que ampara el ingreso de vehículos particulares extranjeros a Chile (procedentes de Argentina) por un plazo de 180 días.</w:t>
      </w:r>
    </w:p>
    <w:p w:rsidR="00000000" w:rsidDel="00000000" w:rsidP="00000000" w:rsidRDefault="00000000" w:rsidRPr="00000000" w14:paraId="0000008E">
      <w:pPr>
        <w:rPr/>
      </w:pPr>
      <w:r w:rsidDel="00000000" w:rsidR="00000000" w:rsidRPr="00000000">
        <w:rPr>
          <w:b w:val="1"/>
          <w:bCs w:val="1"/>
          <w:rtl w:val="0"/>
        </w:rPr>
        <w:t xml:space="preserve">Salida Temporal</w:t>
      </w:r>
      <w:r w:rsidDel="00000000" w:rsidR="00000000" w:rsidRPr="00000000">
        <w:rPr>
          <w:rtl w:val="0"/>
        </w:rPr>
        <w:t xml:space="preserve">: Trámite que formaliza la salida de vehículos particulares nacionales hacia Argentina con fines turísticos, bajo el "Acuerdo Chileno-Argentino".</w:t>
      </w:r>
    </w:p>
    <w:p w:rsidR="00000000" w:rsidDel="00000000" w:rsidP="00000000" w:rsidRDefault="00000000" w:rsidRPr="00000000" w14:paraId="0000008F">
      <w:pPr>
        <w:rPr/>
      </w:pPr>
      <w:r w:rsidDel="00000000" w:rsidR="00000000" w:rsidRPr="00000000">
        <w:rPr>
          <w:b w:val="1"/>
          <w:bCs w:val="1"/>
          <w:rtl w:val="0"/>
        </w:rPr>
        <w:t xml:space="preserve">Declaración Jurada (SAG)</w:t>
      </w:r>
      <w:r w:rsidDel="00000000" w:rsidR="00000000" w:rsidRPr="00000000">
        <w:rPr>
          <w:rtl w:val="0"/>
        </w:rPr>
        <w:t xml:space="preserve">: Formulario obligatorio donde toda persona que ingresa a Chile debe indicar si porta productos animales, vegetales o subproductos que puedan estar prohibidos.</w:t>
      </w:r>
    </w:p>
    <w:p w:rsidR="00000000" w:rsidDel="00000000" w:rsidP="00000000" w:rsidRDefault="00000000" w:rsidRPr="00000000" w14:paraId="00000090">
      <w:pPr>
        <w:rPr/>
      </w:pPr>
      <w:r w:rsidDel="00000000" w:rsidR="00000000" w:rsidRPr="00000000">
        <w:rPr>
          <w:b w:val="1"/>
          <w:bCs w:val="1"/>
          <w:rtl w:val="0"/>
        </w:rPr>
        <w:t xml:space="preserve">Autorización Notarial</w:t>
      </w:r>
      <w:r w:rsidDel="00000000" w:rsidR="00000000" w:rsidRPr="00000000">
        <w:rPr>
          <w:rtl w:val="0"/>
        </w:rPr>
        <w:t xml:space="preserve">: Documento legal requerido para que menores de 18 años salgan del país cuando viajan solos o con solo uno de sus padres.</w:t>
      </w:r>
    </w:p>
    <w:p w:rsidR="00000000" w:rsidDel="00000000" w:rsidP="00000000" w:rsidRDefault="00000000" w:rsidRPr="00000000" w14:paraId="00000091">
      <w:pPr>
        <w:rPr/>
      </w:pPr>
      <w:r w:rsidDel="00000000" w:rsidR="00000000" w:rsidRPr="00000000">
        <w:rPr>
          <w:b w:val="1"/>
          <w:bCs w:val="1"/>
          <w:rtl w:val="0"/>
        </w:rPr>
        <w:t xml:space="preserve">Juzgado de Familia</w:t>
      </w:r>
      <w:r w:rsidDel="00000000" w:rsidR="00000000" w:rsidRPr="00000000">
        <w:rPr>
          <w:rtl w:val="0"/>
        </w:rPr>
        <w:t xml:space="preserve">: Instancia judicial a la que se debe recurrir para obtener la autorización de viaje de un menor en caso de que uno de los padres se niegue a otorgarla.</w:t>
      </w:r>
    </w:p>
    <w:p w:rsidR="00000000" w:rsidDel="00000000" w:rsidP="00000000" w:rsidRDefault="00000000" w:rsidRPr="00000000" w14:paraId="00000092">
      <w:pPr>
        <w:rPr/>
      </w:pPr>
      <w:r w:rsidDel="00000000" w:rsidR="00000000" w:rsidRPr="00000000">
        <w:rPr>
          <w:b w:val="1"/>
          <w:bCs w:val="1"/>
          <w:rtl w:val="0"/>
        </w:rPr>
        <w:t xml:space="preserve">Sistema Integrado</w:t>
      </w:r>
      <w:r w:rsidDel="00000000" w:rsidR="00000000" w:rsidRPr="00000000">
        <w:rPr>
          <w:rtl w:val="0"/>
        </w:rPr>
        <w:t xml:space="preserve">: Modelo operativo (como el de Los Libertadores/Horcones) donde los trámites de Aduana y Migraciones de dos países se realizan en un solo complejo fronterizo.</w:t>
      </w:r>
    </w:p>
    <w:p w:rsidR="00000000" w:rsidDel="00000000" w:rsidP="00000000" w:rsidRDefault="00000000" w:rsidRPr="00000000" w14:paraId="00000093">
      <w:pPr>
        <w:rPr/>
      </w:pPr>
      <w:r w:rsidDel="00000000" w:rsidR="00000000" w:rsidRPr="00000000">
        <w:rPr>
          <w:b w:val="1"/>
          <w:bCs w:val="1"/>
          <w:rtl w:val="0"/>
        </w:rPr>
        <w:t xml:space="preserve">Despacho Aduanero</w:t>
      </w:r>
      <w:r w:rsidDel="00000000" w:rsidR="00000000" w:rsidRPr="00000000">
        <w:rPr>
          <w:rtl w:val="0"/>
        </w:rPr>
        <w:t xml:space="preserve">: Operación de control, tanto físico como documental, de las mercancías y personas que cruzan la frontera.</w:t>
      </w:r>
    </w:p>
    <w:p w:rsidR="00000000" w:rsidDel="00000000" w:rsidP="00000000" w:rsidRDefault="00000000" w:rsidRPr="00000000" w14:paraId="00000094">
      <w:pPr>
        <w:rPr>
          <w:b w:val="1"/>
          <w:bCs w:val="1"/>
          <w:u w:val="single"/>
        </w:rPr>
      </w:pPr>
      <w:r w:rsidDel="00000000" w:rsidR="00000000" w:rsidRPr="00000000">
        <w:rPr>
          <w:b w:val="1"/>
          <w:bCs w:val="1"/>
          <w:u w:val="single"/>
          <w:rtl w:val="0"/>
        </w:rPr>
        <w:t xml:space="preserve">Acrónimos y Abreviaturas</w:t>
      </w:r>
    </w:p>
    <w:p w:rsidR="00000000" w:rsidDel="00000000" w:rsidP="00000000" w:rsidRDefault="00000000" w:rsidRPr="00000000" w14:paraId="00000095">
      <w:pPr>
        <w:rPr/>
      </w:pPr>
      <w:r w:rsidDel="00000000" w:rsidR="00000000" w:rsidRPr="00000000">
        <w:rPr>
          <w:b w:val="1"/>
          <w:bCs w:val="1"/>
          <w:rtl w:val="0"/>
        </w:rPr>
        <w:t xml:space="preserve">SNA</w:t>
      </w:r>
      <w:r w:rsidDel="00000000" w:rsidR="00000000" w:rsidRPr="00000000">
        <w:rPr>
          <w:rtl w:val="0"/>
        </w:rPr>
        <w:t xml:space="preserve">: Servicio Nacional de Aduanas.</w:t>
      </w:r>
    </w:p>
    <w:p w:rsidR="00000000" w:rsidDel="00000000" w:rsidP="00000000" w:rsidRDefault="00000000" w:rsidRPr="00000000" w14:paraId="00000096">
      <w:pPr>
        <w:rPr/>
      </w:pPr>
      <w:r w:rsidDel="00000000" w:rsidR="00000000" w:rsidRPr="00000000">
        <w:rPr>
          <w:b w:val="1"/>
          <w:bCs w:val="1"/>
          <w:rtl w:val="0"/>
        </w:rPr>
        <w:t xml:space="preserve">PDI</w:t>
      </w:r>
      <w:r w:rsidDel="00000000" w:rsidR="00000000" w:rsidRPr="00000000">
        <w:rPr>
          <w:rtl w:val="0"/>
        </w:rPr>
        <w:t xml:space="preserve">: Policía de Investigaciones (encargada del control migratorio).</w:t>
      </w:r>
    </w:p>
    <w:p w:rsidR="00000000" w:rsidDel="00000000" w:rsidP="00000000" w:rsidRDefault="00000000" w:rsidRPr="00000000" w14:paraId="00000097">
      <w:pPr>
        <w:rPr/>
      </w:pPr>
      <w:r w:rsidDel="00000000" w:rsidR="00000000" w:rsidRPr="00000000">
        <w:rPr>
          <w:b w:val="1"/>
          <w:bCs w:val="1"/>
          <w:rtl w:val="0"/>
        </w:rPr>
        <w:t xml:space="preserve">SAG</w:t>
      </w:r>
      <w:r w:rsidDel="00000000" w:rsidR="00000000" w:rsidRPr="00000000">
        <w:rPr>
          <w:rtl w:val="0"/>
        </w:rPr>
        <w:t xml:space="preserve">: Servicio Agrícola y Ganadero (encargado de la protección fitosanitaria y de mascotas).</w:t>
      </w:r>
    </w:p>
    <w:p w:rsidR="00000000" w:rsidDel="00000000" w:rsidP="00000000" w:rsidRDefault="00000000" w:rsidRPr="00000000" w14:paraId="00000098">
      <w:pPr>
        <w:rPr/>
      </w:pPr>
      <w:r w:rsidDel="00000000" w:rsidR="00000000" w:rsidRPr="00000000">
        <w:rPr>
          <w:b w:val="1"/>
          <w:bCs w:val="1"/>
          <w:rtl w:val="0"/>
        </w:rPr>
        <w:t xml:space="preserve">C.D. / CC / O.I. / P.A.T</w:t>
      </w:r>
      <w:r w:rsidDel="00000000" w:rsidR="00000000" w:rsidRPr="00000000">
        <w:rPr>
          <w:rtl w:val="0"/>
        </w:rPr>
        <w:t xml:space="preserve">.: Siglas utilizadas en las placas de gracia de vehículos de funcionarios diplomáticos extranjeros (Cuerpo Diplomático, Cuerpo Consular, Organismos Internacionales, etc.).</w:t>
      </w:r>
    </w:p>
    <w:p w:rsidR="00000000" w:rsidDel="00000000" w:rsidP="00000000" w:rsidRDefault="00000000" w:rsidRPr="00000000" w14:paraId="00000099">
      <w:pPr>
        <w:pStyle w:val="Heading2"/>
        <w:jc w:val="both"/>
        <w:rPr>
          <w:color w:val="ff0000"/>
        </w:rPr>
      </w:pPr>
      <w:bookmarkStart w:colFirst="0" w:colLast="0" w:name="_heading=h.b6fuhfwcz0bx" w:id="9"/>
      <w:bookmarkEnd w:id="9"/>
      <w:r w:rsidDel="00000000" w:rsidR="00000000" w:rsidRPr="00000000">
        <w:rPr>
          <w:rFonts w:ascii="Calibri" w:cs="Calibri" w:eastAsia="Calibri" w:hAnsi="Calibri"/>
          <w:rtl w:val="0"/>
        </w:rPr>
        <w:t xml:space="preserve">1.4.</w:t>
        <w:tab/>
        <w:t xml:space="preserve">Referencias</w:t>
      </w:r>
      <w:r w:rsidDel="00000000" w:rsidR="00000000" w:rsidRPr="00000000">
        <w:rPr>
          <w:rtl w:val="0"/>
        </w:rPr>
      </w:r>
    </w:p>
    <w:p w:rsidR="00000000" w:rsidDel="00000000" w:rsidP="00000000" w:rsidRDefault="00000000" w:rsidRPr="00000000" w14:paraId="0000009A">
      <w:pPr>
        <w:jc w:val="both"/>
        <w:rPr/>
      </w:pPr>
      <w:r w:rsidDel="00000000" w:rsidR="00000000" w:rsidRPr="00000000">
        <w:rPr>
          <w:b w:val="1"/>
          <w:bCs w:val="1"/>
          <w:rtl w:val="0"/>
        </w:rPr>
        <w:t xml:space="preserve">Servicio Nacional de Aduanas de Chile</w:t>
      </w:r>
      <w:r w:rsidDel="00000000" w:rsidR="00000000" w:rsidRPr="00000000">
        <w:rPr>
          <w:rtl w:val="0"/>
        </w:rPr>
        <w:t xml:space="preserve">. Funciones y normativa del organismo.</w:t>
      </w:r>
    </w:p>
    <w:p w:rsidR="00000000" w:rsidDel="00000000" w:rsidP="00000000" w:rsidRDefault="00000000" w:rsidRPr="00000000" w14:paraId="0000009B">
      <w:pPr>
        <w:jc w:val="both"/>
        <w:rPr/>
      </w:pPr>
      <w:r w:rsidDel="00000000" w:rsidR="00000000" w:rsidRPr="00000000">
        <w:rPr>
          <w:b w:val="1"/>
          <w:bCs w:val="1"/>
          <w:rtl w:val="0"/>
        </w:rPr>
        <w:t xml:space="preserve">Gobierno de Chile.</w:t>
      </w:r>
      <w:r w:rsidDel="00000000" w:rsidR="00000000" w:rsidRPr="00000000">
        <w:rPr>
          <w:rtl w:val="0"/>
        </w:rPr>
        <w:t xml:space="preserve"> Regulación del comercio exterior y procesos aduaneros.</w:t>
      </w:r>
    </w:p>
    <w:p w:rsidR="00000000" w:rsidDel="00000000" w:rsidP="00000000" w:rsidRDefault="00000000" w:rsidRPr="00000000" w14:paraId="0000009C">
      <w:pPr>
        <w:jc w:val="both"/>
        <w:rPr/>
      </w:pPr>
      <w:r w:rsidDel="00000000" w:rsidR="00000000" w:rsidRPr="00000000">
        <w:rPr>
          <w:b w:val="1"/>
          <w:bCs w:val="1"/>
          <w:rtl w:val="0"/>
        </w:rPr>
        <w:t xml:space="preserve">Servicio Nacional de Aduanas de Chile</w:t>
      </w:r>
      <w:r w:rsidDel="00000000" w:rsidR="00000000" w:rsidRPr="00000000">
        <w:rPr>
          <w:rtl w:val="0"/>
        </w:rPr>
        <w:t xml:space="preserve">. Ingreso de vehículos extranjeros (Admisión Temporal).</w:t>
      </w:r>
    </w:p>
    <w:p w:rsidR="00000000" w:rsidDel="00000000" w:rsidP="00000000" w:rsidRDefault="00000000" w:rsidRPr="00000000" w14:paraId="0000009D">
      <w:pPr>
        <w:jc w:val="both"/>
        <w:rPr/>
      </w:pPr>
      <w:r w:rsidDel="00000000" w:rsidR="00000000" w:rsidRPr="00000000">
        <w:rPr>
          <w:b w:val="1"/>
          <w:bCs w:val="1"/>
          <w:rtl w:val="0"/>
        </w:rPr>
        <w:t xml:space="preserve">Servicio Agrícola y Ganadero (SAG).</w:t>
      </w:r>
      <w:r w:rsidDel="00000000" w:rsidR="00000000" w:rsidRPr="00000000">
        <w:rPr>
          <w:rtl w:val="0"/>
        </w:rPr>
        <w:t xml:space="preserve"> Declaración Jurada de ingreso a Chile y normativa fitosanitaria.</w:t>
      </w:r>
    </w:p>
    <w:p w:rsidR="00000000" w:rsidDel="00000000" w:rsidP="00000000" w:rsidRDefault="00000000" w:rsidRPr="00000000" w14:paraId="0000009E">
      <w:pPr>
        <w:jc w:val="both"/>
        <w:rPr/>
      </w:pPr>
      <w:r w:rsidDel="00000000" w:rsidR="00000000" w:rsidRPr="00000000">
        <w:rPr>
          <w:b w:val="1"/>
          <w:bCs w:val="1"/>
          <w:rtl w:val="0"/>
        </w:rPr>
        <w:t xml:space="preserve">Servicio Nacional de Aduanas de Chile</w:t>
      </w:r>
      <w:r w:rsidDel="00000000" w:rsidR="00000000" w:rsidRPr="00000000">
        <w:rPr>
          <w:rtl w:val="0"/>
        </w:rPr>
        <w:t xml:space="preserve">. Salida temporal de vehículos hacia el extranjero.</w:t>
      </w:r>
    </w:p>
    <w:p w:rsidR="00000000" w:rsidDel="00000000" w:rsidP="00000000" w:rsidRDefault="00000000" w:rsidRPr="00000000" w14:paraId="0000009F">
      <w:pPr>
        <w:jc w:val="both"/>
        <w:rPr/>
      </w:pPr>
      <w:r w:rsidDel="00000000" w:rsidR="00000000" w:rsidRPr="00000000">
        <w:rPr>
          <w:b w:val="1"/>
          <w:bCs w:val="1"/>
          <w:rtl w:val="0"/>
        </w:rPr>
        <w:t xml:space="preserve">Gobierno de Chile</w:t>
      </w:r>
      <w:r w:rsidDel="00000000" w:rsidR="00000000" w:rsidRPr="00000000">
        <w:rPr>
          <w:rtl w:val="0"/>
        </w:rPr>
        <w:t xml:space="preserve">. Requisitos para la salida de menores de edad del país.</w:t>
      </w:r>
    </w:p>
    <w:p w:rsidR="00000000" w:rsidDel="00000000" w:rsidP="00000000" w:rsidRDefault="00000000" w:rsidRPr="00000000" w14:paraId="000000A0">
      <w:pPr>
        <w:jc w:val="both"/>
        <w:rPr/>
      </w:pPr>
      <w:r w:rsidDel="00000000" w:rsidR="00000000" w:rsidRPr="00000000">
        <w:rPr>
          <w:b w:val="1"/>
          <w:bCs w:val="1"/>
          <w:rtl w:val="0"/>
        </w:rPr>
        <w:t xml:space="preserve">Servicio Agrícola y Ganadero (SAG).</w:t>
      </w:r>
      <w:r w:rsidDel="00000000" w:rsidR="00000000" w:rsidRPr="00000000">
        <w:rPr>
          <w:rtl w:val="0"/>
        </w:rPr>
        <w:t xml:space="preserve"> Control de productos de origen animal y vegetal.</w:t>
      </w:r>
    </w:p>
    <w:p w:rsidR="00000000" w:rsidDel="00000000" w:rsidP="00000000" w:rsidRDefault="00000000" w:rsidRPr="00000000" w14:paraId="000000A1">
      <w:pPr>
        <w:jc w:val="both"/>
        <w:rPr/>
      </w:pPr>
      <w:r w:rsidDel="00000000" w:rsidR="00000000" w:rsidRPr="00000000">
        <w:rPr>
          <w:b w:val="1"/>
          <w:bCs w:val="1"/>
          <w:rtl w:val="0"/>
        </w:rPr>
        <w:t xml:space="preserve">Poder Judicial de Chile.</w:t>
      </w:r>
      <w:r w:rsidDel="00000000" w:rsidR="00000000" w:rsidRPr="00000000">
        <w:rPr>
          <w:rtl w:val="0"/>
        </w:rPr>
        <w:t xml:space="preserve"> Procedimientos del Juzgado de Familia para autorización de salida de menores.</w:t>
      </w:r>
    </w:p>
    <w:p w:rsidR="00000000" w:rsidDel="00000000" w:rsidP="00000000" w:rsidRDefault="00000000" w:rsidRPr="00000000" w14:paraId="000000A2">
      <w:pPr>
        <w:jc w:val="both"/>
        <w:rPr/>
      </w:pPr>
      <w:r w:rsidDel="00000000" w:rsidR="00000000" w:rsidRPr="00000000">
        <w:rPr>
          <w:b w:val="1"/>
          <w:bCs w:val="1"/>
          <w:rtl w:val="0"/>
        </w:rPr>
        <w:t xml:space="preserve">Complejo Fronterizo Los Libertadores</w:t>
      </w:r>
      <w:r w:rsidDel="00000000" w:rsidR="00000000" w:rsidRPr="00000000">
        <w:rPr>
          <w:rtl w:val="0"/>
        </w:rPr>
        <w:t xml:space="preserve">. Modelo de sistema integrado Chile–Argentina.</w:t>
      </w:r>
    </w:p>
    <w:p w:rsidR="00000000" w:rsidDel="00000000" w:rsidP="00000000" w:rsidRDefault="00000000" w:rsidRPr="00000000" w14:paraId="000000A3">
      <w:pPr>
        <w:jc w:val="both"/>
        <w:rPr/>
      </w:pPr>
      <w:r w:rsidDel="00000000" w:rsidR="00000000" w:rsidRPr="00000000">
        <w:rPr>
          <w:b w:val="1"/>
          <w:bCs w:val="1"/>
          <w:rtl w:val="0"/>
        </w:rPr>
        <w:t xml:space="preserve">Policía de Investigaciones de Chile (PDI).</w:t>
      </w:r>
      <w:r w:rsidDel="00000000" w:rsidR="00000000" w:rsidRPr="00000000">
        <w:rPr>
          <w:rtl w:val="0"/>
        </w:rPr>
        <w:t xml:space="preserve"> Control migratorio en pasos fronterizos.</w:t>
      </w:r>
    </w:p>
    <w:p w:rsidR="00000000" w:rsidDel="00000000" w:rsidP="00000000" w:rsidRDefault="00000000" w:rsidRPr="00000000" w14:paraId="000000A4">
      <w:pPr>
        <w:jc w:val="both"/>
        <w:rPr/>
      </w:pPr>
      <w:r w:rsidDel="00000000" w:rsidR="00000000" w:rsidRPr="00000000">
        <w:rPr>
          <w:b w:val="1"/>
          <w:bCs w:val="1"/>
          <w:rtl w:val="0"/>
        </w:rPr>
        <w:t xml:space="preserve">Servicio Nacional de Aduanas de Chile</w:t>
      </w:r>
      <w:r w:rsidDel="00000000" w:rsidR="00000000" w:rsidRPr="00000000">
        <w:rPr>
          <w:rtl w:val="0"/>
        </w:rPr>
        <w:t xml:space="preserve">. Procedimientos de despacho aduanero.</w:t>
      </w:r>
    </w:p>
    <w:p w:rsidR="00000000" w:rsidDel="00000000" w:rsidP="00000000" w:rsidRDefault="00000000" w:rsidRPr="00000000" w14:paraId="000000A5">
      <w:pPr>
        <w:jc w:val="both"/>
        <w:rPr/>
      </w:pPr>
      <w:r w:rsidDel="00000000" w:rsidR="00000000" w:rsidRPr="00000000">
        <w:rPr>
          <w:rtl w:val="0"/>
        </w:rPr>
        <w:t xml:space="preserve">Normativa chilena vigente sobre control de mercancías en frontera.</w:t>
      </w:r>
    </w:p>
    <w:p w:rsidR="00000000" w:rsidDel="00000000" w:rsidP="00000000" w:rsidRDefault="00000000" w:rsidRPr="00000000" w14:paraId="000000A6">
      <w:pPr>
        <w:pStyle w:val="Heading2"/>
        <w:jc w:val="both"/>
        <w:rPr>
          <w:rFonts w:ascii="Calibri" w:cs="Calibri" w:eastAsia="Calibri" w:hAnsi="Calibri"/>
        </w:rPr>
      </w:pPr>
      <w:bookmarkStart w:colFirst="0" w:colLast="0" w:name="_heading=h.8sxmgk5negw" w:id="10"/>
      <w:bookmarkEnd w:id="10"/>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A7">
      <w:pPr>
        <w:rPr/>
      </w:pPr>
      <w:r w:rsidDel="00000000" w:rsidR="00000000" w:rsidRPr="00000000">
        <w:rPr>
          <w:b w:val="1"/>
          <w:bCs w:val="1"/>
          <w:rtl w:val="0"/>
        </w:rPr>
        <w:t xml:space="preserve">Contexto y Propósito</w:t>
      </w:r>
      <w:r w:rsidDel="00000000" w:rsidR="00000000" w:rsidRPr="00000000">
        <w:rPr>
          <w:rtl w:val="0"/>
        </w:rPr>
        <w:t xml:space="preserve">: Se define al Servicio Nacional de Aduanas como el organismo responsable, estableciendo como objetivo principal la reducción de los tiempos de espera en frontera.</w:t>
      </w:r>
    </w:p>
    <w:p w:rsidR="00000000" w:rsidDel="00000000" w:rsidP="00000000" w:rsidRDefault="00000000" w:rsidRPr="00000000" w14:paraId="000000A8">
      <w:pPr>
        <w:rPr/>
      </w:pPr>
      <w:r w:rsidDel="00000000" w:rsidR="00000000" w:rsidRPr="00000000">
        <w:rPr>
          <w:b w:val="1"/>
          <w:bCs w:val="1"/>
          <w:rtl w:val="0"/>
        </w:rPr>
        <w:t xml:space="preserve">Alcance y Funcionalidade</w:t>
      </w:r>
      <w:r w:rsidDel="00000000" w:rsidR="00000000" w:rsidRPr="00000000">
        <w:rPr>
          <w:rtl w:val="0"/>
        </w:rPr>
        <w:t xml:space="preserve">s: Se consideran procesos de automatización documental para menores de edad y vehículos, junto con la integración con instituciones como la PDI, el SAG y entidades extranjeras.</w:t>
      </w:r>
    </w:p>
    <w:p w:rsidR="00000000" w:rsidDel="00000000" w:rsidP="00000000" w:rsidRDefault="00000000" w:rsidRPr="00000000" w14:paraId="000000A9">
      <w:pPr>
        <w:rPr/>
      </w:pPr>
      <w:r w:rsidDel="00000000" w:rsidR="00000000" w:rsidRPr="00000000">
        <w:rPr>
          <w:b w:val="1"/>
          <w:bCs w:val="1"/>
          <w:rtl w:val="0"/>
        </w:rPr>
        <w:t xml:space="preserve">Calidad y Seguridad</w:t>
      </w:r>
      <w:r w:rsidDel="00000000" w:rsidR="00000000" w:rsidRPr="00000000">
        <w:rPr>
          <w:rtl w:val="0"/>
        </w:rPr>
        <w:t xml:space="preserve">: Se establecen requisitos de confidencialidad, tiempos de respuesta eficientes y una interfaz clara para el usuario.</w:t>
      </w:r>
    </w:p>
    <w:p w:rsidR="00000000" w:rsidDel="00000000" w:rsidP="00000000" w:rsidRDefault="00000000" w:rsidRPr="00000000" w14:paraId="000000AA">
      <w:pPr>
        <w:rPr/>
      </w:pPr>
      <w:r w:rsidDel="00000000" w:rsidR="00000000" w:rsidRPr="00000000">
        <w:rPr>
          <w:b w:val="1"/>
          <w:bCs w:val="1"/>
          <w:rtl w:val="0"/>
        </w:rPr>
        <w:t xml:space="preserve">Reglas de Negocio</w:t>
      </w:r>
      <w:r w:rsidDel="00000000" w:rsidR="00000000" w:rsidRPr="00000000">
        <w:rPr>
          <w:rtl w:val="0"/>
        </w:rPr>
        <w:t xml:space="preserve">: Se incorporan normativas legales vigentes relacionadas con el tránsito de personas y bienes.</w:t>
      </w:r>
    </w:p>
    <w:p w:rsidR="00000000" w:rsidDel="00000000" w:rsidP="00000000" w:rsidRDefault="00000000" w:rsidRPr="00000000" w14:paraId="000000AB">
      <w:pPr>
        <w:rPr/>
      </w:pPr>
      <w:r w:rsidDel="00000000" w:rsidR="00000000" w:rsidRPr="00000000">
        <w:rPr>
          <w:b w:val="1"/>
          <w:bCs w:val="1"/>
          <w:rtl w:val="0"/>
        </w:rPr>
        <w:t xml:space="preserve">Objetivos Estratégicos</w:t>
      </w:r>
      <w:r w:rsidDel="00000000" w:rsidR="00000000" w:rsidRPr="00000000">
        <w:rPr>
          <w:rtl w:val="0"/>
        </w:rPr>
        <w:t xml:space="preserve">: Se busca fortalecer la facilitación del comercio, la fiscalización y la modernización del Estado.</w:t>
      </w:r>
    </w:p>
    <w:p w:rsidR="00000000" w:rsidDel="00000000" w:rsidP="00000000" w:rsidRDefault="00000000" w:rsidRPr="00000000" w14:paraId="000000AC">
      <w:pPr>
        <w:pStyle w:val="Heading1"/>
        <w:jc w:val="both"/>
        <w:rPr/>
      </w:pPr>
      <w:bookmarkStart w:colFirst="0" w:colLast="0" w:name="_heading=h.vedwufssswos" w:id="11"/>
      <w:bookmarkEnd w:id="11"/>
      <w:r w:rsidDel="00000000" w:rsidR="00000000" w:rsidRPr="00000000">
        <w:rPr>
          <w:rFonts w:ascii="Calibri" w:cs="Calibri" w:eastAsia="Calibri" w:hAnsi="Calibri"/>
          <w:rtl w:val="0"/>
        </w:rPr>
        <w:t xml:space="preserve">2.</w:t>
        <w:tab/>
        <w:t xml:space="preserve">Descripción General</w:t>
      </w:r>
      <w:r w:rsidDel="00000000" w:rsidR="00000000" w:rsidRPr="00000000">
        <w:rPr>
          <w:rtl w:val="0"/>
        </w:rPr>
      </w:r>
    </w:p>
    <w:p w:rsidR="00000000" w:rsidDel="00000000" w:rsidP="00000000" w:rsidRDefault="00000000" w:rsidRPr="00000000" w14:paraId="000000AD">
      <w:pPr>
        <w:spacing w:after="240" w:before="240" w:lineRule="auto"/>
        <w:jc w:val="both"/>
        <w:rPr/>
      </w:pPr>
      <w:r w:rsidDel="00000000" w:rsidR="00000000" w:rsidRPr="00000000">
        <w:rPr>
          <w:rtl w:val="0"/>
        </w:rPr>
        <w:t xml:space="preserve">El sistema "Aduana Digital de Alta Velocidad" es una solución tecnológica diseñada para modernizar el control fronterizo, reduciendo los tiempos de espera de horas a minutos mediante la automatización. Su función principal es centralizar la interoperabilidad en tiempo real entre el Servicio Nacional de Aduanas, PDI, SAG y el Registro Civil, permitiendo una fiscalización inteligente y segura. A través de una interfaz intuitiva y conexiones cifradas con la Aduana Argentina, el proyecto optimiza la verificación migratoria y documental, garantizando un tránsito internacional ágil, transparente y libre de errores manuales.</w:t>
      </w:r>
    </w:p>
    <w:p w:rsidR="00000000" w:rsidDel="00000000" w:rsidP="00000000" w:rsidRDefault="00000000" w:rsidRPr="00000000" w14:paraId="000000AE">
      <w:pPr>
        <w:spacing w:after="240" w:before="240" w:lineRule="auto"/>
        <w:jc w:val="both"/>
        <w:rPr/>
      </w:pPr>
      <w:r w:rsidDel="00000000" w:rsidR="00000000" w:rsidRPr="00000000">
        <w:rPr>
          <w:rtl w:val="0"/>
        </w:rPr>
      </w:r>
    </w:p>
    <w:p w:rsidR="00000000" w:rsidDel="00000000" w:rsidP="00000000" w:rsidRDefault="00000000" w:rsidRPr="00000000" w14:paraId="000000AF">
      <w:pPr>
        <w:pStyle w:val="Heading2"/>
        <w:jc w:val="both"/>
        <w:rPr/>
      </w:pPr>
      <w:bookmarkStart w:colFirst="0" w:colLast="0" w:name="_heading=h.qc6xptyo0vzy" w:id="12"/>
      <w:bookmarkEnd w:id="12"/>
      <w:r w:rsidDel="00000000" w:rsidR="00000000" w:rsidRPr="00000000">
        <w:rPr>
          <w:rFonts w:ascii="Calibri" w:cs="Calibri" w:eastAsia="Calibri" w:hAnsi="Calibri"/>
          <w:rtl w:val="0"/>
        </w:rPr>
        <w:t xml:space="preserve">2.1.</w:t>
        <w:tab/>
        <w:t xml:space="preserve">Perspectiva del Producto</w:t>
      </w:r>
      <w:r w:rsidDel="00000000" w:rsidR="00000000" w:rsidRPr="00000000">
        <w:rPr>
          <w:rtl w:val="0"/>
        </w:rPr>
      </w:r>
    </w:p>
    <w:p w:rsidR="00000000" w:rsidDel="00000000" w:rsidP="00000000" w:rsidRDefault="00000000" w:rsidRPr="00000000" w14:paraId="000000B0">
      <w:pPr>
        <w:rPr/>
      </w:pPr>
      <w:r w:rsidDel="00000000" w:rsidR="00000000" w:rsidRPr="00000000">
        <w:rPr>
          <w:rFonts w:ascii="Calibri" w:cs="Calibri" w:eastAsia="Calibri" w:hAnsi="Calibri"/>
          <w:b w:val="0"/>
          <w:bCs w:val="0"/>
          <w:i w:val="0"/>
          <w:iCs w:val="0"/>
          <w:sz w:val="22"/>
          <w:szCs w:val="22"/>
          <w:rtl w:val="0"/>
        </w:rPr>
        <w:t xml:space="preserve">Desde la perspectiva arquitectónica, Frontera Ágil se modela mediante el patrón de vistas 4+1. La vista lógica se representa con el diagrama de clases; la vista de desarrollo con el diagrama de componentes; la vista física con el diagrama de despliegue; la vista de procesos con el diagrama de actividades; y la vista de escenarios con el diagrama de casos de uso general. Esta estructura permite relacionar requisitos, módulos, flujos e infraestructura sin mezclar responsabilidades de análisis y diseño.</w:t>
      </w: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El sistema Aduana Digital es una plataforma de interoperabilidad de misión crítica que actúa como núcleo central entre el Servicio Nacional de Aduanas, el Registro Civil, PDI, SAG y la Aduana Argentina. Su función es automatizar la validación de identidad y situación migratoria en tiempo real, transformando procesos manuales de horas en trámites digitales de pocos minutos. No es una aplicación aislada, sino un ecosistema integrado que utiliza conexiones seguras para garantizar un flujo fronterizo ágil, confiable y libre de errores.</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pStyle w:val="Heading2"/>
        <w:jc w:val="both"/>
        <w:rPr>
          <w:color w:val="ff0000"/>
        </w:rPr>
      </w:pPr>
      <w:bookmarkStart w:colFirst="0" w:colLast="0" w:name="_heading=h.d6tr5ej1fxx3" w:id="13"/>
      <w:bookmarkEnd w:id="13"/>
      <w:r w:rsidDel="00000000" w:rsidR="00000000" w:rsidRPr="00000000">
        <w:rPr>
          <w:rFonts w:ascii="Calibri" w:cs="Calibri" w:eastAsia="Calibri" w:hAnsi="Calibri"/>
          <w:rtl w:val="0"/>
        </w:rPr>
        <w:t xml:space="preserve">2.2.</w:t>
        <w:tab/>
        <w:t xml:space="preserve">Funciones del Producto</w:t>
      </w:r>
      <w:r w:rsidDel="00000000" w:rsidR="00000000" w:rsidRPr="00000000">
        <w:rPr>
          <w:rtl w:val="0"/>
        </w:rPr>
      </w:r>
    </w:p>
    <w:p w:rsidR="00000000" w:rsidDel="00000000" w:rsidP="00000000" w:rsidRDefault="00000000" w:rsidRPr="00000000" w14:paraId="000000B4">
      <w:pPr>
        <w:rPr/>
      </w:pPr>
      <w:r w:rsidDel="00000000" w:rsidR="00000000" w:rsidRPr="00000000">
        <w:rPr>
          <w:rFonts w:ascii="Calibri" w:cs="Calibri" w:eastAsia="Calibri" w:hAnsi="Calibri"/>
          <w:b w:val="0"/>
          <w:bCs w:val="0"/>
          <w:i w:val="0"/>
          <w:iCs w:val="0"/>
          <w:sz w:val="22"/>
          <w:szCs w:val="22"/>
          <w:rtl w:val="0"/>
        </w:rPr>
        <w:t xml:space="preserve">Las funciones del producto se vinculan directamente con los anexos técnicos del ERS. Como se observa en el Anexo 5.3, los actores principales interactúan con autenticación, expediente digital, permisos, declaración SAG, registro vehicular, pase QR y control en caseta. El Anexo 5.8 organiza estas funciones en componentes de software; el Anexo 5.9 muestra su despliegue físico; y el Anexo 5.10 representa el flujo operativo completo de validación y autorización fronteriza.</w:t>
      </w: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El sistema automatiza la validación de identidad mediante el Registro Civil, gestiona declaraciones obligatorias de salud y mascotas con el SAG, y verifica permisos de menores con la PDI. Su función central es consolidar estos trámites en una plataforma única que envía confirmaciones inmediatas a los fiscalizadores, eliminando filas y centralizando el control con la Aduana Argentina en una sola operación digital.</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pStyle w:val="Heading2"/>
        <w:jc w:val="both"/>
        <w:rPr/>
      </w:pPr>
      <w:bookmarkStart w:colFirst="0" w:colLast="0" w:name="_heading=h.xvex96azcb1r" w:id="14"/>
      <w:bookmarkEnd w:id="14"/>
      <w:r w:rsidDel="00000000" w:rsidR="00000000" w:rsidRPr="00000000">
        <w:rPr>
          <w:rFonts w:ascii="Calibri" w:cs="Calibri" w:eastAsia="Calibri" w:hAnsi="Calibri"/>
          <w:rtl w:val="0"/>
        </w:rPr>
        <w:t xml:space="preserve">2.3.</w:t>
        <w:tab/>
        <w:t xml:space="preserve">Características de los Usuarios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El producto está dirigido a dos perfiles principales: el viajero común, con diversos niveles de educación y experiencia técnica, quien requiere una interfaz intuitiva para autogestionar sus trámites; y el fiscalizador de aduanas, un usuario experto con formación técnica que utiliza el sistema para la toma de decisiones críticas y la generación de reportes detallados en formatos PDF o Excel.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jc w:val="both"/>
        <w:rPr>
          <w:rFonts w:ascii="Calibri" w:cs="Calibri" w:eastAsia="Calibri" w:hAnsi="Calibri"/>
        </w:rPr>
      </w:pPr>
      <w:bookmarkStart w:colFirst="0" w:colLast="0" w:name="_heading=h.tktafb8e2401" w:id="15"/>
      <w:bookmarkEnd w:id="15"/>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BD">
      <w:pPr>
        <w:jc w:val="both"/>
        <w:rPr/>
      </w:pPr>
      <w:r w:rsidDel="00000000" w:rsidR="00000000" w:rsidRPr="00000000">
        <w:rPr>
          <w:rtl w:val="0"/>
        </w:rPr>
        <w:t xml:space="preserve">La Seguridad (y privacidad de datos): Es la más crítica porque estamos hablando de un sistema de control fronterizo gubernamental. Un fallo aquí no solo es un error de código, es un riesgo de seguridad nacional. Si el sistema es vulnerable, personas no autorizadas o con antecedentes podrían ingresar al país, o se podrían filtrar datos confidenciales de millones de ciudadanos y viajeros. Por eso el doble factor y la encriptación son innegociables.</w:t>
      </w:r>
    </w:p>
    <w:p w:rsidR="00000000" w:rsidDel="00000000" w:rsidP="00000000" w:rsidRDefault="00000000" w:rsidRPr="00000000" w14:paraId="000000BE">
      <w:pPr>
        <w:jc w:val="both"/>
        <w:rPr/>
      </w:pPr>
      <w:r w:rsidDel="00000000" w:rsidR="00000000" w:rsidRPr="00000000">
        <w:rPr>
          <w:rtl w:val="0"/>
        </w:rPr>
        <w:t xml:space="preserve">Las Interfaces Externas (Interoperabilidad): Es la segunda más importante porque es el "corazón" de tu proyecto. El objetivo principal de tu software es reducir las horas de espera. Si el sistema no logra comunicarse de manera perfecta y en tiempo real con el Registro Civil, la PDI o el SAG, el proyecto simplemente fracasa y no cumple su objetivo de negocio.</w:t>
      </w:r>
    </w:p>
    <w:p w:rsidR="00000000" w:rsidDel="00000000" w:rsidP="00000000" w:rsidRDefault="00000000" w:rsidRPr="00000000" w14:paraId="000000BF">
      <w:pPr>
        <w:jc w:val="both"/>
        <w:rPr>
          <w:color w:val="ff0000"/>
        </w:rPr>
      </w:pP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pStyle w:val="Heading2"/>
        <w:jc w:val="both"/>
        <w:rPr/>
      </w:pPr>
      <w:bookmarkStart w:colFirst="0" w:colLast="0" w:name="_heading=h.em8dwj25wjy1" w:id="16"/>
      <w:bookmarkEnd w:id="16"/>
      <w:r w:rsidDel="00000000" w:rsidR="00000000" w:rsidRPr="00000000">
        <w:rPr>
          <w:rFonts w:ascii="Calibri" w:cs="Calibri" w:eastAsia="Calibri" w:hAnsi="Calibri"/>
          <w:rtl w:val="0"/>
        </w:rPr>
        <w:t xml:space="preserve">2.5.</w:t>
        <w:tab/>
        <w:t xml:space="preserve">Suposiciones y Dependencias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El correcto funcionamiento del sistema depende de la estabilidad de las redes de comunicación en pasos fronterizos y del acceso ininterrumpido a las bases de datos del Registro Civil, PDI y SAG. Se asume que cualquier cambio en la estructura organizacional de estas instituciones o en los protocolos de la Aduana Argentina requerirá una revisión y ajuste inmediato de los requisitos técnicos del software.</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pStyle w:val="Heading2"/>
        <w:jc w:val="both"/>
        <w:rPr/>
      </w:pPr>
      <w:bookmarkStart w:colFirst="0" w:colLast="0" w:name="_heading=h.xf7asxr91kzg" w:id="17"/>
      <w:bookmarkEnd w:id="17"/>
      <w:r w:rsidDel="00000000" w:rsidR="00000000" w:rsidRPr="00000000">
        <w:rPr>
          <w:rFonts w:ascii="Calibri" w:cs="Calibri" w:eastAsia="Calibri" w:hAnsi="Calibri"/>
          <w:rtl w:val="0"/>
        </w:rPr>
        <w:t xml:space="preserve">2.6.</w:t>
        <w:tab/>
        <w:t xml:space="preserve">Requisitos Futuros</w:t>
      </w: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 Se proyecta la evolución del sistema hacia el uso de biometría avanzada (reconocimiento facial) y la implementación de algoritmos de Inteligencia Artificial para la detección preventiva de perfiles de riesgo. Estas mejoras permitirán automatizar aún más el proceso de fiscalización, adaptándose a nuevas normativas internacionales de seguridad y comercio exterior.</w:t>
      </w:r>
    </w:p>
    <w:p w:rsidR="00000000" w:rsidDel="00000000" w:rsidP="00000000" w:rsidRDefault="00000000" w:rsidRPr="00000000" w14:paraId="000000C6">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jc w:val="both"/>
        <w:rPr>
          <w:rFonts w:ascii="Calibri" w:cs="Calibri" w:eastAsia="Calibri" w:hAnsi="Calibri"/>
          <w:b w:val="0"/>
          <w:bCs w:val="0"/>
          <w:i w:val="0"/>
          <w:iCs w:val="0"/>
          <w:smallCaps w:val="0"/>
          <w:strike w:val="0"/>
          <w:color w:val="ff0000"/>
          <w:sz w:val="22"/>
          <w:szCs w:val="22"/>
          <w:u w:val="none"/>
          <w:shd w:fill="auto" w:val="clear"/>
          <w:vertAlign w:val="baseline"/>
        </w:rPr>
      </w:pPr>
      <w:bookmarkStart w:colFirst="0" w:colLast="0" w:name="_heading=h.1t11flh6b73e" w:id="18"/>
      <w:bookmarkEnd w:id="18"/>
      <w:r w:rsidDel="00000000" w:rsidR="00000000" w:rsidRPr="00000000">
        <w:rPr>
          <w:rFonts w:ascii="Calibri" w:cs="Calibri" w:eastAsia="Calibri" w:hAnsi="Calibri"/>
          <w:rtl w:val="0"/>
        </w:rPr>
        <w:t xml:space="preserve">3.</w:t>
      </w:r>
      <w:sdt>
        <w:sdtPr>
          <w:id w:val="-1956301210"/>
          <w:tag w:val="goog_rdk_0"/>
        </w:sdtPr>
        <w:sdtContent>
          <w:commentRangeStart w:id="0"/>
        </w:sdtContent>
      </w:sdt>
      <w:r w:rsidDel="00000000" w:rsidR="00000000" w:rsidRPr="00000000">
        <w:rPr>
          <w:rFonts w:ascii="Calibri" w:cs="Calibri" w:eastAsia="Calibri" w:hAnsi="Calibri"/>
          <w:rtl w:val="0"/>
        </w:rPr>
        <w:tab/>
        <w:t xml:space="preserve">Requisitos Específicos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8">
      <w:pPr>
        <w:pStyle w:val="Heading2"/>
        <w:jc w:val="both"/>
        <w:rPr>
          <w:rFonts w:ascii="Calibri" w:cs="Calibri" w:eastAsia="Calibri" w:hAnsi="Calibri"/>
        </w:rPr>
      </w:pPr>
      <w:bookmarkStart w:colFirst="0" w:colLast="0" w:name="_heading=h.d9opj8go8lpd" w:id="19"/>
      <w:bookmarkEnd w:id="19"/>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C9">
      <w:pPr>
        <w:pStyle w:val="Heading3"/>
        <w:jc w:val="both"/>
        <w:rPr>
          <w:rFonts w:ascii="Calibri" w:cs="Calibri" w:eastAsia="Calibri" w:hAnsi="Calibri"/>
        </w:rPr>
      </w:pPr>
      <w:bookmarkStart w:colFirst="0" w:colLast="0" w:name="_heading=h.3dpzklasgv2d" w:id="20"/>
      <w:bookmarkEnd w:id="20"/>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CA">
      <w:pPr>
        <w:numPr>
          <w:ilvl w:val="0"/>
          <w:numId w:val="12"/>
        </w:numPr>
        <w:spacing w:after="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El </w:t>
      </w:r>
      <w:r w:rsidDel="00000000" w:rsidR="00000000" w:rsidRPr="00000000">
        <w:rPr>
          <w:rtl w:val="0"/>
        </w:rPr>
        <w:t xml:space="preserve">sistema debe mantener en su diseño los colores característicos del Servicio Nacional de Aduanas para mantener su identidad gráfica. </w:t>
      </w:r>
      <w:r w:rsidDel="00000000" w:rsidR="00000000" w:rsidRPr="00000000">
        <w:rPr>
          <w:rtl w:val="0"/>
        </w:rPr>
      </w:r>
    </w:p>
    <w:p w:rsidR="00000000" w:rsidDel="00000000" w:rsidP="00000000" w:rsidRDefault="00000000" w:rsidRPr="00000000" w14:paraId="000000CB">
      <w:pPr>
        <w:numPr>
          <w:ilvl w:val="0"/>
          <w:numId w:val="12"/>
        </w:numPr>
        <w:spacing w:after="0" w:lineRule="auto"/>
        <w:ind w:left="720" w:hanging="360"/>
        <w:jc w:val="both"/>
        <w:rPr/>
      </w:pPr>
      <w:r w:rsidDel="00000000" w:rsidR="00000000" w:rsidRPr="00000000">
        <w:rPr>
          <w:rtl w:val="0"/>
        </w:rPr>
        <w:t xml:space="preserve">   En los módulos destinados a la generación de reportes, el sistema debe mostrar de manera clara el formato en el que el usuario puede  descargar el reporte  ya sea PDF o Excel.</w:t>
      </w:r>
    </w:p>
    <w:p w:rsidR="00000000" w:rsidDel="00000000" w:rsidP="00000000" w:rsidRDefault="00000000" w:rsidRPr="00000000" w14:paraId="000000CC">
      <w:pPr>
        <w:numPr>
          <w:ilvl w:val="0"/>
          <w:numId w:val="12"/>
        </w:numPr>
        <w:spacing w:after="0" w:lineRule="auto"/>
        <w:ind w:left="720" w:hanging="360"/>
        <w:jc w:val="both"/>
        <w:rPr/>
      </w:pPr>
      <w:r w:rsidDel="00000000" w:rsidR="00000000" w:rsidRPr="00000000">
        <w:rPr>
          <w:rtl w:val="0"/>
        </w:rPr>
        <w:t xml:space="preserve">   A lo largo de todo el sistema deben existir botones de ayuda. Donde el usuario podrá consultar en caso de que se le genere alguna duda durante su proceso.</w:t>
      </w:r>
    </w:p>
    <w:p w:rsidR="00000000" w:rsidDel="00000000" w:rsidP="00000000" w:rsidRDefault="00000000" w:rsidRPr="00000000" w14:paraId="000000CD">
      <w:pPr>
        <w:numPr>
          <w:ilvl w:val="0"/>
          <w:numId w:val="12"/>
        </w:numPr>
        <w:spacing w:after="0" w:lineRule="auto"/>
        <w:ind w:left="720" w:hanging="360"/>
        <w:jc w:val="both"/>
        <w:rPr/>
      </w:pPr>
      <w:r w:rsidDel="00000000" w:rsidR="00000000" w:rsidRPr="00000000">
        <w:rPr>
          <w:rtl w:val="0"/>
        </w:rPr>
        <w:t xml:space="preserve">  El primer punto de contacto entre el sistema y el usuario debe ser una pantalla de inicio de sesión, dado que sólo podrán ingresar los usuarios que poseen una cuenta habilitada en el sistema.</w:t>
      </w:r>
    </w:p>
    <w:p w:rsidR="00000000" w:rsidDel="00000000" w:rsidP="00000000" w:rsidRDefault="00000000" w:rsidRPr="00000000" w14:paraId="000000CE">
      <w:pPr>
        <w:numPr>
          <w:ilvl w:val="0"/>
          <w:numId w:val="12"/>
        </w:numPr>
        <w:ind w:left="720" w:hanging="360"/>
        <w:jc w:val="both"/>
        <w:rPr/>
      </w:pPr>
      <w:r w:rsidDel="00000000" w:rsidR="00000000" w:rsidRPr="00000000">
        <w:rPr>
          <w:rtl w:val="0"/>
        </w:rPr>
        <w:t xml:space="preserve"> Debido a la diversidad de usuarios que utilizarán el sistema. Debe tener un diseño muy, muy interactivo y una navegación clara, para que cualquier persona pueda. completar sus trámites de manera rápida y sencilla. </w:t>
      </w:r>
    </w:p>
    <w:p w:rsidR="00000000" w:rsidDel="00000000" w:rsidP="00000000" w:rsidRDefault="00000000" w:rsidRPr="00000000" w14:paraId="000000CF">
      <w:pPr>
        <w:pStyle w:val="Heading3"/>
        <w:jc w:val="both"/>
        <w:rPr>
          <w:rFonts w:ascii="Calibri" w:cs="Calibri" w:eastAsia="Calibri" w:hAnsi="Calibri"/>
        </w:rPr>
      </w:pPr>
      <w:bookmarkStart w:colFirst="0" w:colLast="0" w:name="_heading=h.mwv5gysf45j3" w:id="21"/>
      <w:bookmarkEnd w:id="21"/>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D0">
      <w:pPr>
        <w:numPr>
          <w:ilvl w:val="0"/>
          <w:numId w:val="11"/>
        </w:numPr>
        <w:spacing w:after="0" w:lineRule="auto"/>
        <w:ind w:left="720" w:hanging="360"/>
        <w:jc w:val="both"/>
        <w:rPr/>
      </w:pPr>
      <w:r w:rsidDel="00000000" w:rsidR="00000000" w:rsidRPr="00000000">
        <w:rPr>
          <w:rtl w:val="0"/>
        </w:rPr>
        <w:t xml:space="preserve">El sistema se va comunicar  frecuentemente con el hardware de red institucional, como routers y cortafuegos que deben estar configurados con balanceadores de carga para manejar de forma eficiente el tráfico de datos masivo a través de los puertos seguros,con esta me medida se asegurará que los servidores tengan la potencia necesaria para no saturarse ni ponerse lentos durante la temporada alta, cuando miles de turistas consultan la plataforma simultáneamente.</w:t>
      </w:r>
    </w:p>
    <w:p w:rsidR="00000000" w:rsidDel="00000000" w:rsidP="00000000" w:rsidRDefault="00000000" w:rsidRPr="00000000" w14:paraId="000000D1">
      <w:pPr>
        <w:numPr>
          <w:ilvl w:val="0"/>
          <w:numId w:val="11"/>
        </w:numPr>
        <w:spacing w:after="0" w:lineRule="auto"/>
        <w:ind w:left="720" w:hanging="360"/>
        <w:jc w:val="both"/>
        <w:rPr/>
      </w:pPr>
      <w:r w:rsidDel="00000000" w:rsidR="00000000" w:rsidRPr="00000000">
        <w:rPr>
          <w:rtl w:val="0"/>
        </w:rPr>
        <w:t xml:space="preserve">Para que los usuarios realicen sus trámites de forma remota, el sistema deberá tener los permisos necesarios para acceder a la cámara y al sistema de archivos local del teléfono o computador, esto le permitirá permitirá al usuario  tomar una fotografía de un poder notarial o seleccionar un archivo PDF desde su galería para subirlo al sistema.</w:t>
      </w:r>
    </w:p>
    <w:p w:rsidR="00000000" w:rsidDel="00000000" w:rsidP="00000000" w:rsidRDefault="00000000" w:rsidRPr="00000000" w14:paraId="000000D2">
      <w:pPr>
        <w:numPr>
          <w:ilvl w:val="0"/>
          <w:numId w:val="11"/>
        </w:numPr>
        <w:spacing w:after="0" w:lineRule="auto"/>
        <w:ind w:left="720" w:hanging="360"/>
        <w:jc w:val="both"/>
        <w:rPr/>
      </w:pPr>
      <w:r w:rsidDel="00000000" w:rsidR="00000000" w:rsidRPr="00000000">
        <w:rPr>
          <w:rtl w:val="0"/>
        </w:rPr>
        <w:t xml:space="preserve">El sistema usará escáneres bidimensionales que leerán código de barras en el documento de identidad  mediante tokens para ingresar los datos por emulación de teclado recopilando la información del usuario sin tener que hacerlo a mano.</w:t>
      </w:r>
    </w:p>
    <w:p w:rsidR="00000000" w:rsidDel="00000000" w:rsidP="00000000" w:rsidRDefault="00000000" w:rsidRPr="00000000" w14:paraId="000000D3">
      <w:pPr>
        <w:numPr>
          <w:ilvl w:val="0"/>
          <w:numId w:val="11"/>
        </w:numPr>
        <w:ind w:left="720" w:hanging="360"/>
        <w:jc w:val="both"/>
        <w:rPr/>
      </w:pPr>
      <w:r w:rsidDel="00000000" w:rsidR="00000000" w:rsidRPr="00000000">
        <w:rPr>
          <w:rtl w:val="0"/>
        </w:rPr>
        <w:t xml:space="preserve">El sistema utilizará el teléfono del usuario como un dispositivo de validación externa. Técnicamente, la plataforma enviará un enlace transaccional al correo configurado en el hardware móvil del pasajero para procesar su firma electrónica. Explicado de forma sencilla, tras escanear el carnet en la frontera, la persona recibe un correo en su celular donde aprueba y firma los documentos, completando la doble autenticación desde su propia pantalla.</w:t>
      </w:r>
    </w:p>
    <w:p w:rsidR="00000000" w:rsidDel="00000000" w:rsidP="00000000" w:rsidRDefault="00000000" w:rsidRPr="00000000" w14:paraId="000000D4">
      <w:pPr>
        <w:pStyle w:val="Heading3"/>
        <w:jc w:val="both"/>
        <w:rPr>
          <w:rFonts w:ascii="Calibri" w:cs="Calibri" w:eastAsia="Calibri" w:hAnsi="Calibri"/>
        </w:rPr>
      </w:pPr>
      <w:bookmarkStart w:colFirst="0" w:colLast="0" w:name="_heading=h.3vwpxep23lb1" w:id="22"/>
      <w:bookmarkEnd w:id="22"/>
      <w:r w:rsidDel="00000000" w:rsidR="00000000" w:rsidRPr="00000000">
        <w:rPr>
          <w:rtl w:val="0"/>
        </w:rPr>
      </w:r>
    </w:p>
    <w:p w:rsidR="00000000" w:rsidDel="00000000" w:rsidP="00000000" w:rsidRDefault="00000000" w:rsidRPr="00000000" w14:paraId="000000D5">
      <w:pPr>
        <w:pStyle w:val="Heading3"/>
        <w:jc w:val="both"/>
        <w:rPr>
          <w:rFonts w:ascii="Calibri" w:cs="Calibri" w:eastAsia="Calibri" w:hAnsi="Calibri"/>
        </w:rPr>
      </w:pPr>
      <w:bookmarkStart w:colFirst="0" w:colLast="0" w:name="_heading=h.laphn2hnlooe" w:id="23"/>
      <w:bookmarkEnd w:id="23"/>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D6">
      <w:pPr>
        <w:numPr>
          <w:ilvl w:val="0"/>
          <w:numId w:val="10"/>
        </w:numPr>
        <w:spacing w:after="0" w:lineRule="auto"/>
        <w:ind w:left="720" w:hanging="360"/>
        <w:jc w:val="both"/>
        <w:rPr>
          <w:vertAlign w:val="baseline"/>
        </w:rPr>
      </w:pPr>
      <w:r w:rsidDel="00000000" w:rsidR="00000000" w:rsidRPr="00000000">
        <w:rPr>
          <w:rtl w:val="0"/>
        </w:rPr>
        <w:t xml:space="preserve">El sistema se integrará con la plataforma del Registro Civil  para validar la identidad del usuario y  asegurarse de que solo los usuarios que ingresen al sistema su situación migratoria  sea legalmente válida puedan realizar trámites delicados. Para esto, el sistema pide autorización y recibe los datos del usuario que se envían a través de canales web protegidos para proteger la información del usuario.</w:t>
      </w:r>
      <w:r w:rsidDel="00000000" w:rsidR="00000000" w:rsidRPr="00000000">
        <w:rPr>
          <w:rtl w:val="0"/>
        </w:rPr>
      </w:r>
    </w:p>
    <w:p w:rsidR="00000000" w:rsidDel="00000000" w:rsidP="00000000" w:rsidRDefault="00000000" w:rsidRPr="00000000" w14:paraId="000000D7">
      <w:pPr>
        <w:numPr>
          <w:ilvl w:val="0"/>
          <w:numId w:val="10"/>
        </w:numPr>
        <w:spacing w:after="0" w:lineRule="auto"/>
        <w:ind w:left="720" w:hanging="360"/>
        <w:jc w:val="both"/>
        <w:rPr/>
      </w:pPr>
      <w:r w:rsidDel="00000000" w:rsidR="00000000" w:rsidRPr="00000000">
        <w:rPr>
          <w:rtl w:val="0"/>
        </w:rPr>
        <w:t xml:space="preserve">El sistema se conectará con el Sistema de Control Migratorio de la Policía de Investigaciones, con esto se automatiza la revisión de identidad en la frontera y comprobar electrónicamente que los permisos de menores sean válidos. </w:t>
      </w:r>
    </w:p>
    <w:p w:rsidR="00000000" w:rsidDel="00000000" w:rsidP="00000000" w:rsidRDefault="00000000" w:rsidRPr="00000000" w14:paraId="000000D8">
      <w:pPr>
        <w:numPr>
          <w:ilvl w:val="0"/>
          <w:numId w:val="10"/>
        </w:numPr>
        <w:spacing w:after="0" w:lineRule="auto"/>
        <w:ind w:left="720" w:hanging="360"/>
        <w:jc w:val="both"/>
        <w:rPr/>
      </w:pPr>
      <w:r w:rsidDel="00000000" w:rsidR="00000000" w:rsidRPr="00000000">
        <w:rPr>
          <w:rtl w:val="0"/>
        </w:rPr>
        <w:t xml:space="preserve">El sistema se enlazará con la plataforma de Fiscalización del Servicio Agrícola y Ganadero, con el objetivo de centralizar las declaraciones obligatorias para ingresar alimentos o mascotas, nuestra plataforma mandará los datos del viajero y su formulario sanitario, recibiendo una confirmación inmediata. Esta respuesta se mostrará directo en las pantallas de los fiscalizadores, evitando que el turista haga filas extra.</w:t>
      </w:r>
    </w:p>
    <w:p w:rsidR="00000000" w:rsidDel="00000000" w:rsidP="00000000" w:rsidRDefault="00000000" w:rsidRPr="00000000" w14:paraId="000000D9">
      <w:pPr>
        <w:numPr>
          <w:ilvl w:val="0"/>
          <w:numId w:val="10"/>
        </w:numPr>
        <w:ind w:left="720" w:hanging="360"/>
        <w:jc w:val="both"/>
        <w:rPr/>
      </w:pPr>
      <w:r w:rsidDel="00000000" w:rsidR="00000000" w:rsidRPr="00000000">
        <w:rPr>
          <w:rtl w:val="0"/>
        </w:rPr>
        <w:t xml:space="preserve">El sistema se conectará con el sistema informático de la aduana Argentina, para generar el documento de salida temporal de vehículos, el sistema enviará la patente y el documento de identidad del usuario mediante un canal exclusivo entre ambos países, al compartir esta información se puede validar el cruce del vehículo reduciendo los tiempos de espera.</w:t>
      </w:r>
    </w:p>
    <w:p w:rsidR="00000000" w:rsidDel="00000000" w:rsidP="00000000" w:rsidRDefault="00000000" w:rsidRPr="00000000" w14:paraId="000000DA">
      <w:pPr>
        <w:pStyle w:val="Heading3"/>
        <w:jc w:val="both"/>
        <w:rPr>
          <w:rFonts w:ascii="Calibri" w:cs="Calibri" w:eastAsia="Calibri" w:hAnsi="Calibri"/>
        </w:rPr>
      </w:pPr>
      <w:bookmarkStart w:colFirst="0" w:colLast="0" w:name="_heading=h.nlvkdpfuomen" w:id="24"/>
      <w:bookmarkEnd w:id="24"/>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DB">
      <w:pPr>
        <w:numPr>
          <w:ilvl w:val="0"/>
          <w:numId w:val="5"/>
        </w:numPr>
        <w:spacing w:after="0" w:lineRule="auto"/>
        <w:ind w:left="1440" w:hanging="360"/>
        <w:jc w:val="both"/>
        <w:rPr/>
      </w:pPr>
      <w:r w:rsidDel="00000000" w:rsidR="00000000" w:rsidRPr="00000000">
        <w:rPr>
          <w:rtl w:val="0"/>
        </w:rPr>
        <w:t xml:space="preserve">Los dispositivos del usuario se comunicaran con el sistema de forma segura por canales web encriptados de esta manera se garantiza que cuando se suban documentos sensibles como autorizaciones de menores o pasaportes, la información viaje protegida, evitando cualquier riesgo de que los datos sean interceptados por terceros.</w:t>
      </w:r>
    </w:p>
    <w:p w:rsidR="00000000" w:rsidDel="00000000" w:rsidP="00000000" w:rsidRDefault="00000000" w:rsidRPr="00000000" w14:paraId="000000DC">
      <w:pPr>
        <w:numPr>
          <w:ilvl w:val="0"/>
          <w:numId w:val="5"/>
        </w:numPr>
        <w:spacing w:after="0" w:lineRule="auto"/>
        <w:ind w:left="1440" w:hanging="360"/>
        <w:jc w:val="both"/>
        <w:rPr/>
      </w:pPr>
      <w:r w:rsidDel="00000000" w:rsidR="00000000" w:rsidRPr="00000000">
        <w:rPr>
          <w:rtl w:val="0"/>
        </w:rPr>
        <w:t xml:space="preserve">La conexión de la PDI y la SAG se utilizarán enlace directos y rápidos, junto con mensajes de texto livianos para consultar identidades, enviar formularios y recibir respuestas, esto permitirá a los fiscalizadores de frontera obtener confirmaciones instantáneas al escanear documentos evitando largas esperas. </w:t>
      </w:r>
    </w:p>
    <w:p w:rsidR="00000000" w:rsidDel="00000000" w:rsidP="00000000" w:rsidRDefault="00000000" w:rsidRPr="00000000" w14:paraId="000000DD">
      <w:pPr>
        <w:numPr>
          <w:ilvl w:val="0"/>
          <w:numId w:val="5"/>
        </w:numPr>
        <w:spacing w:after="0" w:lineRule="auto"/>
        <w:ind w:left="1440" w:hanging="360"/>
        <w:jc w:val="both"/>
        <w:rPr/>
      </w:pPr>
      <w:r w:rsidDel="00000000" w:rsidR="00000000" w:rsidRPr="00000000">
        <w:rPr>
          <w:rtl w:val="0"/>
        </w:rPr>
        <w:t xml:space="preserve">Para validar que el usuario existe nos conectaremos a los servidores del estado mediante un enlace de autorización estandarizado, con esta medida no guardan las contraseñas de los usuarios</w:t>
      </w:r>
    </w:p>
    <w:p w:rsidR="00000000" w:rsidDel="00000000" w:rsidP="00000000" w:rsidRDefault="00000000" w:rsidRPr="00000000" w14:paraId="000000DE">
      <w:pPr>
        <w:numPr>
          <w:ilvl w:val="0"/>
          <w:numId w:val="5"/>
        </w:numPr>
        <w:ind w:left="1440" w:hanging="360"/>
        <w:jc w:val="both"/>
        <w:rPr/>
      </w:pPr>
      <w:r w:rsidDel="00000000" w:rsidR="00000000" w:rsidRPr="00000000">
        <w:rPr>
          <w:rtl w:val="0"/>
        </w:rPr>
        <w:t xml:space="preserve">El sistema se enlazará con sistema de la Aduana de Argentina se hará por medio de una red privada, se creará un cable de conexión entre ambos países para compartir los datos vehiculares, al usar esta comunicación segura aseguramos el reconocimiento mutuo de los trámites automotrices cumpliendo las normativas de los países. </w:t>
      </w:r>
    </w:p>
    <w:p w:rsidR="00000000" w:rsidDel="00000000" w:rsidP="00000000" w:rsidRDefault="00000000" w:rsidRPr="00000000" w14:paraId="000000DF">
      <w:pPr>
        <w:pStyle w:val="Heading2"/>
        <w:jc w:val="both"/>
        <w:rPr>
          <w:rFonts w:ascii="Calibri" w:cs="Calibri" w:eastAsia="Calibri" w:hAnsi="Calibri"/>
        </w:rPr>
      </w:pPr>
      <w:bookmarkStart w:colFirst="0" w:colLast="0" w:name="_heading=h.3bv49vzhh354" w:id="25"/>
      <w:bookmarkEnd w:id="25"/>
      <w:r w:rsidDel="00000000" w:rsidR="00000000" w:rsidRPr="00000000">
        <w:rPr>
          <w:rtl w:val="0"/>
        </w:rPr>
      </w:r>
    </w:p>
    <w:p w:rsidR="00000000" w:rsidDel="00000000" w:rsidP="00000000" w:rsidRDefault="00000000" w:rsidRPr="00000000" w14:paraId="000000E0">
      <w:pPr>
        <w:pStyle w:val="Heading2"/>
        <w:jc w:val="both"/>
        <w:rPr>
          <w:rFonts w:ascii="Calibri" w:cs="Calibri" w:eastAsia="Calibri" w:hAnsi="Calibri"/>
        </w:rPr>
      </w:pPr>
      <w:bookmarkStart w:colFirst="0" w:colLast="0" w:name="_heading=h.xfhweln8s8tg" w:id="26"/>
      <w:bookmarkEnd w:id="26"/>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E1">
      <w:pPr>
        <w:numPr>
          <w:ilvl w:val="0"/>
          <w:numId w:val="15"/>
        </w:numPr>
        <w:spacing w:after="0" w:lineRule="auto"/>
        <w:ind w:left="720" w:hanging="360"/>
        <w:jc w:val="both"/>
        <w:rPr/>
      </w:pPr>
      <w:r w:rsidDel="00000000" w:rsidR="00000000" w:rsidRPr="00000000">
        <w:rPr>
          <w:rtl w:val="0"/>
        </w:rPr>
        <w:t xml:space="preserve">El sistema deberá permitir a los usuarios iniciar sesión en la plataforma con su clave única, después de validar la identidad el usuario podrá cargar poderes notariales, registrar vehículos o completar declaraciones anticipadas, esto asegura que los trámites estén vinculados a un usuario evitando que existan perfiles falsos. </w:t>
      </w:r>
    </w:p>
    <w:p w:rsidR="00000000" w:rsidDel="00000000" w:rsidP="00000000" w:rsidRDefault="00000000" w:rsidRPr="00000000" w14:paraId="000000E2">
      <w:pPr>
        <w:numPr>
          <w:ilvl w:val="0"/>
          <w:numId w:val="15"/>
        </w:numPr>
        <w:spacing w:after="0" w:lineRule="auto"/>
        <w:ind w:left="720" w:hanging="360"/>
        <w:jc w:val="both"/>
        <w:rPr/>
      </w:pPr>
      <w:r w:rsidDel="00000000" w:rsidR="00000000" w:rsidRPr="00000000">
        <w:rPr>
          <w:rtl w:val="0"/>
        </w:rPr>
        <w:t xml:space="preserve"> Para validar la salida de un menor de edad o autorizar trámites aduaneros críticos, el sistema exigirá un proceso de seguridad en dos pasos. Primero, el funcionario deberá escanear el código de barras o QR de la cédula de identidad del titular en la caseta. Tras esta lectura, la plataforma enviará de forma automática un enlace único al correo electrónico del ciudadano, permitiéndole aplicar su firma digital desde su teléfono para aprobar definitivamente el permiso.</w:t>
      </w:r>
    </w:p>
    <w:p w:rsidR="00000000" w:rsidDel="00000000" w:rsidP="00000000" w:rsidRDefault="00000000" w:rsidRPr="00000000" w14:paraId="000000E3">
      <w:pPr>
        <w:numPr>
          <w:ilvl w:val="0"/>
          <w:numId w:val="15"/>
        </w:numPr>
        <w:spacing w:after="0" w:before="0" w:lineRule="auto"/>
        <w:ind w:left="720" w:hanging="360"/>
        <w:jc w:val="both"/>
        <w:rPr/>
      </w:pPr>
      <w:r w:rsidDel="00000000" w:rsidR="00000000" w:rsidRPr="00000000">
        <w:rPr>
          <w:rtl w:val="0"/>
        </w:rPr>
        <w:t xml:space="preserve"> El sistema debe proporcionar un módulo donde los apoderados puedan digitalizar y subir las autorizaciones para el viaje de menores antes de llegar a la frontera. El sistema permitirá adjuntar archivos en formato PDF, asociándose automáticamente al RUT del usuario y generando un folio de seguimiento. Esta funcionalidad adelanta el trabajo administrativo, permitiendo que la Policía de Investigaciones tenga el documento en pantalla apenas la familia llegue al control.</w:t>
      </w:r>
    </w:p>
    <w:p w:rsidR="00000000" w:rsidDel="00000000" w:rsidP="00000000" w:rsidRDefault="00000000" w:rsidRPr="00000000" w14:paraId="000000E4">
      <w:pPr>
        <w:numPr>
          <w:ilvl w:val="0"/>
          <w:numId w:val="15"/>
        </w:numPr>
        <w:spacing w:after="0" w:before="0" w:lineRule="auto"/>
        <w:ind w:left="720" w:hanging="360"/>
        <w:jc w:val="both"/>
        <w:rPr/>
      </w:pPr>
      <w:r w:rsidDel="00000000" w:rsidR="00000000" w:rsidRPr="00000000">
        <w:rPr>
          <w:rtl w:val="0"/>
        </w:rPr>
        <w:t xml:space="preserve">El sistema deberá incluir un formulario interactivo para que los turistas completen su Declaración Jurada del Servicio Agrícola y Ganadero desde su celular. El usuario podrá marcar los productos de origen animal o vegetal que transporta y generar un comprobante electrónico. Al llegar a la frontera, esta información se transmitirá en tiempo real a las pantallas del SAG, eliminando por completo el uso de formularios de papel y agilizando la inspección.</w:t>
      </w:r>
    </w:p>
    <w:p w:rsidR="00000000" w:rsidDel="00000000" w:rsidP="00000000" w:rsidRDefault="00000000" w:rsidRPr="00000000" w14:paraId="000000E5">
      <w:pPr>
        <w:numPr>
          <w:ilvl w:val="0"/>
          <w:numId w:val="15"/>
        </w:numPr>
        <w:spacing w:after="0" w:before="0" w:lineRule="auto"/>
        <w:ind w:left="720" w:hanging="360"/>
        <w:jc w:val="both"/>
        <w:rPr/>
      </w:pPr>
      <w:r w:rsidDel="00000000" w:rsidR="00000000" w:rsidRPr="00000000">
        <w:rPr>
          <w:rtl w:val="0"/>
        </w:rPr>
        <w:t xml:space="preserve">Durante el control de pasajeros, el sistema permitirá al funcionario consultar automáticamente las bases de datos migratorias. Al ingresar el RUT del viajero, la plataforma cruzará la información con la PDI para confirmar que no existan órdenes de arraigo y que los permisos estén aprobados. El software mostrará una alerta visual verde o roja en pantalla, indicando de forma clara y rápida si el cruce internacional está autorizado o rechazado.</w:t>
      </w:r>
    </w:p>
    <w:p w:rsidR="00000000" w:rsidDel="00000000" w:rsidP="00000000" w:rsidRDefault="00000000" w:rsidRPr="00000000" w14:paraId="000000E6">
      <w:pPr>
        <w:numPr>
          <w:ilvl w:val="0"/>
          <w:numId w:val="15"/>
        </w:numPr>
        <w:spacing w:after="0" w:before="0" w:lineRule="auto"/>
        <w:ind w:left="720" w:hanging="360"/>
        <w:jc w:val="both"/>
        <w:rPr/>
      </w:pPr>
      <w:r w:rsidDel="00000000" w:rsidR="00000000" w:rsidRPr="00000000">
        <w:rPr>
          <w:rtl w:val="0"/>
        </w:rPr>
        <w:t xml:space="preserve">La plataforma debe contar con una función específica para procesar el tránsito de automóviles particulares hacia Argentina. El sistema requerirá que el conductor ingrese la patente del vehículo y validará electrónicamente si es el propietario legítimo. Una vez aprobados los datos, el software emitirá el formulario de "Salida y Admisión Temporal de Vehículos" en formato digital, enviando una copia a la aduana Argentina para su reconocimiento mutuo.</w:t>
      </w:r>
    </w:p>
    <w:p w:rsidR="00000000" w:rsidDel="00000000" w:rsidP="00000000" w:rsidRDefault="00000000" w:rsidRPr="00000000" w14:paraId="000000E7">
      <w:pPr>
        <w:numPr>
          <w:ilvl w:val="0"/>
          <w:numId w:val="15"/>
        </w:numPr>
        <w:spacing w:after="0" w:before="0" w:lineRule="auto"/>
        <w:ind w:left="720" w:hanging="360"/>
        <w:jc w:val="both"/>
        <w:rPr/>
      </w:pPr>
      <w:r w:rsidDel="00000000" w:rsidR="00000000" w:rsidRPr="00000000">
        <w:rPr>
          <w:rtl w:val="0"/>
        </w:rPr>
        <w:t xml:space="preserve">Una vez que el ciudadano complete todos sus trámites obligatorios (permisos, declaración SAG y vehículo), el sistema consolidará esta información y emitirá un único código QR de viaje. Este código podrá ser guardado en el teléfono del turista y, al ser escaneado por el funcionario aduanero, desplegará en la pantalla todo el expediente del grupo familiar al instante, evitando tener que buscar y validar cada documento por separado.</w:t>
      </w:r>
    </w:p>
    <w:p w:rsidR="00000000" w:rsidDel="00000000" w:rsidP="00000000" w:rsidRDefault="00000000" w:rsidRPr="00000000" w14:paraId="000000E8">
      <w:pPr>
        <w:numPr>
          <w:ilvl w:val="0"/>
          <w:numId w:val="15"/>
        </w:numPr>
        <w:spacing w:after="0" w:before="0" w:lineRule="auto"/>
        <w:ind w:left="720" w:hanging="360"/>
        <w:jc w:val="both"/>
        <w:rPr/>
      </w:pPr>
      <w:r w:rsidDel="00000000" w:rsidR="00000000" w:rsidRPr="00000000">
        <w:rPr>
          <w:rtl w:val="0"/>
        </w:rPr>
        <w:t xml:space="preserve">El sistema deberá registrar automáticamente qué funcionario de Aduanas, PDI o SAG aprobó cada etapa del cruce fronterizo. Cada vez que un fiscalizador autorice un paso o verifique un documento, el software guardará su código de usuario, la fecha y la hora exacta en la bitácora del viaje. Esta funcionalidad garantiza la trazabilidad total del proceso, permitiendo auditar posteriormente quién fue el responsable de autorizar cualquier salida del país.</w:t>
      </w:r>
    </w:p>
    <w:p w:rsidR="00000000" w:rsidDel="00000000" w:rsidP="00000000" w:rsidRDefault="00000000" w:rsidRPr="00000000" w14:paraId="000000E9">
      <w:pPr>
        <w:numPr>
          <w:ilvl w:val="0"/>
          <w:numId w:val="15"/>
        </w:numPr>
        <w:spacing w:after="0" w:before="0" w:lineRule="auto"/>
        <w:ind w:left="720" w:hanging="360"/>
        <w:jc w:val="both"/>
        <w:rPr/>
      </w:pPr>
      <w:r w:rsidDel="00000000" w:rsidR="00000000" w:rsidRPr="00000000">
        <w:rPr>
          <w:rtl w:val="0"/>
        </w:rPr>
        <w:t xml:space="preserve">El software deberá contar con un módulo de mensajería que informe proactivamente a los ciudadanos sobre el avance de sus solicitudes. Cuando la PDI valide un poder notarial o Aduanas apruebe un vehículo, el sistema despachará automáticamente un correo confirmando que su trámite está "Aprobado" o indicando si fue "Rechazado" por algún error. Esto evita que los turistas lleguen a la frontera con documentos inválidos, reduciendo la congestión vehicular.</w:t>
      </w:r>
    </w:p>
    <w:p w:rsidR="00000000" w:rsidDel="00000000" w:rsidP="00000000" w:rsidRDefault="00000000" w:rsidRPr="00000000" w14:paraId="000000EA">
      <w:pPr>
        <w:numPr>
          <w:ilvl w:val="0"/>
          <w:numId w:val="15"/>
        </w:numPr>
        <w:spacing w:after="240" w:before="0" w:lineRule="auto"/>
        <w:ind w:left="720" w:hanging="360"/>
        <w:jc w:val="both"/>
        <w:rPr>
          <w:rFonts w:ascii="Arial" w:cs="Arial" w:eastAsia="Arial" w:hAnsi="Arial"/>
        </w:rPr>
      </w:pPr>
      <w:r w:rsidDel="00000000" w:rsidR="00000000" w:rsidRPr="00000000">
        <w:rPr>
          <w:rtl w:val="0"/>
        </w:rPr>
        <w:t xml:space="preserve">El sistema deberá presentar interfaces de usuario distintas dependiendo del tipo de funcionario que inicie sesión en la caseta física. Si ingresa un agente del SAG, la pantalla priorizará las declaraciones juradas de alimentos; si entra un agente de la PDI, destacará el control de menores. Esta personalización asegura que cada institución acceda de forma rápida solo a los datos que le competen, optimizando los tiempos de atención.     </w:t>
      </w:r>
      <w:r w:rsidDel="00000000" w:rsidR="00000000" w:rsidRPr="00000000">
        <w:rPr>
          <w:rFonts w:ascii="Arial" w:cs="Arial" w:eastAsia="Arial" w:hAnsi="Arial"/>
          <w:rtl w:val="0"/>
        </w:rPr>
        <w:t xml:space="preserve">                                                                                                                                                                                                                                                                                                                                                                                                                                                                                                                        </w:t>
      </w:r>
    </w:p>
    <w:p w:rsidR="00000000" w:rsidDel="00000000" w:rsidP="00000000" w:rsidRDefault="00000000" w:rsidRPr="00000000" w14:paraId="000000EB">
      <w:pPr>
        <w:pStyle w:val="Heading2"/>
        <w:jc w:val="both"/>
        <w:rPr>
          <w:rFonts w:ascii="Calibri" w:cs="Calibri" w:eastAsia="Calibri" w:hAnsi="Calibri"/>
        </w:rPr>
      </w:pPr>
      <w:bookmarkStart w:colFirst="0" w:colLast="0" w:name="_heading=h.j9cb8s2ntx6e" w:id="27"/>
      <w:bookmarkEnd w:id="27"/>
      <w:r w:rsidDel="00000000" w:rsidR="00000000" w:rsidRPr="00000000">
        <w:rPr>
          <w:rFonts w:ascii="Calibri" w:cs="Calibri" w:eastAsia="Calibri" w:hAnsi="Calibri"/>
          <w:rtl w:val="0"/>
        </w:rPr>
        <w:t xml:space="preserve">3.3</w:t>
        <w:tab/>
        <w:t xml:space="preserve">Requisitos no funcionales                                                                                                                                                                                                                                                                                                                                                                                                                                                                                                                                                                                                                                                                                                                                                                                                                                                                                                                                                                                                                                                                                                                                                                                                                                                                                                                                                                                                                                                                                                                                                                                                                                                                                                                                                                                                                                                                                                                                                                                                                                                                                                                                                                                                                                                                                                                                                                                                                                                                                                                                                                                                     </w:t>
      </w:r>
    </w:p>
    <w:p w:rsidR="00000000" w:rsidDel="00000000" w:rsidP="00000000" w:rsidRDefault="00000000" w:rsidRPr="00000000" w14:paraId="000000EC">
      <w:pPr>
        <w:pStyle w:val="Heading3"/>
        <w:jc w:val="both"/>
        <w:rPr>
          <w:rFonts w:ascii="Arial" w:cs="Arial" w:eastAsia="Arial" w:hAnsi="Arial"/>
          <w:b w:val="0"/>
          <w:bCs w:val="0"/>
          <w:color w:val="000000"/>
          <w:sz w:val="22"/>
          <w:szCs w:val="22"/>
        </w:rPr>
      </w:pPr>
      <w:bookmarkStart w:colFirst="0" w:colLast="0" w:name="_heading=h.nlhji7is8spr" w:id="28"/>
      <w:bookmarkEnd w:id="28"/>
      <w:r w:rsidDel="00000000" w:rsidR="00000000" w:rsidRPr="00000000">
        <w:rPr>
          <w:rFonts w:ascii="Calibri" w:cs="Calibri" w:eastAsia="Calibri" w:hAnsi="Calibri"/>
          <w:rtl w:val="0"/>
        </w:rPr>
        <w:t xml:space="preserve">3.3.1</w:t>
        <w:tab/>
        <w:t xml:space="preserve">Requisitos de rendimiento</w:t>
      </w:r>
      <w:r w:rsidDel="00000000" w:rsidR="00000000" w:rsidRPr="00000000">
        <w:rPr>
          <w:rtl w:val="0"/>
        </w:rPr>
      </w:r>
    </w:p>
    <w:p w:rsidR="00000000" w:rsidDel="00000000" w:rsidP="00000000" w:rsidRDefault="00000000" w:rsidRPr="00000000" w14:paraId="000000ED">
      <w:pPr>
        <w:numPr>
          <w:ilvl w:val="0"/>
          <w:numId w:val="13"/>
        </w:numPr>
        <w:spacing w:after="0" w:lineRule="auto"/>
        <w:ind w:left="720" w:hanging="360"/>
        <w:jc w:val="both"/>
        <w:rPr/>
      </w:pPr>
      <w:r w:rsidDel="00000000" w:rsidR="00000000" w:rsidRPr="00000000">
        <w:rPr>
          <w:rtl w:val="0"/>
        </w:rPr>
        <w:t xml:space="preserve">La arquitectura del sistema debe ser  capaz de soportar un gran número de usuarios simultáneos sin que disminuya el rendimiento de la plataforma considerando el enorme volumen de pasajeros durante el verano o fines de semana largos, el sistema logrará procesar sin interrupciones miles de transacciones por minuto, como el envío de correos de doble autenticación o cruces de datos con PDI, esto garantizará que la plataforma no se caiga ni se ponga lenta en los momentos críticos.</w:t>
      </w:r>
    </w:p>
    <w:p w:rsidR="00000000" w:rsidDel="00000000" w:rsidP="00000000" w:rsidRDefault="00000000" w:rsidRPr="00000000" w14:paraId="000000EE">
      <w:pPr>
        <w:numPr>
          <w:ilvl w:val="0"/>
          <w:numId w:val="13"/>
        </w:numPr>
        <w:ind w:left="720" w:hanging="360"/>
        <w:jc w:val="both"/>
        <w:rPr>
          <w:sz w:val="20"/>
          <w:szCs w:val="20"/>
        </w:rPr>
      </w:pPr>
      <w:r w:rsidDel="00000000" w:rsidR="00000000" w:rsidRPr="00000000">
        <w:rPr>
          <w:color w:val="000000"/>
          <w:sz w:val="22"/>
          <w:szCs w:val="22"/>
          <w:rtl w:val="0"/>
        </w:rPr>
        <w:t xml:space="preserve">Para evitar aglomeraciones vehiculares en la frontera, el sistema deberá garantizar tiempos de respuesta extremadamente bajos durante las validaciones. Cuando el fiscalizador escanee la cédula del viajero o consulte el estado de una autorización de menores, la plataforma deberá conectarse con las bases de datos y mostrar el resultado en pantalla en un máximo de dos segundos. Esta rapidez operativa es crítica para asegurar que el flujo de atención se mantenga ágil y no </w:t>
      </w:r>
      <w:r w:rsidDel="00000000" w:rsidR="00000000" w:rsidRPr="00000000">
        <w:rPr>
          <w:rtl w:val="0"/>
        </w:rPr>
        <w:t xml:space="preserve">genera</w:t>
      </w:r>
      <w:r w:rsidDel="00000000" w:rsidR="00000000" w:rsidRPr="00000000">
        <w:rPr>
          <w:color w:val="000000"/>
          <w:sz w:val="22"/>
          <w:szCs w:val="22"/>
          <w:rtl w:val="0"/>
        </w:rPr>
        <w:t xml:space="preserve"> cuellos de botella.      </w:t>
      </w:r>
      <w:r w:rsidDel="00000000" w:rsidR="00000000" w:rsidRPr="00000000">
        <w:rPr>
          <w:sz w:val="20"/>
          <w:szCs w:val="20"/>
          <w:rtl w:val="0"/>
        </w:rPr>
        <w:t xml:space="preserve">            </w:t>
      </w:r>
    </w:p>
    <w:p w:rsidR="00000000" w:rsidDel="00000000" w:rsidP="00000000" w:rsidRDefault="00000000" w:rsidRPr="00000000" w14:paraId="000000EF">
      <w:pPr>
        <w:jc w:val="both"/>
        <w:rPr>
          <w:sz w:val="20"/>
          <w:szCs w:val="20"/>
        </w:rPr>
      </w:pPr>
      <w:r w:rsidDel="00000000" w:rsidR="00000000" w:rsidRPr="00000000">
        <w:rPr>
          <w:rtl w:val="0"/>
        </w:rPr>
      </w:r>
    </w:p>
    <w:p w:rsidR="00000000" w:rsidDel="00000000" w:rsidP="00000000" w:rsidRDefault="00000000" w:rsidRPr="00000000" w14:paraId="000000F0">
      <w:pPr>
        <w:jc w:val="both"/>
        <w:rPr>
          <w:sz w:val="20"/>
          <w:szCs w:val="20"/>
        </w:rPr>
      </w:pPr>
      <w:r w:rsidDel="00000000" w:rsidR="00000000" w:rsidRPr="00000000">
        <w:rPr>
          <w:rtl w:val="0"/>
        </w:rPr>
      </w:r>
    </w:p>
    <w:p w:rsidR="00000000" w:rsidDel="00000000" w:rsidP="00000000" w:rsidRDefault="00000000" w:rsidRPr="00000000" w14:paraId="000000F1">
      <w:pPr>
        <w:jc w:val="both"/>
        <w:rPr>
          <w:sz w:val="20"/>
          <w:szCs w:val="20"/>
        </w:rPr>
      </w:pPr>
      <w:r w:rsidDel="00000000" w:rsidR="00000000" w:rsidRPr="00000000">
        <w:rPr>
          <w:rtl w:val="0"/>
        </w:rPr>
      </w:r>
    </w:p>
    <w:p w:rsidR="00000000" w:rsidDel="00000000" w:rsidP="00000000" w:rsidRDefault="00000000" w:rsidRPr="00000000" w14:paraId="000000F2">
      <w:pPr>
        <w:jc w:val="both"/>
        <w:rPr>
          <w:sz w:val="20"/>
          <w:szCs w:val="20"/>
        </w:rPr>
      </w:pPr>
      <w:r w:rsidDel="00000000" w:rsidR="00000000" w:rsidRPr="00000000">
        <w:rPr>
          <w:rtl w:val="0"/>
        </w:rPr>
      </w:r>
    </w:p>
    <w:p w:rsidR="00000000" w:rsidDel="00000000" w:rsidP="00000000" w:rsidRDefault="00000000" w:rsidRPr="00000000" w14:paraId="000000F3">
      <w:pPr>
        <w:jc w:val="both"/>
        <w:rPr>
          <w:sz w:val="18"/>
          <w:szCs w:val="18"/>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F4">
      <w:pPr>
        <w:pStyle w:val="Heading3"/>
        <w:jc w:val="both"/>
        <w:rPr>
          <w:rFonts w:ascii="Calibri" w:cs="Calibri" w:eastAsia="Calibri" w:hAnsi="Calibri"/>
        </w:rPr>
      </w:pPr>
      <w:bookmarkStart w:colFirst="0" w:colLast="0" w:name="_heading=h.xiic5c7j7dsl" w:id="29"/>
      <w:bookmarkEnd w:id="29"/>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0F5">
      <w:pPr>
        <w:numPr>
          <w:ilvl w:val="0"/>
          <w:numId w:val="17"/>
        </w:numPr>
        <w:spacing w:after="0" w:lineRule="auto"/>
        <w:ind w:left="720" w:hanging="360"/>
        <w:jc w:val="both"/>
        <w:rPr/>
      </w:pPr>
      <w:r w:rsidDel="00000000" w:rsidR="00000000" w:rsidRPr="00000000">
        <w:rPr>
          <w:rtl w:val="0"/>
        </w:rPr>
        <w:t xml:space="preserve">El sistema para proteger los documentos sensibles del usuario como autorizaciones notariales de menores o  los datos extraídos de las cédulas, está información será guardada en servidores que tendrán un código criptográfico estándar AES-256 , mientras que su transmisión web estará blindada por el protocolo TLS 1.3. De esta forma si alguien intenta vulnerar la red fronteriza obtendrá códigos totalmente indescifrables, protegiendo así la privacidad de los usuarios.                                                             </w:t>
      </w:r>
    </w:p>
    <w:p w:rsidR="00000000" w:rsidDel="00000000" w:rsidP="00000000" w:rsidRDefault="00000000" w:rsidRPr="00000000" w14:paraId="000000F6">
      <w:pPr>
        <w:numPr>
          <w:ilvl w:val="0"/>
          <w:numId w:val="17"/>
        </w:numPr>
        <w:ind w:left="720" w:hanging="360"/>
        <w:jc w:val="both"/>
        <w:rPr>
          <w:rFonts w:ascii="Arial" w:cs="Arial" w:eastAsia="Arial" w:hAnsi="Arial"/>
        </w:rPr>
      </w:pPr>
      <w:r w:rsidDel="00000000" w:rsidR="00000000" w:rsidRPr="00000000">
        <w:rPr>
          <w:rtl w:val="0"/>
        </w:rPr>
        <w:t xml:space="preserve">El sistema deberá tener un modelo de seguridad para bloquear cualquier intento de suplantación de identidad en la frontera, el proceso iniciará escaneando el código de barras de la cédula de identificación  del usuario, posteriormente el sistema enviará un token temporal y cifrado al correo electrónico del usuario para que aplique su firma digital. Este mecanismo asegura que solo el titular legítimo pueda aprobar la salida del país, haciendo imposible la falsificación de permisos.                          </w:t>
      </w:r>
      <w:r w:rsidDel="00000000" w:rsidR="00000000" w:rsidRPr="00000000">
        <w:rPr>
          <w:rFonts w:ascii="Arial" w:cs="Arial" w:eastAsia="Arial" w:hAnsi="Arial"/>
          <w:rtl w:val="0"/>
        </w:rPr>
        <w:t xml:space="preserve">                                                                                                                                                                                                                                                                                                                                                                                                                                                                                                                                                                                                                                                                                                                                                                                                                                                                                                                                                                                                                                                                                                                                                                                                                                                                                                                                                                                                                                                                                                                                                                                                                                                                                                                                                                                                                                                                                                                                                                                                                                                                                                                                                                                                                                                                                                                                                                                                                                                                                                                                                                                                                                                                                                                                                                                                                                                                                                                                                                                                                                                                                                                                                                                                                                                                                                                                                                                                                                                                                                                                                                                                                                                                                                                                                                                                                                                                                                                                                                                                                                                                                                                                                                                                                                                                                                                                                                                                                                                                                                                                                                                                                                                                                                                                                                                                                                                                                                                                                                                                                                                                                                                                                                                                                                                                                                                                                                                                                                                                                                                                                                                                                                                                                                                                                                                                                                                           </w:t>
      </w:r>
    </w:p>
    <w:p w:rsidR="00000000" w:rsidDel="00000000" w:rsidP="00000000" w:rsidRDefault="00000000" w:rsidRPr="00000000" w14:paraId="000000F7">
      <w:pPr>
        <w:pStyle w:val="Heading3"/>
        <w:jc w:val="both"/>
        <w:rPr>
          <w:rFonts w:ascii="Calibri" w:cs="Calibri" w:eastAsia="Calibri" w:hAnsi="Calibri"/>
        </w:rPr>
      </w:pPr>
      <w:bookmarkStart w:colFirst="0" w:colLast="0" w:name="_heading=h.4glevknq8so" w:id="30"/>
      <w:bookmarkEnd w:id="30"/>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0F8">
      <w:pPr>
        <w:numPr>
          <w:ilvl w:val="0"/>
          <w:numId w:val="14"/>
        </w:numPr>
        <w:spacing w:after="0" w:lineRule="auto"/>
        <w:ind w:left="720" w:hanging="360"/>
        <w:jc w:val="both"/>
        <w:rPr/>
      </w:pPr>
      <w:r w:rsidDel="00000000" w:rsidR="00000000" w:rsidRPr="00000000">
        <w:rPr>
          <w:rtl w:val="0"/>
        </w:rPr>
        <w:t xml:space="preserve">Para garantizar la continuidad del control fronterizo, el sistema deberá mantener un nivel de disponibilidad del 99.9%, operando las 24 horas del día. En términos de fiabilidad, esto establece que la plataforma no superará un límite máximo de tres incidentes de caída total permitidos por año. De esta forma, aseguramos que los fiscalizadores siempre tengan acceso al software para validar las identidades y los correos de doble autenticación, evitando que una falla técnica paralice el flujo internacional de vehículos.</w:t>
      </w:r>
    </w:p>
    <w:p w:rsidR="00000000" w:rsidDel="00000000" w:rsidP="00000000" w:rsidRDefault="00000000" w:rsidRPr="00000000" w14:paraId="000000F9">
      <w:pPr>
        <w:numPr>
          <w:ilvl w:val="0"/>
          <w:numId w:val="14"/>
        </w:numPr>
        <w:ind w:left="720" w:hanging="360"/>
        <w:jc w:val="both"/>
        <w:rPr/>
      </w:pPr>
      <w:r w:rsidDel="00000000" w:rsidR="00000000" w:rsidRPr="00000000">
        <w:rPr>
          <w:rtl w:val="0"/>
        </w:rPr>
        <w:t xml:space="preserve">El tiempo medio entre fallos para los módulos críticos, como el envío de correos electrónicos transaccionales y la conexión con PDI o SAG, deberá ser estrictamente superior a las mil horas de operación continua. Si ocurre un incidente que interrumpa esta comunicación de red, el sistema deberá restablecerse y reconectar en menos de cinco minutos. Este factor de fiabilidad asegura que las desconexiones excepcionales sean breves y aisladas, sin impactar negativamente en los tiempos de espera de los viajeros.</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pStyle w:val="Heading3"/>
        <w:jc w:val="both"/>
        <w:rPr>
          <w:rFonts w:ascii="Calibri" w:cs="Calibri" w:eastAsia="Calibri" w:hAnsi="Calibri"/>
        </w:rPr>
      </w:pPr>
      <w:bookmarkStart w:colFirst="0" w:colLast="0" w:name="_heading=h.l8mfe9t69q3g" w:id="31"/>
      <w:bookmarkEnd w:id="31"/>
      <w:r w:rsidDel="00000000" w:rsidR="00000000" w:rsidRPr="00000000">
        <w:rPr>
          <w:rFonts w:ascii="Calibri" w:cs="Calibri" w:eastAsia="Calibri" w:hAnsi="Calibri"/>
          <w:rtl w:val="0"/>
        </w:rPr>
        <w:t xml:space="preserve">3.3.4</w:t>
        <w:tab/>
        <w:t xml:space="preserve">Disponibilidad </w:t>
      </w:r>
    </w:p>
    <w:p w:rsidR="00000000" w:rsidDel="00000000" w:rsidP="00000000" w:rsidRDefault="00000000" w:rsidRPr="00000000" w14:paraId="00000102">
      <w:pPr>
        <w:numPr>
          <w:ilvl w:val="0"/>
          <w:numId w:val="1"/>
        </w:numPr>
        <w:spacing w:after="0" w:lineRule="auto"/>
        <w:ind w:left="720" w:hanging="360"/>
        <w:jc w:val="both"/>
        <w:rPr/>
      </w:pPr>
      <w:r w:rsidDel="00000000" w:rsidR="00000000" w:rsidRPr="00000000">
        <w:rPr>
          <w:rtl w:val="0"/>
        </w:rPr>
        <w:t xml:space="preserve">El sistema deberá garantizar una disponibilidad operativa del 99,9% durante todo el año, funcionando ininterrumpidamente las 24 horas del día, esto  asegura que la plataforma estará en línea casi sin tiempo de inactividad, permitiendo a los fiscalizadores validar los cruces y emitir las firmas digitales en cualquier momento De esta manera, se previenen bloqueos en los pasos aduaneros, garantizando que el flujo de vehículos no se detenga a causa de caídas en los servidores.</w:t>
      </w:r>
    </w:p>
    <w:p w:rsidR="00000000" w:rsidDel="00000000" w:rsidP="00000000" w:rsidRDefault="00000000" w:rsidRPr="00000000" w14:paraId="00000103">
      <w:pPr>
        <w:numPr>
          <w:ilvl w:val="0"/>
          <w:numId w:val="1"/>
        </w:numPr>
        <w:ind w:left="720" w:hanging="360"/>
        <w:jc w:val="both"/>
        <w:rPr/>
      </w:pPr>
      <w:r w:rsidDel="00000000" w:rsidR="00000000" w:rsidRPr="00000000">
        <w:rPr>
          <w:rtl w:val="0"/>
        </w:rPr>
        <w:t xml:space="preserve">Para cumplir con las medidas de disponibilidad, la arquitectura del software operará bajo un modelo de redundancia donde múltiples servidores de respaldo funcionarán simultáneamente, si un equipo físico llega a fallar, otro asumirá automáticamente la carga sin que el sistema deje de estar disponible en las pantallas. Esta estrategia garantiza que la lectura de cédulas y autorizaciones siga operando sin interrupciones, manteniendo la frontera totalmente activa incluso si ocurren problemas técnicos durante la temporada alta.</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pStyle w:val="Heading3"/>
        <w:jc w:val="both"/>
        <w:rPr>
          <w:rFonts w:ascii="Calibri" w:cs="Calibri" w:eastAsia="Calibri" w:hAnsi="Calibri"/>
        </w:rPr>
      </w:pPr>
      <w:bookmarkStart w:colFirst="0" w:colLast="0" w:name="_heading=h.citx6qul59eg" w:id="32"/>
      <w:bookmarkEnd w:id="32"/>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107">
      <w:pPr>
        <w:numPr>
          <w:ilvl w:val="0"/>
          <w:numId w:val="6"/>
        </w:numPr>
        <w:spacing w:after="0" w:lineRule="auto"/>
        <w:ind w:left="720" w:hanging="360"/>
        <w:jc w:val="both"/>
        <w:rPr/>
      </w:pPr>
      <w:r w:rsidDel="00000000" w:rsidR="00000000" w:rsidRPr="00000000">
        <w:rPr>
          <w:rtl w:val="0"/>
        </w:rPr>
        <w:t xml:space="preserve">El mantenimiento del sistema se hará durante la madrugada, aprovechando el bajo tráfico vehicular. Además, el software generará automáticamente reportes estadísticos mensuales que detallarán el volumen de accesos y tiempos de respuesta, esto permitirá corregir errores de forma anticipada y ajustar la capacidad de la infraestructura tecnológica justo antes de enfrentar la temporada alta de usuarios.</w:t>
      </w:r>
    </w:p>
    <w:p w:rsidR="00000000" w:rsidDel="00000000" w:rsidP="00000000" w:rsidRDefault="00000000" w:rsidRPr="00000000" w14:paraId="00000108">
      <w:pPr>
        <w:numPr>
          <w:ilvl w:val="0"/>
          <w:numId w:val="6"/>
        </w:numPr>
        <w:spacing w:after="240" w:before="0" w:lineRule="auto"/>
        <w:ind w:left="720" w:right="600" w:hanging="360"/>
        <w:jc w:val="both"/>
        <w:rPr/>
      </w:pPr>
      <w:r w:rsidDel="00000000" w:rsidR="00000000" w:rsidRPr="00000000">
        <w:rPr>
          <w:rtl w:val="0"/>
        </w:rPr>
        <w:t xml:space="preserve">El sistema demandará un mantenimiento adaptativo enfocado en actualizar constantemente los protocolos de comunicación con las bases de datos del Registro Civil y la PDI. Estas modificaciones estructurales serán realizadas exclusivamente por ingenieros de infraestructura, quienes programarán las actualizaciones de forma trimestral durante la temporada de menor flujo migratorio. Al aplicar estos ajustes periódicos, el equipo renueva los certificados de encriptación y optimiza la lectura de documentos, preparando la plataforma para soportar la alta demanda del verano sin sufrir ralentizaciones.</w:t>
      </w:r>
    </w:p>
    <w:p w:rsidR="00000000" w:rsidDel="00000000" w:rsidP="00000000" w:rsidRDefault="00000000" w:rsidRPr="00000000" w14:paraId="00000109">
      <w:pPr>
        <w:pStyle w:val="Heading3"/>
        <w:jc w:val="both"/>
        <w:rPr>
          <w:rFonts w:ascii="Calibri" w:cs="Calibri" w:eastAsia="Calibri" w:hAnsi="Calibri"/>
        </w:rPr>
      </w:pPr>
      <w:bookmarkStart w:colFirst="0" w:colLast="0" w:name="_heading=h.e7d8c2tlq2kt" w:id="33"/>
      <w:bookmarkEnd w:id="33"/>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0A">
      <w:pPr>
        <w:numPr>
          <w:ilvl w:val="0"/>
          <w:numId w:val="9"/>
        </w:numPr>
        <w:spacing w:after="0" w:lineRule="auto"/>
        <w:ind w:left="720" w:hanging="360"/>
        <w:jc w:val="both"/>
        <w:rPr>
          <w:vertAlign w:val="baseline"/>
        </w:rPr>
      </w:pPr>
      <w:r w:rsidDel="00000000" w:rsidR="00000000" w:rsidRPr="00000000">
        <w:rPr>
          <w:rtl w:val="0"/>
        </w:rPr>
        <w:t xml:space="preserve">El desarrollo del sistema se realizará utilizando lenguajes universales, como JavaScript bajo el entorno Node.js, y la librería React para la interfaz, con esto  garantizamos que el software pueda ejecutarse sin modificaciones tanto en los computadores de las casetas fronterizas como en los teléfonos móviles de los usuarios. Esto facilita enormemente su adaptación a cualquier tipo de pantalla y   sistema operativo sin necesidad de programar aplicaciones diferentes para cada dispositivo.</w:t>
      </w:r>
      <w:r w:rsidDel="00000000" w:rsidR="00000000" w:rsidRPr="00000000">
        <w:rPr>
          <w:rtl w:val="0"/>
        </w:rPr>
      </w:r>
    </w:p>
    <w:p w:rsidR="00000000" w:rsidDel="00000000" w:rsidP="00000000" w:rsidRDefault="00000000" w:rsidRPr="00000000" w14:paraId="0000010B">
      <w:pPr>
        <w:numPr>
          <w:ilvl w:val="0"/>
          <w:numId w:val="9"/>
        </w:numPr>
        <w:ind w:left="720" w:hanging="360"/>
        <w:jc w:val="both"/>
        <w:rPr/>
      </w:pPr>
      <w:r w:rsidDel="00000000" w:rsidR="00000000" w:rsidRPr="00000000">
        <w:rPr>
          <w:rtl w:val="0"/>
        </w:rPr>
        <w:t xml:space="preserve">Para asegurar el traslado ágil del sistema entre distintas infraestructuras del Estado, la totalidad de los componentes del servidor se empaquetan en contenedores virtuales utilizando Docker. Esta arquitectura aísla el programa, reduciendo prácticamente a cero el porcentaje de código dependiente de un sistema operativo específico. Así, si Aduanas decide migrar sus servidores físicos basados en Linux hacia una plataforma en la nube, el software completo podrá trasladarse y funcionar al instante sin escribir código.</w:t>
      </w:r>
    </w:p>
    <w:p w:rsidR="00000000" w:rsidDel="00000000" w:rsidP="00000000" w:rsidRDefault="00000000" w:rsidRPr="00000000" w14:paraId="0000010C">
      <w:pPr>
        <w:pStyle w:val="Heading2"/>
        <w:jc w:val="both"/>
        <w:rPr>
          <w:rFonts w:ascii="Calibri" w:cs="Calibri" w:eastAsia="Calibri" w:hAnsi="Calibri"/>
        </w:rPr>
      </w:pPr>
      <w:bookmarkStart w:colFirst="0" w:colLast="0" w:name="_heading=h.wypt3k7c0b2z" w:id="34"/>
      <w:bookmarkEnd w:id="34"/>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10D">
      <w:pPr>
        <w:numPr>
          <w:ilvl w:val="0"/>
          <w:numId w:val="16"/>
        </w:numPr>
        <w:spacing w:after="0" w:lineRule="auto"/>
        <w:ind w:left="720" w:hanging="360"/>
        <w:jc w:val="both"/>
        <w:rPr>
          <w:sz w:val="28"/>
          <w:szCs w:val="28"/>
        </w:rPr>
      </w:pPr>
      <w:r w:rsidDel="00000000" w:rsidR="00000000" w:rsidRPr="00000000">
        <w:rPr>
          <w:rtl w:val="0"/>
        </w:rPr>
        <w:t xml:space="preserve">La interfaz de usuario deberá ser desarrollada cumpliendo con los estándares internacionales de accesibilidad, específicamente las pautas WCAG.Esto asegura que la plataforma de trámites anticipados sea navegable para personas con discapacidades visuales o motoras. Al implementar contrastes adecuados y compatibilidad con lectores de pantalla, garantizamos que cualquier viajero pueda gestionar sus permisos y recibir su correo de autenticación de forma autónoma, sin enfrentar barreras tecnológicas excluyentes.</w:t>
      </w:r>
      <w:r w:rsidDel="00000000" w:rsidR="00000000" w:rsidRPr="00000000">
        <w:rPr>
          <w:rtl w:val="0"/>
        </w:rPr>
      </w:r>
    </w:p>
    <w:p w:rsidR="00000000" w:rsidDel="00000000" w:rsidP="00000000" w:rsidRDefault="00000000" w:rsidRPr="00000000" w14:paraId="0000010E">
      <w:pPr>
        <w:numPr>
          <w:ilvl w:val="0"/>
          <w:numId w:val="16"/>
        </w:numPr>
        <w:ind w:left="720" w:hanging="360"/>
        <w:jc w:val="both"/>
        <w:rPr/>
      </w:pPr>
      <w:r w:rsidDel="00000000" w:rsidR="00000000" w:rsidRPr="00000000">
        <w:rPr>
          <w:rtl w:val="0"/>
        </w:rPr>
        <w:t xml:space="preserve">El sistema deberá  cumplir con la normativa de privacidad.Toda la información capturada durante el escaneo de cédulas y los correos electrónicos de doble autenticación será catalogada como confidencial. El software exigirá que el usuario acepte explícitamente los términos de privacidad antes de generar su firma digital, asegurando que el Estado almacene y procese estos antecedentes sensibles únicamente con el fin exclusivo de fiscalización aduanera y migratoria.   </w:t>
      </w:r>
    </w:p>
    <w:p w:rsidR="00000000" w:rsidDel="00000000" w:rsidP="00000000" w:rsidRDefault="00000000" w:rsidRPr="00000000" w14:paraId="0000010F">
      <w:pPr>
        <w:jc w:val="both"/>
        <w:rPr>
          <w:b w:val="1"/>
          <w:bCs w:val="1"/>
          <w:color w:val="ff0000"/>
          <w:sz w:val="28"/>
          <w:szCs w:val="28"/>
        </w:rPr>
      </w:pPr>
      <w:r w:rsidDel="00000000" w:rsidR="00000000" w:rsidRPr="00000000">
        <w:rPr>
          <w:rtl w:val="0"/>
        </w:rPr>
      </w:r>
    </w:p>
    <w:p w:rsidR="00000000" w:rsidDel="00000000" w:rsidP="00000000" w:rsidRDefault="00000000" w:rsidRPr="00000000" w14:paraId="00000110">
      <w:pPr>
        <w:jc w:val="both"/>
        <w:rPr>
          <w:b w:val="1"/>
          <w:bCs w:val="1"/>
          <w:color w:val="ff0000"/>
          <w:sz w:val="28"/>
          <w:szCs w:val="28"/>
        </w:rPr>
      </w:pPr>
      <w:r w:rsidDel="00000000" w:rsidR="00000000" w:rsidRPr="00000000">
        <w:rPr>
          <w:rtl w:val="0"/>
        </w:rPr>
      </w:r>
    </w:p>
    <w:p w:rsidR="00000000" w:rsidDel="00000000" w:rsidP="00000000" w:rsidRDefault="00000000" w:rsidRPr="00000000" w14:paraId="00000111">
      <w:pPr>
        <w:jc w:val="both"/>
        <w:rPr>
          <w:b w:val="1"/>
          <w:bCs w:val="1"/>
        </w:rPr>
      </w:pPr>
      <w:r w:rsidDel="00000000" w:rsidR="00000000" w:rsidRPr="00000000">
        <w:rPr>
          <w:rtl w:val="0"/>
        </w:rPr>
      </w:r>
    </w:p>
    <w:p w:rsidR="00000000" w:rsidDel="00000000" w:rsidP="00000000" w:rsidRDefault="00000000" w:rsidRPr="00000000" w14:paraId="00000112">
      <w:pPr>
        <w:jc w:val="both"/>
        <w:rPr>
          <w:b w:val="1"/>
          <w:bCs w:val="1"/>
        </w:rPr>
      </w:pPr>
      <w:r w:rsidDel="00000000" w:rsidR="00000000" w:rsidRPr="00000000">
        <w:rPr>
          <w:rtl w:val="0"/>
        </w:rPr>
      </w:r>
    </w:p>
    <w:p w:rsidR="00000000" w:rsidDel="00000000" w:rsidP="00000000" w:rsidRDefault="00000000" w:rsidRPr="00000000" w14:paraId="00000113">
      <w:pPr>
        <w:pStyle w:val="Heading1"/>
        <w:jc w:val="both"/>
        <w:rPr>
          <w:rFonts w:ascii="Calibri" w:cs="Calibri" w:eastAsia="Calibri" w:hAnsi="Calibri"/>
        </w:rPr>
      </w:pPr>
      <w:bookmarkStart w:colFirst="0" w:colLast="0" w:name="_heading=h.whpzyt2kaxr" w:id="35"/>
      <w:bookmarkEnd w:id="35"/>
      <w:r w:rsidDel="00000000" w:rsidR="00000000" w:rsidRPr="00000000">
        <w:rPr>
          <w:rFonts w:ascii="Calibri" w:cs="Calibri" w:eastAsia="Calibri" w:hAnsi="Calibri"/>
          <w:rtl w:val="0"/>
        </w:rPr>
        <w:t xml:space="preserve">4. Propuesta de Planificación</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pStyle w:val="Heading2"/>
        <w:jc w:val="both"/>
        <w:rPr>
          <w:rFonts w:ascii="Calibri" w:cs="Calibri" w:eastAsia="Calibri" w:hAnsi="Calibri"/>
        </w:rPr>
      </w:pPr>
      <w:bookmarkStart w:colFirst="0" w:colLast="0" w:name="_heading=h.v9ehq9715ky9" w:id="36"/>
      <w:bookmarkEnd w:id="36"/>
      <w:r w:rsidDel="00000000" w:rsidR="00000000" w:rsidRPr="00000000">
        <w:rPr>
          <w:rFonts w:ascii="Calibri" w:cs="Calibri" w:eastAsia="Calibri" w:hAnsi="Calibri"/>
          <w:rtl w:val="0"/>
        </w:rPr>
        <w:t xml:space="preserve">4.1 Descripción general acerca de la Planificación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El proyecto se ejecutará en 6 meses por un equipo de 4 especialistas (Gestión, Desarrollo y Ciberseguridad) bajo metodología Scrum priorizando la interoperabilidad segura con el Registro Civil, PDI y SAG para reducir los tiempos de espera; siendo crítico para su éxito garantizar la estabilidad de las conexiones con la Aduana Argentina y el acceso técnico a las bases de datos institucionales.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jc w:val="both"/>
        <w:rPr>
          <w:rFonts w:ascii="Calibri" w:cs="Calibri" w:eastAsia="Calibri" w:hAnsi="Calibri"/>
        </w:rPr>
      </w:pPr>
      <w:bookmarkStart w:colFirst="0" w:colLast="0" w:name="_heading=h.r8ap36wlfnn" w:id="37"/>
      <w:bookmarkEnd w:id="37"/>
      <w:r w:rsidDel="00000000" w:rsidR="00000000" w:rsidRPr="00000000">
        <w:rPr>
          <w:rtl w:val="0"/>
        </w:rPr>
      </w:r>
    </w:p>
    <w:p w:rsidR="00000000" w:rsidDel="00000000" w:rsidP="00000000" w:rsidRDefault="00000000" w:rsidRPr="00000000" w14:paraId="0000011A">
      <w:pPr>
        <w:pStyle w:val="Heading3"/>
        <w:jc w:val="both"/>
        <w:rPr>
          <w:rFonts w:ascii="Calibri" w:cs="Calibri" w:eastAsia="Calibri" w:hAnsi="Calibri"/>
        </w:rPr>
      </w:pPr>
      <w:bookmarkStart w:colFirst="0" w:colLast="0" w:name="_heading=h.zfmsdduq9z92" w:id="38"/>
      <w:bookmarkEnd w:id="38"/>
      <w:r w:rsidDel="00000000" w:rsidR="00000000" w:rsidRPr="00000000">
        <w:rPr>
          <w:rFonts w:ascii="Calibri" w:cs="Calibri" w:eastAsia="Calibri" w:hAnsi="Calibri"/>
          <w:rtl w:val="0"/>
        </w:rPr>
        <w:t xml:space="preserve">4.1.2 Definición del Equipo de Trabajo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El equipo de trabajo está compuesto por un Project Manager, dos desarrolladores (Frontend y Backend) y un especialista en Ciberseguridad quienes colaborarán para transformar los procesos aduaneros manuales en una plataforma digital de alta velocidad. Mientras la gestión se enfoca en coordinar las integraciones críticas con el Registro Civil, PDI y SAG, el área técnica se encargará de construir una interfaz intuitiva con la identidad gráfica de Aduanas y asegurar que el intercambio de datos entre países sea cifrado y eficiente, garantizando así que los trámites pasen de horas a minutos con total fiabilidad.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jc w:val="both"/>
        <w:rPr>
          <w:rFonts w:ascii="Calibri" w:cs="Calibri" w:eastAsia="Calibri" w:hAnsi="Calibri"/>
        </w:rPr>
      </w:pPr>
      <w:bookmarkStart w:colFirst="0" w:colLast="0" w:name="_heading=h.mz90nio8nxso" w:id="39"/>
      <w:bookmarkEnd w:id="39"/>
      <w:r w:rsidDel="00000000" w:rsidR="00000000" w:rsidRPr="00000000">
        <w:rPr>
          <w:rFonts w:ascii="Calibri" w:cs="Calibri" w:eastAsia="Calibri" w:hAnsi="Calibri"/>
          <w:rtl w:val="0"/>
        </w:rPr>
        <w:t xml:space="preserve">4.1.3 Definición de Actividades principales del Proyectos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El proyecto se divide en cuatro etapas basadas en los estándares del PMI y la Ingeniería De Software: </w:t>
      </w:r>
      <w:r w:rsidDel="00000000" w:rsidR="00000000" w:rsidRPr="00000000">
        <w:rPr>
          <w:b w:val="1"/>
          <w:bCs w:val="1"/>
          <w:rtl w:val="0"/>
        </w:rPr>
        <w:t xml:space="preserve">Análisis</w:t>
      </w:r>
      <w:r w:rsidDel="00000000" w:rsidR="00000000" w:rsidRPr="00000000">
        <w:rPr>
          <w:rtl w:val="0"/>
        </w:rPr>
        <w:t xml:space="preserve"> ($3.8M), </w:t>
      </w:r>
      <w:r w:rsidDel="00000000" w:rsidR="00000000" w:rsidRPr="00000000">
        <w:rPr>
          <w:b w:val="1"/>
          <w:bCs w:val="1"/>
          <w:rtl w:val="0"/>
        </w:rPr>
        <w:t xml:space="preserve">Diseño</w:t>
      </w:r>
      <w:r w:rsidDel="00000000" w:rsidR="00000000" w:rsidRPr="00000000">
        <w:rPr>
          <w:rtl w:val="0"/>
        </w:rPr>
        <w:t xml:space="preserve"> ($6.1M), </w:t>
      </w:r>
      <w:r w:rsidDel="00000000" w:rsidR="00000000" w:rsidRPr="00000000">
        <w:rPr>
          <w:b w:val="1"/>
          <w:bCs w:val="1"/>
          <w:rtl w:val="0"/>
        </w:rPr>
        <w:t xml:space="preserve">Desarrollo</w:t>
      </w:r>
      <w:r w:rsidDel="00000000" w:rsidR="00000000" w:rsidRPr="00000000">
        <w:rPr>
          <w:rtl w:val="0"/>
        </w:rPr>
        <w:t xml:space="preserve"> ($15M) y </w:t>
      </w:r>
      <w:r w:rsidDel="00000000" w:rsidR="00000000" w:rsidRPr="00000000">
        <w:rPr>
          <w:b w:val="1"/>
          <w:bCs w:val="1"/>
          <w:rtl w:val="0"/>
        </w:rPr>
        <w:t xml:space="preserve">Pruebas</w:t>
      </w:r>
      <w:r w:rsidDel="00000000" w:rsidR="00000000" w:rsidRPr="00000000">
        <w:rPr>
          <w:rtl w:val="0"/>
        </w:rPr>
        <w:t xml:space="preserve"> ($6.4M), sumando un presupuesto total de </w:t>
      </w:r>
      <w:r w:rsidDel="00000000" w:rsidR="00000000" w:rsidRPr="00000000">
        <w:rPr>
          <w:b w:val="1"/>
          <w:bCs w:val="1"/>
          <w:rtl w:val="0"/>
        </w:rPr>
        <w:t xml:space="preserve">$31.3M</w:t>
      </w:r>
      <w:r w:rsidDel="00000000" w:rsidR="00000000" w:rsidRPr="00000000">
        <w:rPr>
          <w:rtl w:val="0"/>
        </w:rPr>
        <w:t xml:space="preserve"> distribuido entre el Project Manager, desarrolladores (Backend/Frontend) y el especialista en Ciberseguridad. Este flujo de trabajo asegura la correcta integración con el Registro Civil, PDI y SAG, garantizando que la transición de trámites manuales a digitales sea segura y reduzca los tiempos de espera de horas a minutos mediante una ejecución técnica y administrativa rigurosa.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jc w:val="both"/>
        <w:rPr>
          <w:rFonts w:ascii="Calibri" w:cs="Calibri" w:eastAsia="Calibri" w:hAnsi="Calibri"/>
        </w:rPr>
      </w:pPr>
      <w:bookmarkStart w:colFirst="0" w:colLast="0" w:name="_heading=h.nkrcyf5d7lk9" w:id="40"/>
      <w:bookmarkEnd w:id="40"/>
      <w:r w:rsidDel="00000000" w:rsidR="00000000" w:rsidRPr="00000000">
        <w:rPr>
          <w:rFonts w:ascii="Calibri" w:cs="Calibri" w:eastAsia="Calibri" w:hAnsi="Calibri"/>
          <w:rtl w:val="0"/>
        </w:rPr>
        <w:t xml:space="preserve">4.1.4 Diagrama EDT</w:t>
      </w:r>
    </w:p>
    <w:p w:rsidR="00000000" w:rsidDel="00000000" w:rsidP="00000000" w:rsidRDefault="00000000" w:rsidRPr="00000000" w14:paraId="00000123">
      <w:pPr>
        <w:rPr/>
      </w:pPr>
      <w:r w:rsidDel="00000000" w:rsidR="00000000" w:rsidRPr="00000000">
        <w:rPr>
          <w:rFonts w:ascii="Calibri" w:cs="Calibri" w:eastAsia="Calibri" w:hAnsi="Calibri"/>
          <w:b w:val="0"/>
          <w:bCs w:val="0"/>
          <w:i w:val="0"/>
          <w:iCs w:val="0"/>
          <w:sz w:val="22"/>
          <w:szCs w:val="22"/>
          <w:rtl w:val="0"/>
        </w:rPr>
        <w:t xml:space="preserve">La Estructura de Desglose del Trabajo (EDT) organiza el proyecto Frontera Ágil en fases, tareas, responsables, tiempos y costos de esfuerzo. Esta matriz permite controlar el alcance de la Evaluación Parcial 1 y sirve como base para la planificación técnica de la Evaluación Parcial 2. La información fue incorporada en la misma planilla del grupo, sin reemplazar su estructura original, agregando las hojas EDT, Carta Gantt y Resumen Costos.</w:t>
      </w:r>
      <w:r w:rsidDel="00000000" w:rsidR="00000000" w:rsidRPr="00000000">
        <w:rPr>
          <w:rtl w:val="0"/>
        </w:rPr>
      </w:r>
    </w:p>
    <w:p w:rsidR="00000000" w:rsidDel="00000000" w:rsidP="00000000" w:rsidRDefault="00000000" w:rsidRPr="00000000" w14:paraId="00000124">
      <w:pPr>
        <w:jc w:val="center"/>
        <w:rPr/>
      </w:pPr>
      <w:r w:rsidDel="00000000" w:rsidR="00000000" w:rsidRPr="00000000">
        <w:rPr/>
        <w:drawing>
          <wp:inline distB="0" distT="0" distL="114300" distR="114300">
            <wp:extent cx="5669280" cy="4490834"/>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69280" cy="4490834"/>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center"/>
        <w:rPr/>
      </w:pPr>
      <w:r w:rsidDel="00000000" w:rsidR="00000000" w:rsidRPr="00000000">
        <w:rPr>
          <w:rFonts w:ascii="Calibri" w:cs="Calibri" w:eastAsia="Calibri" w:hAnsi="Calibri"/>
          <w:b w:val="0"/>
          <w:bCs w:val="0"/>
          <w:i w:val="1"/>
          <w:iCs w:val="1"/>
          <w:sz w:val="18"/>
          <w:szCs w:val="18"/>
          <w:rtl w:val="0"/>
        </w:rPr>
        <w:t xml:space="preserve">Figura 4.1.4. Extracto visual de la matriz EDT incorporada a la planilla original.</w:t>
      </w:r>
      <w:r w:rsidDel="00000000" w:rsidR="00000000" w:rsidRPr="00000000">
        <w:rPr>
          <w:rtl w:val="0"/>
        </w:rPr>
      </w:r>
    </w:p>
    <w:p w:rsidR="00000000" w:rsidDel="00000000" w:rsidP="00000000" w:rsidRDefault="00000000" w:rsidRPr="00000000" w14:paraId="00000126">
      <w:pPr>
        <w:rPr/>
      </w:pPr>
      <w:r w:rsidDel="00000000" w:rsidR="00000000" w:rsidRPr="00000000">
        <w:rPr>
          <w:rFonts w:ascii="Calibri" w:cs="Calibri" w:eastAsia="Calibri" w:hAnsi="Calibri"/>
          <w:b w:val="0"/>
          <w:bCs w:val="0"/>
          <w:i w:val="1"/>
          <w:iCs w:val="1"/>
          <w:sz w:val="22"/>
          <w:szCs w:val="22"/>
          <w:rtl w:val="0"/>
        </w:rPr>
        <w:t xml:space="preserve">Archivo asociado: Planilla_Formato_Extendido_COMPLETADA_Gantt_EDT.xlsx, hoja “EDT”.</w:t>
      </w:r>
      <w:r w:rsidDel="00000000" w:rsidR="00000000" w:rsidRPr="00000000">
        <w:rPr>
          <w:rtl w:val="0"/>
        </w:rPr>
      </w:r>
    </w:p>
    <w:p w:rsidR="00000000" w:rsidDel="00000000" w:rsidP="00000000" w:rsidRDefault="00000000" w:rsidRPr="00000000" w14:paraId="00000127">
      <w:pPr>
        <w:pStyle w:val="Heading3"/>
        <w:jc w:val="both"/>
        <w:rPr>
          <w:rFonts w:ascii="Calibri" w:cs="Calibri" w:eastAsia="Calibri" w:hAnsi="Calibri"/>
          <w:highlight w:val="yellow"/>
        </w:rPr>
      </w:pPr>
      <w:bookmarkStart w:colFirst="0" w:colLast="0" w:name="_heading=h.f3x4zcc6978g" w:id="41"/>
      <w:bookmarkEnd w:id="41"/>
      <w:r w:rsidDel="00000000" w:rsidR="00000000" w:rsidRPr="00000000">
        <w:rPr>
          <w:rFonts w:ascii="Calibri" w:cs="Calibri" w:eastAsia="Calibri" w:hAnsi="Calibri"/>
          <w:highlight w:val="yellow"/>
          <w:rtl w:val="0"/>
        </w:rPr>
        <w:t xml:space="preserve">4.1.5 Carta Gantt</w:t>
      </w:r>
    </w:p>
    <w:p w:rsidR="00000000" w:rsidDel="00000000" w:rsidP="00000000" w:rsidRDefault="00000000" w:rsidRPr="00000000" w14:paraId="00000128">
      <w:pPr>
        <w:rPr/>
      </w:pPr>
      <w:r w:rsidDel="00000000" w:rsidR="00000000" w:rsidRPr="00000000">
        <w:rPr>
          <w:rFonts w:ascii="Calibri" w:cs="Calibri" w:eastAsia="Calibri" w:hAnsi="Calibri"/>
          <w:b w:val="0"/>
          <w:bCs w:val="0"/>
          <w:i w:val="0"/>
          <w:iCs w:val="0"/>
          <w:sz w:val="22"/>
          <w:szCs w:val="22"/>
          <w:rtl w:val="0"/>
        </w:rPr>
        <w:t xml:space="preserve">La Carta Gantt presenta la distribución temporal de las actividades del proyecto por semanas, relacionando las fases de inicio, planificación, desarrollo, pruebas, despliegue y cierre. Su incorporación permite evidenciar duración, secuencia de trabajo y coordinación del equipo, manteniendo trazabilidad entre las actividades del EDT y los entregables técnicos del sistema.</w:t>
      </w:r>
      <w:r w:rsidDel="00000000" w:rsidR="00000000" w:rsidRPr="00000000">
        <w:rPr>
          <w:rtl w:val="0"/>
        </w:rPr>
      </w:r>
    </w:p>
    <w:p w:rsidR="00000000" w:rsidDel="00000000" w:rsidP="00000000" w:rsidRDefault="00000000" w:rsidRPr="00000000" w14:paraId="00000129">
      <w:pPr>
        <w:jc w:val="center"/>
        <w:rPr/>
      </w:pPr>
      <w:r w:rsidDel="00000000" w:rsidR="00000000" w:rsidRPr="00000000">
        <w:rPr/>
        <w:drawing>
          <wp:inline distB="0" distT="0" distL="114300" distR="114300">
            <wp:extent cx="5852160" cy="6042935"/>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52160" cy="604293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center"/>
        <w:rPr/>
      </w:pPr>
      <w:r w:rsidDel="00000000" w:rsidR="00000000" w:rsidRPr="00000000">
        <w:rPr>
          <w:rFonts w:ascii="Calibri" w:cs="Calibri" w:eastAsia="Calibri" w:hAnsi="Calibri"/>
          <w:b w:val="0"/>
          <w:bCs w:val="0"/>
          <w:i w:val="1"/>
          <w:iCs w:val="1"/>
          <w:sz w:val="18"/>
          <w:szCs w:val="18"/>
          <w:rtl w:val="0"/>
        </w:rPr>
        <w:t xml:space="preserve">Figura 4.1.5. Carta Gantt integrada en la planilla del proyecto.</w:t>
      </w:r>
      <w:r w:rsidDel="00000000" w:rsidR="00000000" w:rsidRPr="00000000">
        <w:rPr>
          <w:rtl w:val="0"/>
        </w:rPr>
      </w:r>
    </w:p>
    <w:p w:rsidR="00000000" w:rsidDel="00000000" w:rsidP="00000000" w:rsidRDefault="00000000" w:rsidRPr="00000000" w14:paraId="0000012B">
      <w:pPr>
        <w:rPr/>
      </w:pPr>
      <w:r w:rsidDel="00000000" w:rsidR="00000000" w:rsidRPr="00000000">
        <w:rPr>
          <w:rFonts w:ascii="Calibri" w:cs="Calibri" w:eastAsia="Calibri" w:hAnsi="Calibri"/>
          <w:b w:val="0"/>
          <w:bCs w:val="0"/>
          <w:i w:val="1"/>
          <w:iCs w:val="1"/>
          <w:sz w:val="22"/>
          <w:szCs w:val="22"/>
          <w:rtl w:val="0"/>
        </w:rPr>
        <w:t xml:space="preserve">Archivo asociado: Planilla_Formato_Extendido_COMPLETADA_Gantt_EDT.xlsx, hoja “Carta Gantt”.</w:t>
      </w:r>
      <w:r w:rsidDel="00000000" w:rsidR="00000000" w:rsidRPr="00000000">
        <w:rPr>
          <w:rtl w:val="0"/>
        </w:rPr>
      </w:r>
    </w:p>
    <w:p w:rsidR="00000000" w:rsidDel="00000000" w:rsidP="00000000" w:rsidRDefault="00000000" w:rsidRPr="00000000" w14:paraId="0000012C">
      <w:pPr>
        <w:pStyle w:val="Heading3"/>
        <w:jc w:val="both"/>
        <w:rPr>
          <w:rFonts w:ascii="Calibri" w:cs="Calibri" w:eastAsia="Calibri" w:hAnsi="Calibri"/>
        </w:rPr>
      </w:pPr>
      <w:bookmarkStart w:colFirst="0" w:colLast="0" w:name="_heading=h.b5qoidez5u4k" w:id="42"/>
      <w:bookmarkEnd w:id="42"/>
      <w:r w:rsidDel="00000000" w:rsidR="00000000" w:rsidRPr="00000000">
        <w:rPr>
          <w:rFonts w:ascii="Calibri" w:cs="Calibri" w:eastAsia="Calibri" w:hAnsi="Calibri"/>
          <w:rtl w:val="0"/>
        </w:rPr>
        <w:t xml:space="preserve">4.1.6 Resumen Costos del Desarrollo del Proyecto</w:t>
      </w:r>
    </w:p>
    <w:p w:rsidR="00000000" w:rsidDel="00000000" w:rsidP="00000000" w:rsidRDefault="00000000" w:rsidRPr="00000000" w14:paraId="0000012D">
      <w:pPr>
        <w:rPr/>
      </w:pPr>
      <w:r w:rsidDel="00000000" w:rsidR="00000000" w:rsidRPr="00000000">
        <w:rPr>
          <w:rFonts w:ascii="Calibri" w:cs="Calibri" w:eastAsia="Calibri" w:hAnsi="Calibri"/>
          <w:b w:val="0"/>
          <w:bCs w:val="0"/>
          <w:i w:val="0"/>
          <w:iCs w:val="0"/>
          <w:sz w:val="22"/>
          <w:szCs w:val="22"/>
          <w:rtl w:val="0"/>
        </w:rPr>
        <w:t xml:space="preserve">El resumen de costos se obtiene desde la matriz EDT y calcula el esfuerzo por hora hombre según rol profesional, sueldo referencial, tiempo estimado y costo por tarea. Este resumen permite justificar la planificación económica del desarrollo y vincularla con las fases del ciclo de vida del software.</w:t>
      </w:r>
      <w:r w:rsidDel="00000000" w:rsidR="00000000" w:rsidRPr="00000000">
        <w:rPr>
          <w:rtl w:val="0"/>
        </w:rPr>
      </w:r>
    </w:p>
    <w:p w:rsidR="00000000" w:rsidDel="00000000" w:rsidP="00000000" w:rsidRDefault="00000000" w:rsidRPr="00000000" w14:paraId="0000012E">
      <w:pPr>
        <w:rPr/>
      </w:pPr>
      <w:r w:rsidDel="00000000" w:rsidR="00000000" w:rsidRPr="00000000">
        <w:rPr>
          <w:rFonts w:ascii="Calibri" w:cs="Calibri" w:eastAsia="Calibri" w:hAnsi="Calibri"/>
          <w:b w:val="0"/>
          <w:bCs w:val="0"/>
          <w:i w:val="1"/>
          <w:iCs w:val="1"/>
          <w:sz w:val="22"/>
          <w:szCs w:val="22"/>
          <w:rtl w:val="0"/>
        </w:rPr>
        <w:t xml:space="preserve">La versión editable y completa se encuentra en la hoja “Resumen Costos” de la planilla Excel revisada.</w:t>
      </w:r>
      <w:r w:rsidDel="00000000" w:rsidR="00000000" w:rsidRPr="00000000">
        <w:rPr>
          <w:rtl w:val="0"/>
        </w:rPr>
      </w:r>
    </w:p>
    <w:tbl>
      <w:tblPr>
        <w:tblStyle w:val="Table5"/>
        <w:tblW w:w="88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9"/>
        <w:gridCol w:w="2209"/>
        <w:gridCol w:w="2209"/>
        <w:gridCol w:w="2209"/>
        <w:tblGridChange w:id="0">
          <w:tblGrid>
            <w:gridCol w:w="2209"/>
            <w:gridCol w:w="2209"/>
            <w:gridCol w:w="2209"/>
            <w:gridCol w:w="2209"/>
          </w:tblGrid>
        </w:tblGridChange>
      </w:tblGrid>
      <w:tr>
        <w:trPr>
          <w:cantSplit w:val="0"/>
          <w:tblHeader w:val="0"/>
        </w:trPr>
        <w:tc>
          <w:tcPr>
            <w:shd w:fill="1f4e79" w:val="clear"/>
            <w:vAlign w:val="center"/>
          </w:tcPr>
          <w:p w:rsidR="00000000" w:rsidDel="00000000" w:rsidP="00000000" w:rsidRDefault="00000000" w:rsidRPr="00000000" w14:paraId="0000012F">
            <w:pPr>
              <w:spacing w:after="0" w:lineRule="auto"/>
              <w:rPr/>
            </w:pPr>
            <w:r w:rsidDel="00000000" w:rsidR="00000000" w:rsidRPr="00000000">
              <w:rPr>
                <w:rFonts w:ascii="Calibri" w:cs="Calibri" w:eastAsia="Calibri" w:hAnsi="Calibri"/>
                <w:b w:val="1"/>
                <w:bCs w:val="1"/>
                <w:color w:val="ffffff"/>
                <w:sz w:val="18"/>
                <w:szCs w:val="18"/>
                <w:rtl w:val="0"/>
              </w:rPr>
              <w:t xml:space="preserve">Fase</w:t>
            </w:r>
            <w:r w:rsidDel="00000000" w:rsidR="00000000" w:rsidRPr="00000000">
              <w:rPr>
                <w:rtl w:val="0"/>
              </w:rPr>
            </w:r>
          </w:p>
        </w:tc>
        <w:tc>
          <w:tcPr>
            <w:shd w:fill="1f4e79" w:val="clear"/>
            <w:vAlign w:val="center"/>
          </w:tcPr>
          <w:p w:rsidR="00000000" w:rsidDel="00000000" w:rsidP="00000000" w:rsidRDefault="00000000" w:rsidRPr="00000000" w14:paraId="00000130">
            <w:pPr>
              <w:spacing w:after="0" w:lineRule="auto"/>
              <w:rPr/>
            </w:pPr>
            <w:r w:rsidDel="00000000" w:rsidR="00000000" w:rsidRPr="00000000">
              <w:rPr>
                <w:rFonts w:ascii="Calibri" w:cs="Calibri" w:eastAsia="Calibri" w:hAnsi="Calibri"/>
                <w:b w:val="1"/>
                <w:bCs w:val="1"/>
                <w:color w:val="ffffff"/>
                <w:sz w:val="18"/>
                <w:szCs w:val="18"/>
                <w:rtl w:val="0"/>
              </w:rPr>
              <w:t xml:space="preserve">Horas estimadas</w:t>
            </w:r>
            <w:r w:rsidDel="00000000" w:rsidR="00000000" w:rsidRPr="00000000">
              <w:rPr>
                <w:rtl w:val="0"/>
              </w:rPr>
            </w:r>
          </w:p>
        </w:tc>
        <w:tc>
          <w:tcPr>
            <w:shd w:fill="1f4e79" w:val="clear"/>
            <w:vAlign w:val="center"/>
          </w:tcPr>
          <w:p w:rsidR="00000000" w:rsidDel="00000000" w:rsidP="00000000" w:rsidRDefault="00000000" w:rsidRPr="00000000" w14:paraId="00000131">
            <w:pPr>
              <w:spacing w:after="0" w:lineRule="auto"/>
              <w:rPr/>
            </w:pPr>
            <w:r w:rsidDel="00000000" w:rsidR="00000000" w:rsidRPr="00000000">
              <w:rPr>
                <w:rFonts w:ascii="Calibri" w:cs="Calibri" w:eastAsia="Calibri" w:hAnsi="Calibri"/>
                <w:b w:val="1"/>
                <w:bCs w:val="1"/>
                <w:color w:val="ffffff"/>
                <w:sz w:val="18"/>
                <w:szCs w:val="18"/>
                <w:rtl w:val="0"/>
              </w:rPr>
              <w:t xml:space="preserve">Costo estimado</w:t>
            </w:r>
            <w:r w:rsidDel="00000000" w:rsidR="00000000" w:rsidRPr="00000000">
              <w:rPr>
                <w:rtl w:val="0"/>
              </w:rPr>
            </w:r>
          </w:p>
        </w:tc>
        <w:tc>
          <w:tcPr>
            <w:shd w:fill="1f4e79" w:val="clear"/>
            <w:vAlign w:val="center"/>
          </w:tcPr>
          <w:p w:rsidR="00000000" w:rsidDel="00000000" w:rsidP="00000000" w:rsidRDefault="00000000" w:rsidRPr="00000000" w14:paraId="00000132">
            <w:pPr>
              <w:spacing w:after="0" w:lineRule="auto"/>
              <w:rPr/>
            </w:pPr>
            <w:r w:rsidDel="00000000" w:rsidR="00000000" w:rsidRPr="00000000">
              <w:rPr>
                <w:rFonts w:ascii="Calibri" w:cs="Calibri" w:eastAsia="Calibri" w:hAnsi="Calibri"/>
                <w:b w:val="1"/>
                <w:bCs w:val="1"/>
                <w:color w:val="ffffff"/>
                <w:sz w:val="18"/>
                <w:szCs w:val="18"/>
                <w:rtl w:val="0"/>
              </w:rPr>
              <w:t xml:space="preserve">Participación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3">
            <w:pPr>
              <w:spacing w:after="0" w:lineRule="auto"/>
              <w:rPr/>
            </w:pPr>
            <w:r w:rsidDel="00000000" w:rsidR="00000000" w:rsidRPr="00000000">
              <w:rPr>
                <w:rFonts w:ascii="Calibri" w:cs="Calibri" w:eastAsia="Calibri" w:hAnsi="Calibri"/>
                <w:b w:val="0"/>
                <w:bCs w:val="0"/>
                <w:sz w:val="18"/>
                <w:szCs w:val="18"/>
                <w:rtl w:val="0"/>
              </w:rPr>
              <w:t xml:space="preserve">Inicio y Estrategia</w:t>
            </w:r>
            <w:r w:rsidDel="00000000" w:rsidR="00000000" w:rsidRPr="00000000">
              <w:rPr>
                <w:rtl w:val="0"/>
              </w:rPr>
            </w:r>
          </w:p>
        </w:tc>
        <w:tc>
          <w:tcPr>
            <w:vAlign w:val="center"/>
          </w:tcPr>
          <w:p w:rsidR="00000000" w:rsidDel="00000000" w:rsidP="00000000" w:rsidRDefault="00000000" w:rsidRPr="00000000" w14:paraId="00000134">
            <w:pPr>
              <w:spacing w:after="0" w:lineRule="auto"/>
              <w:rPr/>
            </w:pPr>
            <w:r w:rsidDel="00000000" w:rsidR="00000000" w:rsidRPr="00000000">
              <w:rPr>
                <w:rFonts w:ascii="Calibri" w:cs="Calibri" w:eastAsia="Calibri" w:hAnsi="Calibri"/>
                <w:b w:val="0"/>
                <w:bCs w:val="0"/>
                <w:sz w:val="18"/>
                <w:szCs w:val="18"/>
                <w:rtl w:val="0"/>
              </w:rPr>
              <w:t xml:space="preserve">36</w:t>
            </w:r>
            <w:r w:rsidDel="00000000" w:rsidR="00000000" w:rsidRPr="00000000">
              <w:rPr>
                <w:rtl w:val="0"/>
              </w:rPr>
            </w:r>
          </w:p>
        </w:tc>
        <w:tc>
          <w:tcPr>
            <w:vAlign w:val="center"/>
          </w:tcPr>
          <w:p w:rsidR="00000000" w:rsidDel="00000000" w:rsidP="00000000" w:rsidRDefault="00000000" w:rsidRPr="00000000" w14:paraId="00000135">
            <w:pPr>
              <w:spacing w:after="0" w:lineRule="auto"/>
              <w:rPr/>
            </w:pPr>
            <w:r w:rsidDel="00000000" w:rsidR="00000000" w:rsidRPr="00000000">
              <w:rPr>
                <w:rFonts w:ascii="Calibri" w:cs="Calibri" w:eastAsia="Calibri" w:hAnsi="Calibri"/>
                <w:b w:val="0"/>
                <w:bCs w:val="0"/>
                <w:sz w:val="18"/>
                <w:szCs w:val="18"/>
                <w:rtl w:val="0"/>
              </w:rPr>
              <w:t xml:space="preserve">$1.125.000</w:t>
            </w:r>
            <w:r w:rsidDel="00000000" w:rsidR="00000000" w:rsidRPr="00000000">
              <w:rPr>
                <w:rtl w:val="0"/>
              </w:rPr>
            </w:r>
          </w:p>
        </w:tc>
        <w:tc>
          <w:tcPr>
            <w:vAlign w:val="center"/>
          </w:tcPr>
          <w:p w:rsidR="00000000" w:rsidDel="00000000" w:rsidP="00000000" w:rsidRDefault="00000000" w:rsidRPr="00000000" w14:paraId="00000136">
            <w:pPr>
              <w:spacing w:after="0" w:lineRule="auto"/>
              <w:rPr/>
            </w:pPr>
            <w:r w:rsidDel="00000000" w:rsidR="00000000" w:rsidRPr="00000000">
              <w:rPr>
                <w:rFonts w:ascii="Calibri" w:cs="Calibri" w:eastAsia="Calibri" w:hAnsi="Calibri"/>
                <w:b w:val="0"/>
                <w:bCs w:val="0"/>
                <w:sz w:val="18"/>
                <w:szCs w:val="18"/>
                <w:rtl w:val="0"/>
              </w:rPr>
              <w:t xml:space="preserve">4.3%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spacing w:after="0" w:lineRule="auto"/>
              <w:rPr/>
            </w:pPr>
            <w:r w:rsidDel="00000000" w:rsidR="00000000" w:rsidRPr="00000000">
              <w:rPr>
                <w:rFonts w:ascii="Calibri" w:cs="Calibri" w:eastAsia="Calibri" w:hAnsi="Calibri"/>
                <w:b w:val="0"/>
                <w:bCs w:val="0"/>
                <w:sz w:val="18"/>
                <w:szCs w:val="18"/>
                <w:rtl w:val="0"/>
              </w:rPr>
              <w:t xml:space="preserve">Planificación y Diseño</w:t>
            </w:r>
            <w:r w:rsidDel="00000000" w:rsidR="00000000" w:rsidRPr="00000000">
              <w:rPr>
                <w:rtl w:val="0"/>
              </w:rPr>
            </w:r>
          </w:p>
        </w:tc>
        <w:tc>
          <w:tcPr>
            <w:vAlign w:val="center"/>
          </w:tcPr>
          <w:p w:rsidR="00000000" w:rsidDel="00000000" w:rsidP="00000000" w:rsidRDefault="00000000" w:rsidRPr="00000000" w14:paraId="00000138">
            <w:pPr>
              <w:spacing w:after="0" w:lineRule="auto"/>
              <w:rPr/>
            </w:pPr>
            <w:r w:rsidDel="00000000" w:rsidR="00000000" w:rsidRPr="00000000">
              <w:rPr>
                <w:rFonts w:ascii="Calibri" w:cs="Calibri" w:eastAsia="Calibri" w:hAnsi="Calibri"/>
                <w:b w:val="0"/>
                <w:bCs w:val="0"/>
                <w:sz w:val="18"/>
                <w:szCs w:val="18"/>
                <w:rtl w:val="0"/>
              </w:rPr>
              <w:t xml:space="preserve">208</w:t>
            </w:r>
            <w:r w:rsidDel="00000000" w:rsidR="00000000" w:rsidRPr="00000000">
              <w:rPr>
                <w:rtl w:val="0"/>
              </w:rPr>
            </w:r>
          </w:p>
        </w:tc>
        <w:tc>
          <w:tcPr>
            <w:vAlign w:val="center"/>
          </w:tcPr>
          <w:p w:rsidR="00000000" w:rsidDel="00000000" w:rsidP="00000000" w:rsidRDefault="00000000" w:rsidRPr="00000000" w14:paraId="00000139">
            <w:pPr>
              <w:spacing w:after="0" w:lineRule="auto"/>
              <w:rPr/>
            </w:pPr>
            <w:r w:rsidDel="00000000" w:rsidR="00000000" w:rsidRPr="00000000">
              <w:rPr>
                <w:rFonts w:ascii="Calibri" w:cs="Calibri" w:eastAsia="Calibri" w:hAnsi="Calibri"/>
                <w:b w:val="0"/>
                <w:bCs w:val="0"/>
                <w:sz w:val="18"/>
                <w:szCs w:val="18"/>
                <w:rtl w:val="0"/>
              </w:rPr>
              <w:t xml:space="preserve">$3.970.000</w:t>
            </w:r>
            <w:r w:rsidDel="00000000" w:rsidR="00000000" w:rsidRPr="00000000">
              <w:rPr>
                <w:rtl w:val="0"/>
              </w:rPr>
            </w:r>
          </w:p>
        </w:tc>
        <w:tc>
          <w:tcPr>
            <w:vAlign w:val="center"/>
          </w:tcPr>
          <w:p w:rsidR="00000000" w:rsidDel="00000000" w:rsidP="00000000" w:rsidRDefault="00000000" w:rsidRPr="00000000" w14:paraId="0000013A">
            <w:pPr>
              <w:spacing w:after="0" w:lineRule="auto"/>
              <w:rPr/>
            </w:pPr>
            <w:r w:rsidDel="00000000" w:rsidR="00000000" w:rsidRPr="00000000">
              <w:rPr>
                <w:rFonts w:ascii="Calibri" w:cs="Calibri" w:eastAsia="Calibri" w:hAnsi="Calibri"/>
                <w:b w:val="0"/>
                <w:bCs w:val="0"/>
                <w:sz w:val="18"/>
                <w:szCs w:val="18"/>
                <w:rtl w:val="0"/>
              </w:rPr>
              <w:t xml:space="preserve">15.2%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after="0" w:lineRule="auto"/>
              <w:rPr/>
            </w:pPr>
            <w:r w:rsidDel="00000000" w:rsidR="00000000" w:rsidRPr="00000000">
              <w:rPr>
                <w:rFonts w:ascii="Calibri" w:cs="Calibri" w:eastAsia="Calibri" w:hAnsi="Calibri"/>
                <w:b w:val="0"/>
                <w:bCs w:val="0"/>
                <w:sz w:val="18"/>
                <w:szCs w:val="18"/>
                <w:rtl w:val="0"/>
              </w:rPr>
              <w:t xml:space="preserve">Desarrollo</w:t>
            </w:r>
            <w:r w:rsidDel="00000000" w:rsidR="00000000" w:rsidRPr="00000000">
              <w:rPr>
                <w:rtl w:val="0"/>
              </w:rPr>
            </w:r>
          </w:p>
        </w:tc>
        <w:tc>
          <w:tcPr>
            <w:vAlign w:val="center"/>
          </w:tcPr>
          <w:p w:rsidR="00000000" w:rsidDel="00000000" w:rsidP="00000000" w:rsidRDefault="00000000" w:rsidRPr="00000000" w14:paraId="0000013C">
            <w:pPr>
              <w:spacing w:after="0" w:lineRule="auto"/>
              <w:rPr/>
            </w:pPr>
            <w:r w:rsidDel="00000000" w:rsidR="00000000" w:rsidRPr="00000000">
              <w:rPr>
                <w:rFonts w:ascii="Calibri" w:cs="Calibri" w:eastAsia="Calibri" w:hAnsi="Calibri"/>
                <w:b w:val="0"/>
                <w:bCs w:val="0"/>
                <w:sz w:val="18"/>
                <w:szCs w:val="18"/>
                <w:rtl w:val="0"/>
              </w:rPr>
              <w:t xml:space="preserve">800</w:t>
            </w:r>
            <w:r w:rsidDel="00000000" w:rsidR="00000000" w:rsidRPr="00000000">
              <w:rPr>
                <w:rtl w:val="0"/>
              </w:rPr>
            </w:r>
          </w:p>
        </w:tc>
        <w:tc>
          <w:tcPr>
            <w:vAlign w:val="center"/>
          </w:tcPr>
          <w:p w:rsidR="00000000" w:rsidDel="00000000" w:rsidP="00000000" w:rsidRDefault="00000000" w:rsidRPr="00000000" w14:paraId="0000013D">
            <w:pPr>
              <w:spacing w:after="0" w:lineRule="auto"/>
              <w:rPr/>
            </w:pPr>
            <w:r w:rsidDel="00000000" w:rsidR="00000000" w:rsidRPr="00000000">
              <w:rPr>
                <w:rFonts w:ascii="Calibri" w:cs="Calibri" w:eastAsia="Calibri" w:hAnsi="Calibri"/>
                <w:b w:val="0"/>
                <w:bCs w:val="0"/>
                <w:sz w:val="18"/>
                <w:szCs w:val="18"/>
                <w:rtl w:val="0"/>
              </w:rPr>
              <w:t xml:space="preserve">$14.087.500</w:t>
            </w:r>
            <w:r w:rsidDel="00000000" w:rsidR="00000000" w:rsidRPr="00000000">
              <w:rPr>
                <w:rtl w:val="0"/>
              </w:rPr>
            </w:r>
          </w:p>
        </w:tc>
        <w:tc>
          <w:tcPr>
            <w:vAlign w:val="center"/>
          </w:tcPr>
          <w:p w:rsidR="00000000" w:rsidDel="00000000" w:rsidP="00000000" w:rsidRDefault="00000000" w:rsidRPr="00000000" w14:paraId="0000013E">
            <w:pPr>
              <w:spacing w:after="0" w:lineRule="auto"/>
              <w:rPr/>
            </w:pPr>
            <w:r w:rsidDel="00000000" w:rsidR="00000000" w:rsidRPr="00000000">
              <w:rPr>
                <w:rFonts w:ascii="Calibri" w:cs="Calibri" w:eastAsia="Calibri" w:hAnsi="Calibri"/>
                <w:b w:val="0"/>
                <w:bCs w:val="0"/>
                <w:sz w:val="18"/>
                <w:szCs w:val="18"/>
                <w:rtl w:val="0"/>
              </w:rPr>
              <w:t xml:space="preserve">53.8%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spacing w:after="0" w:lineRule="auto"/>
              <w:rPr/>
            </w:pPr>
            <w:r w:rsidDel="00000000" w:rsidR="00000000" w:rsidRPr="00000000">
              <w:rPr>
                <w:rFonts w:ascii="Calibri" w:cs="Calibri" w:eastAsia="Calibri" w:hAnsi="Calibri"/>
                <w:b w:val="0"/>
                <w:bCs w:val="0"/>
                <w:sz w:val="18"/>
                <w:szCs w:val="18"/>
                <w:rtl w:val="0"/>
              </w:rPr>
              <w:t xml:space="preserve">Pruebas y QA</w:t>
            </w:r>
            <w:r w:rsidDel="00000000" w:rsidR="00000000" w:rsidRPr="00000000">
              <w:rPr>
                <w:rtl w:val="0"/>
              </w:rPr>
            </w:r>
          </w:p>
        </w:tc>
        <w:tc>
          <w:tcPr>
            <w:vAlign w:val="center"/>
          </w:tcPr>
          <w:p w:rsidR="00000000" w:rsidDel="00000000" w:rsidP="00000000" w:rsidRDefault="00000000" w:rsidRPr="00000000" w14:paraId="00000140">
            <w:pPr>
              <w:spacing w:after="0" w:lineRule="auto"/>
              <w:rPr/>
            </w:pPr>
            <w:r w:rsidDel="00000000" w:rsidR="00000000" w:rsidRPr="00000000">
              <w:rPr>
                <w:rFonts w:ascii="Calibri" w:cs="Calibri" w:eastAsia="Calibri" w:hAnsi="Calibri"/>
                <w:b w:val="0"/>
                <w:bCs w:val="0"/>
                <w:sz w:val="18"/>
                <w:szCs w:val="18"/>
                <w:rtl w:val="0"/>
              </w:rPr>
              <w:t xml:space="preserve">196</w:t>
            </w:r>
            <w:r w:rsidDel="00000000" w:rsidR="00000000" w:rsidRPr="00000000">
              <w:rPr>
                <w:rtl w:val="0"/>
              </w:rPr>
            </w:r>
          </w:p>
        </w:tc>
        <w:tc>
          <w:tcPr>
            <w:vAlign w:val="center"/>
          </w:tcPr>
          <w:p w:rsidR="00000000" w:rsidDel="00000000" w:rsidP="00000000" w:rsidRDefault="00000000" w:rsidRPr="00000000" w14:paraId="00000141">
            <w:pPr>
              <w:spacing w:after="0" w:lineRule="auto"/>
              <w:rPr/>
            </w:pPr>
            <w:r w:rsidDel="00000000" w:rsidR="00000000" w:rsidRPr="00000000">
              <w:rPr>
                <w:rFonts w:ascii="Calibri" w:cs="Calibri" w:eastAsia="Calibri" w:hAnsi="Calibri"/>
                <w:b w:val="0"/>
                <w:bCs w:val="0"/>
                <w:sz w:val="18"/>
                <w:szCs w:val="18"/>
                <w:rtl w:val="0"/>
              </w:rPr>
              <w:t xml:space="preserve">$3.857.500</w:t>
            </w:r>
            <w:r w:rsidDel="00000000" w:rsidR="00000000" w:rsidRPr="00000000">
              <w:rPr>
                <w:rtl w:val="0"/>
              </w:rPr>
            </w:r>
          </w:p>
        </w:tc>
        <w:tc>
          <w:tcPr>
            <w:vAlign w:val="center"/>
          </w:tcPr>
          <w:p w:rsidR="00000000" w:rsidDel="00000000" w:rsidP="00000000" w:rsidRDefault="00000000" w:rsidRPr="00000000" w14:paraId="00000142">
            <w:pPr>
              <w:spacing w:after="0" w:lineRule="auto"/>
              <w:rPr/>
            </w:pPr>
            <w:r w:rsidDel="00000000" w:rsidR="00000000" w:rsidRPr="00000000">
              <w:rPr>
                <w:rFonts w:ascii="Calibri" w:cs="Calibri" w:eastAsia="Calibri" w:hAnsi="Calibri"/>
                <w:b w:val="0"/>
                <w:bCs w:val="0"/>
                <w:sz w:val="18"/>
                <w:szCs w:val="18"/>
                <w:rtl w:val="0"/>
              </w:rPr>
              <w:t xml:space="preserve">14.7%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spacing w:after="0" w:lineRule="auto"/>
              <w:rPr/>
            </w:pPr>
            <w:r w:rsidDel="00000000" w:rsidR="00000000" w:rsidRPr="00000000">
              <w:rPr>
                <w:rFonts w:ascii="Calibri" w:cs="Calibri" w:eastAsia="Calibri" w:hAnsi="Calibri"/>
                <w:b w:val="0"/>
                <w:bCs w:val="0"/>
                <w:sz w:val="18"/>
                <w:szCs w:val="18"/>
                <w:rtl w:val="0"/>
              </w:rPr>
              <w:t xml:space="preserve">Despliegue y Cierre</w:t>
            </w:r>
            <w:r w:rsidDel="00000000" w:rsidR="00000000" w:rsidRPr="00000000">
              <w:rPr>
                <w:rtl w:val="0"/>
              </w:rPr>
            </w:r>
          </w:p>
        </w:tc>
        <w:tc>
          <w:tcPr>
            <w:vAlign w:val="center"/>
          </w:tcPr>
          <w:p w:rsidR="00000000" w:rsidDel="00000000" w:rsidP="00000000" w:rsidRDefault="00000000" w:rsidRPr="00000000" w14:paraId="00000144">
            <w:pPr>
              <w:spacing w:after="0" w:lineRule="auto"/>
              <w:rPr/>
            </w:pPr>
            <w:r w:rsidDel="00000000" w:rsidR="00000000" w:rsidRPr="00000000">
              <w:rPr>
                <w:rFonts w:ascii="Calibri" w:cs="Calibri" w:eastAsia="Calibri" w:hAnsi="Calibri"/>
                <w:b w:val="0"/>
                <w:bCs w:val="0"/>
                <w:sz w:val="18"/>
                <w:szCs w:val="18"/>
                <w:rtl w:val="0"/>
              </w:rPr>
              <w:t xml:space="preserve">87</w:t>
            </w:r>
            <w:r w:rsidDel="00000000" w:rsidR="00000000" w:rsidRPr="00000000">
              <w:rPr>
                <w:rtl w:val="0"/>
              </w:rPr>
            </w:r>
          </w:p>
        </w:tc>
        <w:tc>
          <w:tcPr>
            <w:vAlign w:val="center"/>
          </w:tcPr>
          <w:p w:rsidR="00000000" w:rsidDel="00000000" w:rsidP="00000000" w:rsidRDefault="00000000" w:rsidRPr="00000000" w14:paraId="00000145">
            <w:pPr>
              <w:spacing w:after="0" w:lineRule="auto"/>
              <w:rPr/>
            </w:pPr>
            <w:r w:rsidDel="00000000" w:rsidR="00000000" w:rsidRPr="00000000">
              <w:rPr>
                <w:rFonts w:ascii="Calibri" w:cs="Calibri" w:eastAsia="Calibri" w:hAnsi="Calibri"/>
                <w:b w:val="0"/>
                <w:bCs w:val="0"/>
                <w:sz w:val="18"/>
                <w:szCs w:val="18"/>
                <w:rtl w:val="0"/>
              </w:rPr>
              <w:t xml:space="preserve">$3.153.125</w:t>
            </w:r>
            <w:r w:rsidDel="00000000" w:rsidR="00000000" w:rsidRPr="00000000">
              <w:rPr>
                <w:rtl w:val="0"/>
              </w:rPr>
            </w:r>
          </w:p>
        </w:tc>
        <w:tc>
          <w:tcPr>
            <w:vAlign w:val="center"/>
          </w:tcPr>
          <w:p w:rsidR="00000000" w:rsidDel="00000000" w:rsidP="00000000" w:rsidRDefault="00000000" w:rsidRPr="00000000" w14:paraId="00000146">
            <w:pPr>
              <w:spacing w:after="0" w:lineRule="auto"/>
              <w:rPr/>
            </w:pPr>
            <w:r w:rsidDel="00000000" w:rsidR="00000000" w:rsidRPr="00000000">
              <w:rPr>
                <w:rFonts w:ascii="Calibri" w:cs="Calibri" w:eastAsia="Calibri" w:hAnsi="Calibri"/>
                <w:b w:val="0"/>
                <w:bCs w:val="0"/>
                <w:sz w:val="18"/>
                <w:szCs w:val="18"/>
                <w:rtl w:val="0"/>
              </w:rPr>
              <w:t xml:space="preserve">12.0%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spacing w:after="0" w:lineRule="auto"/>
              <w:rPr/>
            </w:pPr>
            <w:r w:rsidDel="00000000" w:rsidR="00000000" w:rsidRPr="00000000">
              <w:rPr>
                <w:rFonts w:ascii="Calibri" w:cs="Calibri" w:eastAsia="Calibri" w:hAnsi="Calibri"/>
                <w:b w:val="1"/>
                <w:bCs w:val="1"/>
                <w:sz w:val="18"/>
                <w:szCs w:val="18"/>
                <w:rtl w:val="0"/>
              </w:rPr>
              <w:t xml:space="preserve">TOTAL</w:t>
            </w:r>
            <w:r w:rsidDel="00000000" w:rsidR="00000000" w:rsidRPr="00000000">
              <w:rPr>
                <w:rtl w:val="0"/>
              </w:rPr>
            </w:r>
          </w:p>
        </w:tc>
        <w:tc>
          <w:tcPr>
            <w:vAlign w:val="center"/>
          </w:tcPr>
          <w:p w:rsidR="00000000" w:rsidDel="00000000" w:rsidP="00000000" w:rsidRDefault="00000000" w:rsidRPr="00000000" w14:paraId="00000148">
            <w:pPr>
              <w:spacing w:after="0" w:lineRule="auto"/>
              <w:rPr/>
            </w:pPr>
            <w:r w:rsidDel="00000000" w:rsidR="00000000" w:rsidRPr="00000000">
              <w:rPr>
                <w:rFonts w:ascii="Calibri" w:cs="Calibri" w:eastAsia="Calibri" w:hAnsi="Calibri"/>
                <w:b w:val="1"/>
                <w:bCs w:val="1"/>
                <w:sz w:val="18"/>
                <w:szCs w:val="18"/>
                <w:rtl w:val="0"/>
              </w:rPr>
              <w:t xml:space="preserve">1327</w:t>
            </w:r>
            <w:r w:rsidDel="00000000" w:rsidR="00000000" w:rsidRPr="00000000">
              <w:rPr>
                <w:rtl w:val="0"/>
              </w:rPr>
            </w:r>
          </w:p>
        </w:tc>
        <w:tc>
          <w:tcPr>
            <w:vAlign w:val="center"/>
          </w:tcPr>
          <w:p w:rsidR="00000000" w:rsidDel="00000000" w:rsidP="00000000" w:rsidRDefault="00000000" w:rsidRPr="00000000" w14:paraId="00000149">
            <w:pPr>
              <w:spacing w:after="0" w:lineRule="auto"/>
              <w:rPr/>
            </w:pPr>
            <w:r w:rsidDel="00000000" w:rsidR="00000000" w:rsidRPr="00000000">
              <w:rPr>
                <w:rFonts w:ascii="Calibri" w:cs="Calibri" w:eastAsia="Calibri" w:hAnsi="Calibri"/>
                <w:b w:val="1"/>
                <w:bCs w:val="1"/>
                <w:sz w:val="18"/>
                <w:szCs w:val="18"/>
                <w:rtl w:val="0"/>
              </w:rPr>
              <w:t xml:space="preserve">$26.193.125</w:t>
            </w:r>
            <w:r w:rsidDel="00000000" w:rsidR="00000000" w:rsidRPr="00000000">
              <w:rPr>
                <w:rtl w:val="0"/>
              </w:rPr>
            </w:r>
          </w:p>
        </w:tc>
        <w:tc>
          <w:tcPr>
            <w:vAlign w:val="center"/>
          </w:tcPr>
          <w:p w:rsidR="00000000" w:rsidDel="00000000" w:rsidP="00000000" w:rsidRDefault="00000000" w:rsidRPr="00000000" w14:paraId="0000014A">
            <w:pPr>
              <w:spacing w:after="0" w:lineRule="auto"/>
              <w:rPr/>
            </w:pPr>
            <w:r w:rsidDel="00000000" w:rsidR="00000000" w:rsidRPr="00000000">
              <w:rPr>
                <w:rFonts w:ascii="Calibri" w:cs="Calibri" w:eastAsia="Calibri" w:hAnsi="Calibri"/>
                <w:b w:val="1"/>
                <w:bCs w:val="1"/>
                <w:sz w:val="18"/>
                <w:szCs w:val="18"/>
                <w:rtl w:val="0"/>
              </w:rPr>
              <w:t xml:space="preserve">100%</w:t>
            </w:r>
            <w:r w:rsidDel="00000000" w:rsidR="00000000" w:rsidRPr="00000000">
              <w:rPr>
                <w:rtl w:val="0"/>
              </w:rPr>
            </w:r>
          </w:p>
        </w:tc>
      </w:tr>
    </w:tbl>
    <w:p w:rsidR="00000000" w:rsidDel="00000000" w:rsidP="00000000" w:rsidRDefault="00000000" w:rsidRPr="00000000" w14:paraId="0000014B">
      <w:pPr>
        <w:pStyle w:val="Heading2"/>
        <w:jc w:val="both"/>
        <w:rPr>
          <w:rFonts w:ascii="Calibri" w:cs="Calibri" w:eastAsia="Calibri" w:hAnsi="Calibri"/>
          <w:highlight w:val="yellow"/>
        </w:rPr>
      </w:pPr>
      <w:bookmarkStart w:colFirst="0" w:colLast="0" w:name="_heading=h.p6b10wf5biq0" w:id="43"/>
      <w:bookmarkEnd w:id="43"/>
      <w:r w:rsidDel="00000000" w:rsidR="00000000" w:rsidRPr="00000000">
        <w:rPr>
          <w:rFonts w:ascii="Calibri" w:cs="Calibri" w:eastAsia="Calibri" w:hAnsi="Calibri"/>
          <w:highlight w:val="yellow"/>
          <w:rtl w:val="0"/>
        </w:rPr>
        <w:t xml:space="preserve">4.2 Plan de Control </w:t>
      </w:r>
      <w:sdt>
        <w:sdtPr>
          <w:id w:val="2029767723"/>
          <w:tag w:val="goog_rdk_1"/>
        </w:sdtPr>
        <w:sdtContent>
          <w:commentRangeStart w:id="1"/>
        </w:sdtContent>
      </w:sdt>
      <w:r w:rsidDel="00000000" w:rsidR="00000000" w:rsidRPr="00000000">
        <w:rPr>
          <w:rFonts w:ascii="Calibri" w:cs="Calibri" w:eastAsia="Calibri" w:hAnsi="Calibri"/>
          <w:highlight w:val="yellow"/>
          <w:rtl w:val="0"/>
        </w:rPr>
        <w:t xml:space="preserve">de Cambio </w:t>
      </w:r>
      <w:r w:rsidDel="00000000" w:rsidR="00000000" w:rsidRPr="00000000">
        <w:rPr>
          <w:rFonts w:ascii="Calibri" w:cs="Calibri" w:eastAsia="Calibri" w:hAnsi="Calibri"/>
          <w:color w:val="ff0000"/>
          <w:highlight w:val="yellow"/>
          <w:rtl w:val="0"/>
        </w:rPr>
        <w:t xml:space="preserve">No aplica (no llenar</w:t>
      </w:r>
      <w:commentRangeEnd w:id="1"/>
      <w:r w:rsidDel="00000000" w:rsidR="00000000" w:rsidRPr="00000000">
        <w:commentReference w:id="1"/>
      </w:r>
      <w:r w:rsidDel="00000000" w:rsidR="00000000" w:rsidRPr="00000000">
        <w:rPr>
          <w:rFonts w:ascii="Calibri" w:cs="Calibri" w:eastAsia="Calibri" w:hAnsi="Calibri"/>
          <w:color w:val="ff0000"/>
          <w:highlight w:val="yellow"/>
          <w:rtl w:val="0"/>
        </w:rPr>
        <w:t xml:space="preserve">)</w:t>
      </w:r>
      <w:r w:rsidDel="00000000" w:rsidR="00000000" w:rsidRPr="00000000">
        <w:rPr>
          <w:rtl w:val="0"/>
        </w:rPr>
      </w:r>
    </w:p>
    <w:p w:rsidR="00000000" w:rsidDel="00000000" w:rsidP="00000000" w:rsidRDefault="00000000" w:rsidRPr="00000000" w14:paraId="0000014C">
      <w:pPr>
        <w:jc w:val="both"/>
        <w:rPr>
          <w:color w:val="ff0000"/>
          <w:highlight w:val="yellow"/>
        </w:rPr>
      </w:pPr>
      <w:r w:rsidDel="00000000" w:rsidR="00000000" w:rsidRPr="00000000">
        <w:rPr>
          <w:color w:val="ff0000"/>
          <w:highlight w:val="yellow"/>
          <w:rtl w:val="0"/>
        </w:rPr>
        <w:t xml:space="preserve">[Se recomienda primero describir los tipos de cambio que se podrán resolver y sus alcances]</w:t>
      </w:r>
    </w:p>
    <w:p w:rsidR="00000000" w:rsidDel="00000000" w:rsidP="00000000" w:rsidRDefault="00000000" w:rsidRPr="00000000" w14:paraId="0000014D">
      <w:pPr>
        <w:jc w:val="both"/>
        <w:rPr>
          <w:color w:val="ff0000"/>
          <w:highlight w:val="yellow"/>
        </w:rPr>
      </w:pPr>
      <w:r w:rsidDel="00000000" w:rsidR="00000000" w:rsidRPr="00000000">
        <w:rPr>
          <w:color w:val="ff0000"/>
          <w:highlight w:val="yellow"/>
          <w:rtl w:val="0"/>
        </w:rPr>
        <w:t xml:space="preserve">[Insertar Tabla de Control de Cambios]</w:t>
      </w:r>
    </w:p>
    <w:p w:rsidR="00000000" w:rsidDel="00000000" w:rsidP="00000000" w:rsidRDefault="00000000" w:rsidRPr="00000000" w14:paraId="0000014E">
      <w:pPr>
        <w:jc w:val="both"/>
        <w:rPr>
          <w:color w:val="ff0000"/>
          <w:highlight w:val="yellow"/>
        </w:rPr>
      </w:pPr>
      <w:r w:rsidDel="00000000" w:rsidR="00000000" w:rsidRPr="00000000">
        <w:rPr>
          <w:color w:val="ff0000"/>
          <w:highlight w:val="yellow"/>
          <w:rtl w:val="0"/>
        </w:rPr>
        <w:t xml:space="preserve">[ Obs.</w:t>
      </w:r>
    </w:p>
    <w:p w:rsidR="00000000" w:rsidDel="00000000" w:rsidP="00000000" w:rsidRDefault="00000000" w:rsidRPr="00000000" w14:paraId="0000014F">
      <w:pPr>
        <w:jc w:val="both"/>
        <w:rPr>
          <w:color w:val="ff0000"/>
          <w:highlight w:val="yellow"/>
        </w:rPr>
      </w:pPr>
      <w:r w:rsidDel="00000000" w:rsidR="00000000" w:rsidRPr="00000000">
        <w:rPr>
          <w:color w:val="ff0000"/>
          <w:highlight w:val="yellow"/>
          <w:rtl w:val="0"/>
        </w:rPr>
        <w:t xml:space="preserve">Insertar Descripción de los aspectos del desarrollo en los que se permitirá aplicar cambios como parte del Desarrollo del Software definiendo sus alcances y limitaciones asociadas.</w:t>
      </w:r>
    </w:p>
    <w:p w:rsidR="00000000" w:rsidDel="00000000" w:rsidP="00000000" w:rsidRDefault="00000000" w:rsidRPr="00000000" w14:paraId="00000150">
      <w:pPr>
        <w:jc w:val="both"/>
        <w:rPr>
          <w:color w:val="ff0000"/>
          <w:highlight w:val="yellow"/>
        </w:rPr>
      </w:pPr>
      <w:r w:rsidDel="00000000" w:rsidR="00000000" w:rsidRPr="00000000">
        <w:rPr>
          <w:color w:val="ff0000"/>
          <w:highlight w:val="yellow"/>
          <w:rtl w:val="0"/>
        </w:rPr>
        <w:t xml:space="preserve">El control de cambios es una actividad paralela al desarrollo del proyecto que responde a eventos que surgen del mismo, sea por requerimientos propios del usuario o por mejoras o correcciones detectadas por el mismo equipo del proyecto.</w:t>
      </w:r>
    </w:p>
    <w:p w:rsidR="00000000" w:rsidDel="00000000" w:rsidP="00000000" w:rsidRDefault="00000000" w:rsidRPr="00000000" w14:paraId="00000151">
      <w:pPr>
        <w:jc w:val="both"/>
        <w:rPr>
          <w:color w:val="ff0000"/>
        </w:rPr>
      </w:pPr>
      <w:r w:rsidDel="00000000" w:rsidR="00000000" w:rsidRPr="00000000">
        <w:rPr>
          <w:color w:val="ff0000"/>
          <w:highlight w:val="yellow"/>
          <w:rtl w:val="0"/>
        </w:rPr>
        <w:t xml:space="preserve"> Se describe de manera independiente de las demás fases de la metodología pues puede ser aplicada indistintamente a proyectos en marcha o proyectos ya implementados, y porque es necesario resaltar su importancia y no relegarla como una actividad posterior al desarrollo, sino reconocerla como una actividad que debe estar definida, presente y es crítica desde el inicio del proyecto.  Deberá describir que tipo aspectos Funcionalidades y no funcionales se podrán modificar con cambio, en que instancia de proyecto se podrán aplicar y que motivos los validarían para ser aplicables y en qué caso no será posible aplicar cambios.</w:t>
      </w:r>
      <w:r w:rsidDel="00000000" w:rsidR="00000000" w:rsidRPr="00000000">
        <w:rPr>
          <w:rtl w:val="0"/>
        </w:rPr>
      </w:r>
    </w:p>
    <w:p w:rsidR="00000000" w:rsidDel="00000000" w:rsidP="00000000" w:rsidRDefault="00000000" w:rsidRPr="00000000" w14:paraId="00000152">
      <w:pPr>
        <w:jc w:val="both"/>
        <w:rPr>
          <w:color w:val="ff0000"/>
        </w:rPr>
      </w:pPr>
      <w:r w:rsidDel="00000000" w:rsidR="00000000" w:rsidRPr="00000000">
        <w:rPr>
          <w:color w:val="ff0000"/>
          <w:highlight w:val="yellow"/>
          <w:rtl w:val="0"/>
        </w:rPr>
        <w:t xml:space="preserve">Luego esto se debe complementar con la observación de que en el anexo encontrarán la Planilla de Control de Cambio con los Tipos de Cambio que podrán aplicarse en la cual posteriormente se debe completar la planilla al ejecutarse la instancia. ]</w:t>
      </w: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pStyle w:val="Heading2"/>
        <w:jc w:val="both"/>
        <w:rPr>
          <w:rFonts w:ascii="Calibri" w:cs="Calibri" w:eastAsia="Calibri" w:hAnsi="Calibri"/>
          <w:color w:val="ff0000"/>
        </w:rPr>
      </w:pPr>
      <w:r w:rsidDel="00000000" w:rsidR="00000000" w:rsidRPr="00000000">
        <w:rPr>
          <w:rtl w:val="0"/>
        </w:rPr>
        <w:t xml:space="preserve">5. Anexos</w:t>
      </w:r>
      <w:r w:rsidDel="00000000" w:rsidR="00000000" w:rsidRPr="00000000">
        <w:rPr>
          <w:rtl w:val="0"/>
        </w:rPr>
      </w:r>
    </w:p>
    <w:p w:rsidR="00000000" w:rsidDel="00000000" w:rsidP="00000000" w:rsidRDefault="00000000" w:rsidRPr="00000000" w14:paraId="00000155">
      <w:pPr>
        <w:pStyle w:val="Heading3"/>
        <w:jc w:val="both"/>
        <w:rPr>
          <w:rFonts w:ascii="Calibri" w:cs="Calibri" w:eastAsia="Calibri" w:hAnsi="Calibri"/>
        </w:rPr>
      </w:pPr>
      <w:bookmarkStart w:colFirst="0" w:colLast="0" w:name="_heading=h.vz1ca4n0ibp" w:id="44"/>
      <w:bookmarkEnd w:id="44"/>
      <w:r w:rsidDel="00000000" w:rsidR="00000000" w:rsidRPr="00000000">
        <w:rPr>
          <w:rFonts w:ascii="Calibri" w:cs="Calibri" w:eastAsia="Calibri" w:hAnsi="Calibri"/>
          <w:rtl w:val="0"/>
        </w:rPr>
        <w:t xml:space="preserve">5.1 Acta de Proyecto</w:t>
      </w:r>
    </w:p>
    <w:p w:rsidR="00000000" w:rsidDel="00000000" w:rsidP="00000000" w:rsidRDefault="00000000" w:rsidRPr="00000000" w14:paraId="00000156">
      <w:pPr>
        <w:jc w:val="both"/>
        <w:rPr>
          <w:color w:val="ff0000"/>
        </w:rPr>
      </w:pPr>
      <w:r w:rsidDel="00000000" w:rsidR="00000000" w:rsidRPr="00000000">
        <w:rPr>
          <w:color w:val="ff0000"/>
          <w:rtl w:val="0"/>
        </w:rPr>
        <w:t xml:space="preserve">Insertar Acta de Constitución del Proyecto</w:t>
      </w:r>
    </w:p>
    <w:p w:rsidR="00000000" w:rsidDel="00000000" w:rsidP="00000000" w:rsidRDefault="00000000" w:rsidRPr="00000000" w14:paraId="00000157">
      <w:pPr>
        <w:pStyle w:val="Heading3"/>
        <w:jc w:val="both"/>
        <w:rPr>
          <w:rFonts w:ascii="Calibri" w:cs="Calibri" w:eastAsia="Calibri" w:hAnsi="Calibri"/>
        </w:rPr>
      </w:pPr>
      <w:bookmarkStart w:colFirst="0" w:colLast="0" w:name="_heading=h.p9cz4ikhnhzj" w:id="45"/>
      <w:bookmarkEnd w:id="45"/>
      <w:r w:rsidDel="00000000" w:rsidR="00000000" w:rsidRPr="00000000">
        <w:rPr>
          <w:rFonts w:ascii="Calibri" w:cs="Calibri" w:eastAsia="Calibri" w:hAnsi="Calibri"/>
          <w:rtl w:val="0"/>
        </w:rPr>
        <w:t xml:space="preserve">5.2 Matriz Especificación de Requerimientos</w:t>
      </w:r>
    </w:p>
    <w:p w:rsidR="00000000" w:rsidDel="00000000" w:rsidP="00000000" w:rsidRDefault="00000000" w:rsidRPr="00000000" w14:paraId="00000158">
      <w:pPr>
        <w:jc w:val="both"/>
        <w:rPr>
          <w:color w:val="ff0000"/>
        </w:rPr>
      </w:pPr>
      <w:r w:rsidDel="00000000" w:rsidR="00000000" w:rsidRPr="00000000">
        <w:rPr>
          <w:color w:val="ff0000"/>
          <w:rtl w:val="0"/>
        </w:rPr>
        <w:t xml:space="preserve">Matriz en formato planilla sobre la especificación de Requerimientos con su identificador y columnas de datos correspondiente. RF1. O RNF.1</w:t>
      </w:r>
    </w:p>
    <w:p w:rsidR="00000000" w:rsidDel="00000000" w:rsidP="00000000" w:rsidRDefault="00000000" w:rsidRPr="00000000" w14:paraId="00000159">
      <w:pPr>
        <w:pStyle w:val="Heading3"/>
        <w:jc w:val="both"/>
        <w:rPr>
          <w:rFonts w:ascii="Calibri" w:cs="Calibri" w:eastAsia="Calibri" w:hAnsi="Calibri"/>
        </w:rPr>
      </w:pPr>
      <w:bookmarkStart w:colFirst="0" w:colLast="0" w:name="_heading=h.3zmwf57k4f80" w:id="46"/>
      <w:bookmarkEnd w:id="46"/>
      <w:r w:rsidDel="00000000" w:rsidR="00000000" w:rsidRPr="00000000">
        <w:rPr>
          <w:rFonts w:ascii="Calibri" w:cs="Calibri" w:eastAsia="Calibri" w:hAnsi="Calibri"/>
          <w:rtl w:val="0"/>
        </w:rPr>
        <w:t xml:space="preserve">5.3 Diagrama de Casos de Uso General</w:t>
      </w:r>
    </w:p>
    <w:p w:rsidR="00000000" w:rsidDel="00000000" w:rsidP="00000000" w:rsidRDefault="00000000" w:rsidRPr="00000000" w14:paraId="0000015A">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El diagrama de casos de uso general representa la vista de escenarios del modelo 4+1. Muestra la interacción entre viajero, funcionario de Aduanas, administrador y organismos externos con las funciones principales del sistema.</w:t>
      </w:r>
    </w:p>
    <w:p w:rsidR="00000000" w:rsidDel="00000000" w:rsidP="00000000" w:rsidRDefault="00000000" w:rsidRPr="00000000" w14:paraId="0000015B">
      <w:pPr>
        <w:spacing w:after="240" w:line="276" w:lineRule="auto"/>
        <w:rPr/>
      </w:pPr>
      <w:r w:rsidDel="00000000" w:rsidR="00000000" w:rsidRPr="00000000">
        <w:rPr>
          <w:rtl w:val="0"/>
        </w:rPr>
        <w:t xml:space="preserve">El diagrama de flujo del sistema </w:t>
      </w:r>
      <w:r w:rsidDel="00000000" w:rsidR="00000000" w:rsidRPr="00000000">
        <w:rPr>
          <w:rtl w:val="0"/>
        </w:rPr>
        <w:t xml:space="preserve">Frontera Ágil</w:t>
      </w:r>
      <w:r w:rsidDel="00000000" w:rsidR="00000000" w:rsidRPr="00000000">
        <w:rPr>
          <w:rtl w:val="0"/>
        </w:rPr>
        <w:t xml:space="preserve"> muestra cómo un viajero realiza todos sus trámites fronterizos de forma digital y automatizada antes de cruzar la frontera.</w:t>
      </w:r>
    </w:p>
    <w:p w:rsidR="00000000" w:rsidDel="00000000" w:rsidP="00000000" w:rsidRDefault="00000000" w:rsidRPr="00000000" w14:paraId="0000015C">
      <w:pPr>
        <w:spacing w:after="240" w:before="240" w:line="276" w:lineRule="auto"/>
        <w:rPr/>
      </w:pPr>
      <w:r w:rsidDel="00000000" w:rsidR="00000000" w:rsidRPr="00000000">
        <w:rPr>
          <w:rtl w:val="0"/>
        </w:rPr>
        <w:t xml:space="preserve">El proceso comienza cuando el ciudadano inicia sesión con Clave Única y valida su identidad mediante el QR de su cédula. Luego crea un expediente de viaje donde registra permisos de menores, declaración SAG y datos del vehículo. El sistema verifica automáticamente toda esta información conectándose con organismos externos como el Registro Civil de Chile, Policía de Investigaciones de Chile, Servicio Agrícola y Ganadero y la Dirección General de Aduanas de Argentina.</w:t>
      </w:r>
    </w:p>
    <w:p w:rsidR="00000000" w:rsidDel="00000000" w:rsidP="00000000" w:rsidRDefault="00000000" w:rsidRPr="00000000" w14:paraId="0000015D">
      <w:pPr>
        <w:spacing w:after="240" w:before="240" w:line="276" w:lineRule="auto"/>
        <w:rPr/>
      </w:pPr>
      <w:r w:rsidDel="00000000" w:rsidR="00000000" w:rsidRPr="00000000">
        <w:rPr>
          <w:rtl w:val="0"/>
        </w:rPr>
        <w:t xml:space="preserve">Si todos los requisitos están correctos, el sistema genera un código QR único que el viajero presenta en la caseta fronteriza. El funcionario escanea el QR y el sistema consulta automáticamente posibles restricciones migratorias o judiciales. Si no existen problemas, se sincronizan los datos con la Aduana Argentina, se registra la auditoría y se autoriza el cruce fronterizo.</w:t>
      </w:r>
    </w:p>
    <w:p w:rsidR="00000000" w:rsidDel="00000000" w:rsidP="00000000" w:rsidRDefault="00000000" w:rsidRPr="00000000" w14:paraId="0000015E">
      <w:pPr>
        <w:spacing w:after="240" w:before="240" w:line="276" w:lineRule="auto"/>
        <w:rPr>
          <w:rFonts w:ascii="Arial" w:cs="Arial" w:eastAsia="Arial" w:hAnsi="Arial"/>
        </w:rPr>
      </w:pPr>
      <w:r w:rsidDel="00000000" w:rsidR="00000000" w:rsidRPr="00000000">
        <w:rPr>
          <w:rtl w:val="0"/>
        </w:rPr>
        <w:t xml:space="preserve">El objetivo principal del sistema es reducir filas y tiempos de espera mediante automatización, integración entre instituciones y eliminación de trámites manuales en papel.</w:t>
      </w:r>
      <w:r w:rsidDel="00000000" w:rsidR="00000000" w:rsidRPr="00000000">
        <w:rPr>
          <w:rtl w:val="0"/>
        </w:rPr>
      </w:r>
    </w:p>
    <w:p w:rsidR="00000000" w:rsidDel="00000000" w:rsidP="00000000" w:rsidRDefault="00000000" w:rsidRPr="00000000" w14:paraId="0000015F">
      <w:pPr>
        <w:spacing w:after="240" w:line="276" w:lineRule="auto"/>
        <w:rPr/>
      </w:pPr>
      <w:r w:rsidDel="00000000" w:rsidR="00000000" w:rsidRPr="00000000">
        <w:rPr>
          <w:rFonts w:ascii="Arial" w:cs="Arial" w:eastAsia="Arial" w:hAnsi="Arial"/>
        </w:rPr>
        <w:drawing>
          <wp:inline distB="114300" distT="114300" distL="114300" distR="114300">
            <wp:extent cx="5258753" cy="3508811"/>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58753" cy="3508811"/>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pPr>
      <w:r w:rsidDel="00000000" w:rsidR="00000000" w:rsidRPr="00000000">
        <w:rPr>
          <w:rFonts w:ascii="Calibri" w:cs="Calibri" w:eastAsia="Calibri" w:hAnsi="Calibri"/>
          <w:b w:val="0"/>
          <w:bCs w:val="0"/>
          <w:i w:val="1"/>
          <w:iCs w:val="1"/>
          <w:sz w:val="18"/>
          <w:szCs w:val="18"/>
          <w:rtl w:val="0"/>
        </w:rPr>
        <w:t xml:space="preserve">Figura 5.3. Diagrama de casos de uso general de Frontera Ágil.</w:t>
      </w:r>
      <w:r w:rsidDel="00000000" w:rsidR="00000000" w:rsidRPr="00000000">
        <w:rPr>
          <w:rtl w:val="0"/>
        </w:rPr>
      </w:r>
    </w:p>
    <w:p w:rsidR="00000000" w:rsidDel="00000000" w:rsidP="00000000" w:rsidRDefault="00000000" w:rsidRPr="00000000" w14:paraId="00000161">
      <w:pPr>
        <w:rPr/>
      </w:pPr>
      <w:r w:rsidDel="00000000" w:rsidR="00000000" w:rsidRPr="00000000">
        <w:rPr>
          <w:rFonts w:ascii="Calibri" w:cs="Calibri" w:eastAsia="Calibri" w:hAnsi="Calibri"/>
          <w:b w:val="0"/>
          <w:bCs w:val="0"/>
          <w:i w:val="0"/>
          <w:iCs w:val="0"/>
          <w:sz w:val="22"/>
          <w:szCs w:val="22"/>
          <w:rtl w:val="0"/>
        </w:rPr>
        <w:t xml:space="preserve">Requisitos asociados: R.1 a R.10, especialmente autenticación, expediente digital, declaraciones, pase QR, control en caseta, trazabilidad y reportabilidad.</w:t>
      </w:r>
      <w:r w:rsidDel="00000000" w:rsidR="00000000" w:rsidRPr="00000000">
        <w:rPr>
          <w:rtl w:val="0"/>
        </w:rPr>
      </w:r>
    </w:p>
    <w:p w:rsidR="00000000" w:rsidDel="00000000" w:rsidP="00000000" w:rsidRDefault="00000000" w:rsidRPr="00000000" w14:paraId="00000162">
      <w:pPr>
        <w:pStyle w:val="Heading3"/>
        <w:jc w:val="both"/>
        <w:rPr>
          <w:rFonts w:ascii="Calibri" w:cs="Calibri" w:eastAsia="Calibri" w:hAnsi="Calibri"/>
        </w:rPr>
      </w:pPr>
      <w:bookmarkStart w:colFirst="0" w:colLast="0" w:name="_heading=h.rahdea5ambdr" w:id="47"/>
      <w:bookmarkEnd w:id="47"/>
      <w:r w:rsidDel="00000000" w:rsidR="00000000" w:rsidRPr="00000000">
        <w:rPr>
          <w:rFonts w:ascii="Calibri" w:cs="Calibri" w:eastAsia="Calibri" w:hAnsi="Calibri"/>
          <w:rtl w:val="0"/>
        </w:rPr>
        <w:t xml:space="preserve">5.4 Planilla Casos de Uso </w:t>
      </w:r>
    </w:p>
    <w:p w:rsidR="00000000" w:rsidDel="00000000" w:rsidP="00000000" w:rsidRDefault="00000000" w:rsidRPr="00000000" w14:paraId="00000163">
      <w:pPr>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Este anexo complementa el diagrama general mediante flujos principales, alternativos, precondiciones, postcondiciones y requisitos asociados por caso.</w:t>
      </w:r>
    </w:p>
    <w:p w:rsidR="00000000" w:rsidDel="00000000" w:rsidP="00000000" w:rsidRDefault="00000000" w:rsidRPr="00000000" w14:paraId="0000016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widowControl w:val="0"/>
        <w:spacing w:after="0" w:line="276" w:lineRule="auto"/>
        <w:rPr>
          <w:rFonts w:ascii="Arial" w:cs="Arial" w:eastAsia="Arial" w:hAnsi="Arial"/>
        </w:rPr>
      </w:pPr>
      <w:r w:rsidDel="00000000" w:rsidR="00000000" w:rsidRPr="00000000">
        <w:rPr>
          <w:rtl w:val="0"/>
        </w:rPr>
      </w:r>
    </w:p>
    <w:tbl>
      <w:tblPr>
        <w:tblStyle w:val="Table6"/>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96875" w:hRule="atLeast"/>
          <w:tblHeader w:val="0"/>
        </w:trPr>
        <w:tc>
          <w:tcPr/>
          <w:p w:rsidR="00000000" w:rsidDel="00000000" w:rsidP="00000000" w:rsidRDefault="00000000" w:rsidRPr="00000000" w14:paraId="00000166">
            <w:pPr>
              <w:spacing w:after="0" w:line="240" w:lineRule="auto"/>
              <w:rPr>
                <w:b w:val="1"/>
                <w:bCs w:val="1"/>
                <w:color w:val="0070c0"/>
                <w:sz w:val="24"/>
                <w:szCs w:val="24"/>
              </w:rPr>
            </w:pPr>
            <w:bookmarkStart w:colFirst="0" w:colLast="0" w:name="_heading=h.wi1pcjvop10b" w:id="48"/>
            <w:bookmarkEnd w:id="48"/>
            <w:r w:rsidDel="00000000" w:rsidR="00000000" w:rsidRPr="00000000">
              <w:rPr>
                <w:b w:val="1"/>
                <w:bCs w:val="1"/>
                <w:color w:val="0070c0"/>
                <w:sz w:val="24"/>
                <w:szCs w:val="24"/>
                <w:rtl w:val="0"/>
              </w:rPr>
              <w:t xml:space="preserve">RF- 01</w:t>
            </w:r>
          </w:p>
        </w:tc>
        <w:tc>
          <w:tcPr>
            <w:gridSpan w:val="2"/>
          </w:tcPr>
          <w:p w:rsidR="00000000" w:rsidDel="00000000" w:rsidP="00000000" w:rsidRDefault="00000000" w:rsidRPr="00000000" w14:paraId="00000167">
            <w:pPr>
              <w:spacing w:after="0" w:line="240" w:lineRule="auto"/>
              <w:jc w:val="both"/>
              <w:rPr>
                <w:sz w:val="24"/>
                <w:szCs w:val="24"/>
              </w:rPr>
            </w:pPr>
            <w:r w:rsidDel="00000000" w:rsidR="00000000" w:rsidRPr="00000000">
              <w:rPr>
                <w:sz w:val="24"/>
                <w:szCs w:val="24"/>
                <w:rtl w:val="0"/>
              </w:rPr>
              <w:t xml:space="preserve">Inicio de sesión con Clave Única</w:t>
            </w:r>
          </w:p>
        </w:tc>
      </w:tr>
      <w:tr>
        <w:trPr>
          <w:cantSplit w:val="1"/>
          <w:tblHeader w:val="0"/>
        </w:trPr>
        <w:tc>
          <w:tcPr/>
          <w:p w:rsidR="00000000" w:rsidDel="00000000" w:rsidP="00000000" w:rsidRDefault="00000000" w:rsidRPr="00000000" w14:paraId="00000169">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16A">
            <w:pPr>
              <w:spacing w:after="0" w:line="240" w:lineRule="auto"/>
              <w:jc w:val="both"/>
              <w:rPr>
                <w:sz w:val="24"/>
                <w:szCs w:val="24"/>
              </w:rPr>
            </w:pPr>
            <w:r w:rsidDel="00000000" w:rsidR="00000000" w:rsidRPr="00000000">
              <w:rPr>
                <w:sz w:val="24"/>
                <w:szCs w:val="24"/>
                <w:rtl w:val="0"/>
              </w:rPr>
              <w:t xml:space="preserve">Primario: Viajero</w:t>
            </w:r>
          </w:p>
          <w:p w:rsidR="00000000" w:rsidDel="00000000" w:rsidP="00000000" w:rsidRDefault="00000000" w:rsidRPr="00000000" w14:paraId="0000016B">
            <w:pPr>
              <w:spacing w:after="0" w:line="240" w:lineRule="auto"/>
              <w:jc w:val="both"/>
              <w:rPr>
                <w:sz w:val="24"/>
                <w:szCs w:val="24"/>
              </w:rPr>
            </w:pPr>
            <w:r w:rsidDel="00000000" w:rsidR="00000000" w:rsidRPr="00000000">
              <w:rPr>
                <w:sz w:val="24"/>
                <w:szCs w:val="24"/>
                <w:rtl w:val="0"/>
              </w:rPr>
              <w:t xml:space="preserve">Secundario: Sistema de Autenticación del Estado.</w:t>
            </w:r>
          </w:p>
        </w:tc>
      </w:tr>
      <w:tr>
        <w:trPr>
          <w:cantSplit w:val="1"/>
          <w:tblHeader w:val="0"/>
        </w:trPr>
        <w:tc>
          <w:tcPr/>
          <w:p w:rsidR="00000000" w:rsidDel="00000000" w:rsidP="00000000" w:rsidRDefault="00000000" w:rsidRPr="00000000" w14:paraId="0000016D">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16E">
            <w:pPr>
              <w:spacing w:after="0" w:line="240" w:lineRule="auto"/>
              <w:jc w:val="both"/>
              <w:rPr>
                <w:sz w:val="24"/>
                <w:szCs w:val="24"/>
              </w:rPr>
            </w:pPr>
            <w:r w:rsidDel="00000000" w:rsidR="00000000" w:rsidRPr="00000000">
              <w:rPr>
                <w:sz w:val="24"/>
                <w:szCs w:val="24"/>
                <w:rtl w:val="0"/>
              </w:rPr>
              <w:t xml:space="preserve">Modernizar los trámites fronterizos confirmando la identidad de los usuarios mediante clave única. </w:t>
            </w:r>
          </w:p>
        </w:tc>
      </w:tr>
      <w:tr>
        <w:trPr>
          <w:cantSplit w:val="1"/>
          <w:tblHeader w:val="0"/>
        </w:trPr>
        <w:tc>
          <w:tcPr/>
          <w:p w:rsidR="00000000" w:rsidDel="00000000" w:rsidP="00000000" w:rsidRDefault="00000000" w:rsidRPr="00000000" w14:paraId="00000170">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171">
            <w:pPr>
              <w:spacing w:after="0" w:line="240" w:lineRule="auto"/>
              <w:jc w:val="both"/>
              <w:rPr>
                <w:sz w:val="24"/>
                <w:szCs w:val="24"/>
              </w:rPr>
            </w:pPr>
            <w:r w:rsidDel="00000000" w:rsidR="00000000" w:rsidRPr="00000000">
              <w:rPr>
                <w:sz w:val="24"/>
                <w:szCs w:val="24"/>
                <w:rtl w:val="0"/>
              </w:rPr>
              <w:t xml:space="preserve">Integración con la Api de clave única y gestión de sesiones seguras mediante protocolos de seguridad. </w:t>
            </w:r>
          </w:p>
        </w:tc>
      </w:tr>
      <w:tr>
        <w:trPr>
          <w:cantSplit w:val="1"/>
          <w:tblHeader w:val="0"/>
        </w:trPr>
        <w:tc>
          <w:tcPr/>
          <w:p w:rsidR="00000000" w:rsidDel="00000000" w:rsidP="00000000" w:rsidRDefault="00000000" w:rsidRPr="00000000" w14:paraId="00000173">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174">
            <w:pPr>
              <w:spacing w:after="0" w:line="240" w:lineRule="auto"/>
              <w:jc w:val="both"/>
              <w:rPr>
                <w:sz w:val="24"/>
                <w:szCs w:val="24"/>
              </w:rPr>
            </w:pPr>
            <w:r w:rsidDel="00000000" w:rsidR="00000000" w:rsidRPr="00000000">
              <w:rPr>
                <w:sz w:val="24"/>
                <w:szCs w:val="24"/>
                <w:rtl w:val="0"/>
              </w:rPr>
              <w:t xml:space="preserve">Permitir al usuario acceder a la plataforma de frontera ágil valorándose la identidad mediante clave única para evitar fraudes y suplantación de identidad.</w:t>
            </w:r>
          </w:p>
        </w:tc>
      </w:tr>
      <w:tr>
        <w:trPr>
          <w:cantSplit w:val="1"/>
          <w:tblHeader w:val="0"/>
        </w:trPr>
        <w:tc>
          <w:tcPr/>
          <w:p w:rsidR="00000000" w:rsidDel="00000000" w:rsidP="00000000" w:rsidRDefault="00000000" w:rsidRPr="00000000" w14:paraId="00000176">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177">
            <w:pPr>
              <w:spacing w:after="0" w:line="240" w:lineRule="auto"/>
              <w:jc w:val="both"/>
              <w:rPr>
                <w:sz w:val="24"/>
                <w:szCs w:val="24"/>
              </w:rPr>
            </w:pPr>
            <w:r w:rsidDel="00000000" w:rsidR="00000000" w:rsidRPr="00000000">
              <w:rPr>
                <w:sz w:val="24"/>
                <w:szCs w:val="24"/>
                <w:rtl w:val="0"/>
              </w:rPr>
              <w:t xml:space="preserve">El usuario debe poseer una clave única y conocer sus credenciales </w:t>
            </w:r>
          </w:p>
        </w:tc>
      </w:tr>
      <w:tr>
        <w:trPr>
          <w:cantSplit w:val="1"/>
          <w:tblHeader w:val="0"/>
        </w:trPr>
        <w:tc>
          <w:tcPr>
            <w:vMerge w:val="restart"/>
          </w:tcPr>
          <w:p w:rsidR="00000000" w:rsidDel="00000000" w:rsidP="00000000" w:rsidRDefault="00000000" w:rsidRPr="00000000" w14:paraId="00000179">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17A">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17B">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17C">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17D">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17E">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7F">
            <w:pPr>
              <w:spacing w:after="0" w:line="240" w:lineRule="auto"/>
              <w:jc w:val="both"/>
              <w:rPr>
                <w:sz w:val="24"/>
                <w:szCs w:val="24"/>
              </w:rPr>
            </w:pPr>
            <w:r w:rsidDel="00000000" w:rsidR="00000000" w:rsidRPr="00000000">
              <w:rPr>
                <w:sz w:val="24"/>
                <w:szCs w:val="24"/>
                <w:rtl w:val="0"/>
              </w:rPr>
              <w:t xml:space="preserve">El viajero selecciona la opción "Ingresar con Clave Única".</w:t>
            </w:r>
          </w:p>
        </w:tc>
      </w:tr>
      <w:tr>
        <w:trPr>
          <w:cantSplit w:val="1"/>
          <w:tblHeader w:val="0"/>
        </w:trPr>
        <w:tc>
          <w:tcPr>
            <w:vMerge w:val="continue"/>
          </w:tcPr>
          <w:p w:rsidR="00000000" w:rsidDel="00000000" w:rsidP="00000000" w:rsidRDefault="00000000" w:rsidRPr="00000000" w14:paraId="0000018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181">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82">
            <w:pPr>
              <w:spacing w:after="0" w:line="240" w:lineRule="auto"/>
              <w:jc w:val="both"/>
              <w:rPr>
                <w:sz w:val="24"/>
                <w:szCs w:val="24"/>
              </w:rPr>
            </w:pPr>
            <w:r w:rsidDel="00000000" w:rsidR="00000000" w:rsidRPr="00000000">
              <w:rPr>
                <w:sz w:val="24"/>
                <w:szCs w:val="24"/>
                <w:rtl w:val="0"/>
              </w:rPr>
              <w:t xml:space="preserve">El sistema se redirigirá al portal oficial de clave única.</w:t>
            </w:r>
          </w:p>
        </w:tc>
      </w:tr>
      <w:tr>
        <w:trPr>
          <w:cantSplit w:val="1"/>
          <w:tblHeader w:val="0"/>
        </w:trPr>
        <w:tc>
          <w:tcPr>
            <w:vMerge w:val="continue"/>
          </w:tcPr>
          <w:p w:rsidR="00000000" w:rsidDel="00000000" w:rsidP="00000000" w:rsidRDefault="00000000" w:rsidRPr="00000000" w14:paraId="0000018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184">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85">
            <w:pPr>
              <w:spacing w:after="0" w:line="240" w:lineRule="auto"/>
              <w:jc w:val="both"/>
              <w:rPr>
                <w:sz w:val="24"/>
                <w:szCs w:val="24"/>
              </w:rPr>
            </w:pPr>
            <w:r w:rsidDel="00000000" w:rsidR="00000000" w:rsidRPr="00000000">
              <w:rPr>
                <w:sz w:val="24"/>
                <w:szCs w:val="24"/>
                <w:rtl w:val="0"/>
              </w:rPr>
              <w:t xml:space="preserve">El viajero ingresa  su rut y contraseña en el portal .</w:t>
            </w:r>
          </w:p>
        </w:tc>
      </w:tr>
      <w:tr>
        <w:trPr>
          <w:cantSplit w:val="1"/>
          <w:tblHeader w:val="0"/>
        </w:trPr>
        <w:tc>
          <w:tcPr>
            <w:vMerge w:val="continue"/>
          </w:tcPr>
          <w:p w:rsidR="00000000" w:rsidDel="00000000" w:rsidP="00000000" w:rsidRDefault="00000000" w:rsidRPr="00000000" w14:paraId="0000018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187">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88">
            <w:pPr>
              <w:spacing w:after="0" w:line="240" w:lineRule="auto"/>
              <w:jc w:val="both"/>
              <w:rPr>
                <w:sz w:val="24"/>
                <w:szCs w:val="24"/>
              </w:rPr>
            </w:pPr>
            <w:r w:rsidDel="00000000" w:rsidR="00000000" w:rsidRPr="00000000">
              <w:rPr>
                <w:sz w:val="24"/>
                <w:szCs w:val="24"/>
                <w:rtl w:val="0"/>
              </w:rPr>
              <w:t xml:space="preserve">El sistema de clave única valida las credenciales y genera un token seguro.</w:t>
            </w:r>
          </w:p>
        </w:tc>
      </w:tr>
      <w:tr>
        <w:trPr>
          <w:cantSplit w:val="1"/>
          <w:tblHeader w:val="0"/>
        </w:trPr>
        <w:tc>
          <w:tcPr>
            <w:vMerge w:val="continue"/>
          </w:tcPr>
          <w:p w:rsidR="00000000" w:rsidDel="00000000" w:rsidP="00000000" w:rsidRDefault="00000000" w:rsidRPr="00000000" w14:paraId="0000018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18A">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8B">
            <w:pPr>
              <w:spacing w:after="0" w:line="240" w:lineRule="auto"/>
              <w:jc w:val="both"/>
              <w:rPr>
                <w:sz w:val="24"/>
                <w:szCs w:val="24"/>
              </w:rPr>
            </w:pPr>
            <w:r w:rsidDel="00000000" w:rsidR="00000000" w:rsidRPr="00000000">
              <w:rPr>
                <w:sz w:val="24"/>
                <w:szCs w:val="24"/>
                <w:rtl w:val="0"/>
              </w:rPr>
              <w:t xml:space="preserve">El sistema Frontera Ágil  recibirá el token y dará acceso a la plataforma si es válido. </w:t>
            </w:r>
          </w:p>
        </w:tc>
      </w:tr>
      <w:tr>
        <w:trPr>
          <w:cantSplit w:val="1"/>
          <w:tblHeader w:val="0"/>
        </w:trPr>
        <w:tc>
          <w:tcPr/>
          <w:p w:rsidR="00000000" w:rsidDel="00000000" w:rsidP="00000000" w:rsidRDefault="00000000" w:rsidRPr="00000000" w14:paraId="0000018C">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18D">
            <w:pPr>
              <w:spacing w:after="0" w:line="240" w:lineRule="auto"/>
              <w:jc w:val="both"/>
              <w:rPr>
                <w:sz w:val="24"/>
                <w:szCs w:val="24"/>
              </w:rPr>
            </w:pPr>
            <w:r w:rsidDel="00000000" w:rsidR="00000000" w:rsidRPr="00000000">
              <w:rPr>
                <w:sz w:val="24"/>
                <w:szCs w:val="24"/>
                <w:rtl w:val="0"/>
              </w:rPr>
              <w:t xml:space="preserve">El usuario se encuentra usando la plataforma </w:t>
            </w:r>
          </w:p>
        </w:tc>
      </w:tr>
      <w:tr>
        <w:trPr>
          <w:cantSplit w:val="1"/>
          <w:tblHeader w:val="0"/>
        </w:trPr>
        <w:tc>
          <w:tcPr>
            <w:vMerge w:val="restart"/>
          </w:tcPr>
          <w:p w:rsidR="00000000" w:rsidDel="00000000" w:rsidP="00000000" w:rsidRDefault="00000000" w:rsidRPr="00000000" w14:paraId="0000018F">
            <w:pPr>
              <w:pStyle w:val="Heading1"/>
              <w:keepLines w:val="0"/>
              <w:spacing w:before="0" w:line="240" w:lineRule="auto"/>
              <w:rPr>
                <w:rFonts w:ascii="Calibri" w:cs="Calibri" w:eastAsia="Calibri" w:hAnsi="Calibri"/>
                <w:color w:val="0070c0"/>
                <w:sz w:val="24"/>
                <w:szCs w:val="24"/>
              </w:rPr>
            </w:pPr>
            <w:bookmarkStart w:colFirst="0" w:colLast="0" w:name="_heading=h.jxdd8tqn0eaj" w:id="49"/>
            <w:bookmarkEnd w:id="49"/>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190">
            <w:pPr>
              <w:spacing w:after="0" w:line="240" w:lineRule="auto"/>
              <w:rPr>
                <w:sz w:val="24"/>
                <w:szCs w:val="24"/>
              </w:rPr>
            </w:pPr>
            <w:r w:rsidDel="00000000" w:rsidR="00000000" w:rsidRPr="00000000">
              <w:rPr>
                <w:rtl w:val="0"/>
              </w:rPr>
            </w:r>
          </w:p>
          <w:p w:rsidR="00000000" w:rsidDel="00000000" w:rsidP="00000000" w:rsidRDefault="00000000" w:rsidRPr="00000000" w14:paraId="00000191">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192">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193">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194">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195">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96">
            <w:pPr>
              <w:spacing w:after="0" w:line="240" w:lineRule="auto"/>
              <w:jc w:val="both"/>
              <w:rPr>
                <w:sz w:val="24"/>
                <w:szCs w:val="24"/>
              </w:rPr>
            </w:pPr>
            <w:r w:rsidDel="00000000" w:rsidR="00000000" w:rsidRPr="00000000">
              <w:rPr>
                <w:sz w:val="24"/>
                <w:szCs w:val="24"/>
                <w:rtl w:val="0"/>
              </w:rPr>
              <w:t xml:space="preserve">Si las credenciales son incorrectas el sistema le denegará el acceso al usuario y este deberá intentarlo de nuevo.</w:t>
            </w:r>
          </w:p>
        </w:tc>
      </w:tr>
      <w:tr>
        <w:trPr>
          <w:cantSplit w:val="1"/>
          <w:tblHeader w:val="0"/>
        </w:trPr>
        <w:tc>
          <w:tcPr>
            <w:vMerge w:val="continue"/>
          </w:tcPr>
          <w:p w:rsidR="00000000" w:rsidDel="00000000" w:rsidP="00000000" w:rsidRDefault="00000000" w:rsidRPr="00000000" w14:paraId="0000019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198">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99">
            <w:pPr>
              <w:spacing w:after="0" w:line="240" w:lineRule="auto"/>
              <w:jc w:val="both"/>
              <w:rPr>
                <w:sz w:val="24"/>
                <w:szCs w:val="24"/>
              </w:rPr>
            </w:pPr>
            <w:r w:rsidDel="00000000" w:rsidR="00000000" w:rsidRPr="00000000">
              <w:rPr>
                <w:sz w:val="24"/>
                <w:szCs w:val="24"/>
                <w:rtl w:val="0"/>
              </w:rPr>
              <w:t xml:space="preserve">Sí el Api de autenticación sufre alguna caída el sistema deberá informarlo.</w:t>
            </w:r>
          </w:p>
        </w:tc>
      </w:tr>
      <w:tr>
        <w:trPr>
          <w:cantSplit w:val="1"/>
          <w:tblHeader w:val="0"/>
        </w:trPr>
        <w:tc>
          <w:tcPr>
            <w:vMerge w:val="restart"/>
          </w:tcPr>
          <w:p w:rsidR="00000000" w:rsidDel="00000000" w:rsidP="00000000" w:rsidRDefault="00000000" w:rsidRPr="00000000" w14:paraId="0000019A">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19B">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19C">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19D">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19E">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9F">
            <w:pPr>
              <w:spacing w:after="0" w:line="240" w:lineRule="auto"/>
              <w:jc w:val="both"/>
              <w:rPr>
                <w:sz w:val="24"/>
                <w:szCs w:val="24"/>
              </w:rPr>
            </w:pPr>
            <w:r w:rsidDel="00000000" w:rsidR="00000000" w:rsidRPr="00000000">
              <w:rPr>
                <w:sz w:val="24"/>
                <w:szCs w:val="24"/>
                <w:rtl w:val="0"/>
              </w:rPr>
              <w:t xml:space="preserve">La redirección a la pasarela no debe exceder los 3 segundos.</w:t>
            </w:r>
          </w:p>
        </w:tc>
      </w:tr>
      <w:tr>
        <w:trPr>
          <w:cantSplit w:val="1"/>
          <w:tblHeader w:val="0"/>
        </w:trPr>
        <w:tc>
          <w:tcPr>
            <w:vMerge w:val="continue"/>
          </w:tcPr>
          <w:p w:rsidR="00000000" w:rsidDel="00000000" w:rsidP="00000000" w:rsidRDefault="00000000" w:rsidRPr="00000000" w14:paraId="000001A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1A1">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A2">
            <w:pPr>
              <w:spacing w:after="0" w:line="240" w:lineRule="auto"/>
              <w:jc w:val="both"/>
              <w:rPr>
                <w:sz w:val="24"/>
                <w:szCs w:val="24"/>
              </w:rPr>
            </w:pPr>
            <w:r w:rsidDel="00000000" w:rsidR="00000000" w:rsidRPr="00000000">
              <w:rPr>
                <w:sz w:val="24"/>
                <w:szCs w:val="24"/>
                <w:rtl w:val="0"/>
              </w:rPr>
              <w:t xml:space="preserve">La validación del token debe procesarse en un máximo de 5 segundos.</w:t>
            </w:r>
          </w:p>
        </w:tc>
      </w:tr>
      <w:tr>
        <w:trPr>
          <w:cantSplit w:val="1"/>
          <w:trHeight w:val="277.96875" w:hRule="atLeast"/>
          <w:tblHeader w:val="0"/>
        </w:trPr>
        <w:tc>
          <w:tcPr/>
          <w:p w:rsidR="00000000" w:rsidDel="00000000" w:rsidP="00000000" w:rsidRDefault="00000000" w:rsidRPr="00000000" w14:paraId="000001A3">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1A4">
            <w:pPr>
              <w:spacing w:after="0" w:line="240" w:lineRule="auto"/>
              <w:jc w:val="both"/>
              <w:rPr>
                <w:sz w:val="24"/>
                <w:szCs w:val="24"/>
              </w:rPr>
            </w:pPr>
            <w:r w:rsidDel="00000000" w:rsidR="00000000" w:rsidRPr="00000000">
              <w:rPr>
                <w:sz w:val="24"/>
                <w:szCs w:val="24"/>
                <w:rtl w:val="0"/>
              </w:rPr>
              <w:t xml:space="preserve">Alta.</w:t>
            </w:r>
          </w:p>
        </w:tc>
      </w:tr>
      <w:tr>
        <w:trPr>
          <w:cantSplit w:val="1"/>
          <w:trHeight w:val="277.96875" w:hRule="atLeast"/>
          <w:tblHeader w:val="0"/>
        </w:trPr>
        <w:tc>
          <w:tcPr/>
          <w:p w:rsidR="00000000" w:rsidDel="00000000" w:rsidP="00000000" w:rsidRDefault="00000000" w:rsidRPr="00000000" w14:paraId="000001A6">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1A7">
            <w:pPr>
              <w:spacing w:after="0" w:line="240" w:lineRule="auto"/>
              <w:jc w:val="both"/>
              <w:rPr>
                <w:sz w:val="24"/>
                <w:szCs w:val="24"/>
              </w:rPr>
            </w:pPr>
            <w:r w:rsidDel="00000000" w:rsidR="00000000" w:rsidRPr="00000000">
              <w:rPr>
                <w:sz w:val="24"/>
                <w:szCs w:val="24"/>
                <w:rtl w:val="0"/>
              </w:rPr>
              <w:t xml:space="preserve">Es crítico asegurar un plan de contingencia o mensaje claro de mantenimiento si la API del Estado (Clave Única) sufre caídas, ya que esto detiene el 100% de los nuevos trámites en la plataforma.</w:t>
            </w:r>
          </w:p>
        </w:tc>
      </w:tr>
    </w:tbl>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after="0" w:line="276" w:lineRule="auto"/>
        <w:rPr>
          <w:rFonts w:ascii="Arial" w:cs="Arial" w:eastAsia="Arial" w:hAnsi="Arial"/>
        </w:rPr>
      </w:pPr>
      <w:r w:rsidDel="00000000" w:rsidR="00000000" w:rsidRPr="00000000">
        <w:rPr>
          <w:rtl w:val="0"/>
        </w:rPr>
      </w:r>
    </w:p>
    <w:sdt>
      <w:sdtPr>
        <w:lock w:val="contentLocked"/>
        <w:id w:val="-730660377"/>
        <w:tag w:val="goog_rdk_2"/>
      </w:sdtPr>
      <w:sdtContent>
        <w:tbl>
          <w:tblPr>
            <w:tblStyle w:val="Table7"/>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96875" w:hRule="atLeast"/>
              <w:tblHeader w:val="0"/>
            </w:trPr>
            <w:tc>
              <w:tcPr/>
              <w:p w:rsidR="00000000" w:rsidDel="00000000" w:rsidP="00000000" w:rsidRDefault="00000000" w:rsidRPr="00000000" w14:paraId="000001B3">
                <w:pPr>
                  <w:spacing w:after="0" w:line="240" w:lineRule="auto"/>
                  <w:rPr>
                    <w:b w:val="1"/>
                    <w:bCs w:val="1"/>
                    <w:color w:val="0070c0"/>
                    <w:sz w:val="24"/>
                    <w:szCs w:val="24"/>
                  </w:rPr>
                </w:pPr>
                <w:bookmarkStart w:colFirst="0" w:colLast="0" w:name="_heading=h.wi1pcjvop10b" w:id="48"/>
                <w:bookmarkEnd w:id="48"/>
                <w:r w:rsidDel="00000000" w:rsidR="00000000" w:rsidRPr="00000000">
                  <w:rPr>
                    <w:b w:val="1"/>
                    <w:bCs w:val="1"/>
                    <w:color w:val="0070c0"/>
                    <w:sz w:val="24"/>
                    <w:szCs w:val="24"/>
                    <w:rtl w:val="0"/>
                  </w:rPr>
                  <w:t xml:space="preserve">RF- 02.1</w:t>
                </w:r>
              </w:p>
            </w:tc>
            <w:tc>
              <w:tcPr>
                <w:gridSpan w:val="2"/>
              </w:tcPr>
              <w:p w:rsidR="00000000" w:rsidDel="00000000" w:rsidP="00000000" w:rsidRDefault="00000000" w:rsidRPr="00000000" w14:paraId="000001B4">
                <w:pPr>
                  <w:spacing w:after="0" w:line="240" w:lineRule="auto"/>
                  <w:jc w:val="both"/>
                  <w:rPr>
                    <w:sz w:val="24"/>
                    <w:szCs w:val="24"/>
                  </w:rPr>
                </w:pPr>
                <w:r w:rsidDel="00000000" w:rsidR="00000000" w:rsidRPr="00000000">
                  <w:rPr>
                    <w:sz w:val="24"/>
                    <w:szCs w:val="24"/>
                    <w:rtl w:val="0"/>
                  </w:rPr>
                  <w:t xml:space="preserve">Validación de Identidad por QR de Cédula</w:t>
                </w:r>
              </w:p>
            </w:tc>
          </w:tr>
          <w:tr>
            <w:trPr>
              <w:cantSplit w:val="1"/>
              <w:trHeight w:val="330" w:hRule="atLeast"/>
              <w:tblHeader w:val="0"/>
            </w:trPr>
            <w:tc>
              <w:tcPr/>
              <w:p w:rsidR="00000000" w:rsidDel="00000000" w:rsidP="00000000" w:rsidRDefault="00000000" w:rsidRPr="00000000" w14:paraId="000001B6">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1B7">
                <w:pPr>
                  <w:spacing w:after="0" w:line="240" w:lineRule="auto"/>
                  <w:jc w:val="both"/>
                  <w:rPr>
                    <w:sz w:val="24"/>
                    <w:szCs w:val="24"/>
                  </w:rPr>
                </w:pPr>
                <w:r w:rsidDel="00000000" w:rsidR="00000000" w:rsidRPr="00000000">
                  <w:rPr>
                    <w:sz w:val="24"/>
                    <w:szCs w:val="24"/>
                    <w:rtl w:val="0"/>
                  </w:rPr>
                  <w:t xml:space="preserve">Primario: Viajero</w:t>
                </w:r>
              </w:p>
            </w:tc>
          </w:tr>
          <w:tr>
            <w:trPr>
              <w:cantSplit w:val="1"/>
              <w:tblHeader w:val="0"/>
            </w:trPr>
            <w:tc>
              <w:tcPr/>
              <w:p w:rsidR="00000000" w:rsidDel="00000000" w:rsidP="00000000" w:rsidRDefault="00000000" w:rsidRPr="00000000" w14:paraId="000001B9">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1BA">
                <w:pPr>
                  <w:spacing w:after="0" w:line="240" w:lineRule="auto"/>
                  <w:jc w:val="both"/>
                  <w:rPr>
                    <w:sz w:val="24"/>
                    <w:szCs w:val="24"/>
                  </w:rPr>
                </w:pPr>
                <w:r w:rsidDel="00000000" w:rsidR="00000000" w:rsidRPr="00000000">
                  <w:rPr>
                    <w:sz w:val="24"/>
                    <w:szCs w:val="24"/>
                    <w:rtl w:val="0"/>
                  </w:rPr>
                  <w:t xml:space="preserve">Asegurar que el viajero posee físicamente su documento de identidad vigente antes de permitir la creación de un pase.</w:t>
                </w:r>
              </w:p>
            </w:tc>
          </w:tr>
          <w:tr>
            <w:trPr>
              <w:cantSplit w:val="1"/>
              <w:tblHeader w:val="0"/>
            </w:trPr>
            <w:tc>
              <w:tcPr/>
              <w:p w:rsidR="00000000" w:rsidDel="00000000" w:rsidP="00000000" w:rsidRDefault="00000000" w:rsidRPr="00000000" w14:paraId="000001BC">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1BD">
                <w:pPr>
                  <w:spacing w:after="0" w:line="240" w:lineRule="auto"/>
                  <w:jc w:val="both"/>
                  <w:rPr>
                    <w:sz w:val="24"/>
                    <w:szCs w:val="24"/>
                  </w:rPr>
                </w:pPr>
                <w:r w:rsidDel="00000000" w:rsidR="00000000" w:rsidRPr="00000000">
                  <w:rPr>
                    <w:sz w:val="24"/>
                    <w:szCs w:val="24"/>
                    <w:rtl w:val="0"/>
                  </w:rPr>
                  <w:t xml:space="preserve">La cámara del usuario y procesamiento de imágenes para decodificación del QR </w:t>
                </w:r>
              </w:p>
            </w:tc>
          </w:tr>
          <w:tr>
            <w:trPr>
              <w:cantSplit w:val="1"/>
              <w:tblHeader w:val="0"/>
            </w:trPr>
            <w:tc>
              <w:tcPr/>
              <w:p w:rsidR="00000000" w:rsidDel="00000000" w:rsidP="00000000" w:rsidRDefault="00000000" w:rsidRPr="00000000" w14:paraId="000001BF">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1C0">
                <w:pPr>
                  <w:spacing w:after="0" w:line="240" w:lineRule="auto"/>
                  <w:jc w:val="both"/>
                  <w:rPr>
                    <w:sz w:val="24"/>
                    <w:szCs w:val="24"/>
                  </w:rPr>
                </w:pPr>
                <w:r w:rsidDel="00000000" w:rsidR="00000000" w:rsidRPr="00000000">
                  <w:rPr>
                    <w:sz w:val="24"/>
                    <w:szCs w:val="24"/>
                    <w:rtl w:val="0"/>
                  </w:rPr>
                  <w:t xml:space="preserve">Confirmar la presencia física del documento de identidad escaneando el QR impreso en el reverso. Este paso añade seguridad para asegurar que la persona autenticada tiene el carnet original en su poder y no está usando datos robados.</w:t>
                </w:r>
              </w:p>
            </w:tc>
          </w:tr>
          <w:tr>
            <w:trPr>
              <w:cantSplit w:val="1"/>
              <w:tblHeader w:val="0"/>
            </w:trPr>
            <w:tc>
              <w:tcPr/>
              <w:p w:rsidR="00000000" w:rsidDel="00000000" w:rsidP="00000000" w:rsidRDefault="00000000" w:rsidRPr="00000000" w14:paraId="000001C2">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1C3">
                <w:pPr>
                  <w:spacing w:after="0" w:line="240" w:lineRule="auto"/>
                  <w:jc w:val="both"/>
                  <w:rPr>
                    <w:sz w:val="24"/>
                    <w:szCs w:val="24"/>
                  </w:rPr>
                </w:pPr>
                <w:r w:rsidDel="00000000" w:rsidR="00000000" w:rsidRPr="00000000">
                  <w:rPr>
                    <w:sz w:val="24"/>
                    <w:szCs w:val="24"/>
                    <w:rtl w:val="0"/>
                  </w:rPr>
                  <w:t xml:space="preserve">El usuario debe estar autenticado y poseer un dispositivo con cámara habilitada </w:t>
                </w:r>
              </w:p>
            </w:tc>
          </w:tr>
          <w:tr>
            <w:trPr>
              <w:cantSplit w:val="1"/>
              <w:tblHeader w:val="0"/>
            </w:trPr>
            <w:tc>
              <w:tcPr>
                <w:vMerge w:val="restart"/>
              </w:tcPr>
              <w:p w:rsidR="00000000" w:rsidDel="00000000" w:rsidP="00000000" w:rsidRDefault="00000000" w:rsidRPr="00000000" w14:paraId="000001C5">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1C6">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1C7">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1C8">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1C9">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1CA">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CB">
                <w:pPr>
                  <w:spacing w:after="0" w:line="240" w:lineRule="auto"/>
                  <w:jc w:val="both"/>
                  <w:rPr>
                    <w:sz w:val="24"/>
                    <w:szCs w:val="24"/>
                  </w:rPr>
                </w:pPr>
                <w:r w:rsidDel="00000000" w:rsidR="00000000" w:rsidRPr="00000000">
                  <w:rPr>
                    <w:sz w:val="24"/>
                    <w:szCs w:val="24"/>
                    <w:rtl w:val="0"/>
                  </w:rPr>
                  <w:t xml:space="preserve">El Sistema solicita permisos de acceso a la cámara.</w:t>
                </w:r>
              </w:p>
            </w:tc>
          </w:tr>
          <w:tr>
            <w:trPr>
              <w:cantSplit w:val="1"/>
              <w:tblHeader w:val="0"/>
            </w:trPr>
            <w:tc>
              <w:tcPr>
                <w:vMerge w:val="continue"/>
              </w:tcPr>
              <w:p w:rsidR="00000000" w:rsidDel="00000000" w:rsidP="00000000" w:rsidRDefault="00000000" w:rsidRPr="00000000" w14:paraId="000001C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1CD">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CE">
                <w:pPr>
                  <w:spacing w:after="0" w:line="240" w:lineRule="auto"/>
                  <w:jc w:val="both"/>
                  <w:rPr>
                    <w:sz w:val="24"/>
                    <w:szCs w:val="24"/>
                  </w:rPr>
                </w:pPr>
                <w:r w:rsidDel="00000000" w:rsidR="00000000" w:rsidRPr="00000000">
                  <w:rPr>
                    <w:sz w:val="24"/>
                    <w:szCs w:val="24"/>
                    <w:rtl w:val="0"/>
                  </w:rPr>
                  <w:t xml:space="preserve">El usuario enfoca el QR del reverso de su cédula frente al lente.</w:t>
                </w:r>
              </w:p>
            </w:tc>
          </w:tr>
          <w:tr>
            <w:trPr>
              <w:cantSplit w:val="1"/>
              <w:tblHeader w:val="0"/>
            </w:trPr>
            <w:tc>
              <w:tcPr>
                <w:vMerge w:val="continue"/>
              </w:tcPr>
              <w:p w:rsidR="00000000" w:rsidDel="00000000" w:rsidP="00000000" w:rsidRDefault="00000000" w:rsidRPr="00000000" w14:paraId="000001C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1D0">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D1">
                <w:pPr>
                  <w:spacing w:after="0" w:line="240" w:lineRule="auto"/>
                  <w:jc w:val="both"/>
                  <w:rPr>
                    <w:sz w:val="24"/>
                    <w:szCs w:val="24"/>
                  </w:rPr>
                </w:pPr>
                <w:r w:rsidDel="00000000" w:rsidR="00000000" w:rsidRPr="00000000">
                  <w:rPr>
                    <w:sz w:val="24"/>
                    <w:szCs w:val="24"/>
                    <w:rtl w:val="0"/>
                  </w:rPr>
                  <w:t xml:space="preserve">El Sistema captura la imagen y decodifica la información encriptada.</w:t>
                </w:r>
              </w:p>
            </w:tc>
          </w:tr>
          <w:tr>
            <w:trPr>
              <w:cantSplit w:val="1"/>
              <w:trHeight w:val="615.9375" w:hRule="atLeast"/>
              <w:tblHeader w:val="0"/>
            </w:trPr>
            <w:tc>
              <w:tcPr>
                <w:vMerge w:val="continue"/>
              </w:tcPr>
              <w:p w:rsidR="00000000" w:rsidDel="00000000" w:rsidP="00000000" w:rsidRDefault="00000000" w:rsidRPr="00000000" w14:paraId="000001D2">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1D3">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D4">
                <w:pPr>
                  <w:spacing w:after="0" w:line="240" w:lineRule="auto"/>
                  <w:jc w:val="both"/>
                  <w:rPr>
                    <w:sz w:val="24"/>
                    <w:szCs w:val="24"/>
                  </w:rPr>
                </w:pPr>
                <w:r w:rsidDel="00000000" w:rsidR="00000000" w:rsidRPr="00000000">
                  <w:rPr>
                    <w:sz w:val="24"/>
                    <w:szCs w:val="24"/>
                    <w:rtl w:val="0"/>
                  </w:rPr>
                  <w:t xml:space="preserve">El Sistema compara el RUT extraído con el de la sesión para confirmar la coincidencia.</w:t>
                </w:r>
              </w:p>
            </w:tc>
          </w:tr>
          <w:tr>
            <w:trPr>
              <w:cantSplit w:val="1"/>
              <w:tblHeader w:val="0"/>
            </w:trPr>
            <w:tc>
              <w:tcPr/>
              <w:p w:rsidR="00000000" w:rsidDel="00000000" w:rsidP="00000000" w:rsidRDefault="00000000" w:rsidRPr="00000000" w14:paraId="000001D5">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1D6">
                <w:pPr>
                  <w:spacing w:after="0" w:line="240" w:lineRule="auto"/>
                  <w:jc w:val="both"/>
                  <w:rPr>
                    <w:sz w:val="24"/>
                    <w:szCs w:val="24"/>
                  </w:rPr>
                </w:pPr>
                <w:r w:rsidDel="00000000" w:rsidR="00000000" w:rsidRPr="00000000">
                  <w:rPr>
                    <w:sz w:val="24"/>
                    <w:szCs w:val="24"/>
                    <w:rtl w:val="0"/>
                  </w:rPr>
                  <w:t xml:space="preserve">La identidad del documento se marca como "Verificada físicamente".</w:t>
                </w:r>
              </w:p>
            </w:tc>
          </w:tr>
          <w:tr>
            <w:trPr>
              <w:cantSplit w:val="1"/>
              <w:tblHeader w:val="0"/>
            </w:trPr>
            <w:tc>
              <w:tcPr>
                <w:vMerge w:val="restart"/>
              </w:tcPr>
              <w:p w:rsidR="00000000" w:rsidDel="00000000" w:rsidP="00000000" w:rsidRDefault="00000000" w:rsidRPr="00000000" w14:paraId="000001D8">
                <w:pPr>
                  <w:pStyle w:val="Heading1"/>
                  <w:keepLines w:val="0"/>
                  <w:spacing w:before="0" w:line="240" w:lineRule="auto"/>
                  <w:rPr>
                    <w:rFonts w:ascii="Calibri" w:cs="Calibri" w:eastAsia="Calibri" w:hAnsi="Calibri"/>
                    <w:color w:val="0070c0"/>
                    <w:sz w:val="24"/>
                    <w:szCs w:val="24"/>
                  </w:rPr>
                </w:pPr>
                <w:bookmarkStart w:colFirst="0" w:colLast="0" w:name="_heading=h.avtkxtpw76fw" w:id="50"/>
                <w:bookmarkEnd w:id="50"/>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1D9">
                <w:pPr>
                  <w:spacing w:after="0" w:line="240" w:lineRule="auto"/>
                  <w:rPr>
                    <w:sz w:val="24"/>
                    <w:szCs w:val="24"/>
                  </w:rPr>
                </w:pPr>
                <w:r w:rsidDel="00000000" w:rsidR="00000000" w:rsidRPr="00000000">
                  <w:rPr>
                    <w:rtl w:val="0"/>
                  </w:rPr>
                </w:r>
              </w:p>
              <w:p w:rsidR="00000000" w:rsidDel="00000000" w:rsidP="00000000" w:rsidRDefault="00000000" w:rsidRPr="00000000" w14:paraId="000001D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1DB">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1DC">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1DD">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1DE">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DF">
                <w:pPr>
                  <w:spacing w:after="0" w:line="240" w:lineRule="auto"/>
                  <w:jc w:val="both"/>
                  <w:rPr>
                    <w:sz w:val="24"/>
                    <w:szCs w:val="24"/>
                  </w:rPr>
                </w:pPr>
                <w:r w:rsidDel="00000000" w:rsidR="00000000" w:rsidRPr="00000000">
                  <w:rPr>
                    <w:sz w:val="24"/>
                    <w:szCs w:val="24"/>
                    <w:rtl w:val="0"/>
                  </w:rPr>
                  <w:t xml:space="preserve">Si el rut coincide se bloquea el avance por posible fraude documental.</w:t>
                </w:r>
              </w:p>
            </w:tc>
          </w:tr>
          <w:tr>
            <w:trPr>
              <w:cantSplit w:val="1"/>
              <w:tblHeader w:val="0"/>
            </w:trPr>
            <w:tc>
              <w:tcPr>
                <w:vMerge w:val="continue"/>
              </w:tcPr>
              <w:p w:rsidR="00000000" w:rsidDel="00000000" w:rsidP="00000000" w:rsidRDefault="00000000" w:rsidRPr="00000000" w14:paraId="000001E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1E1">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E2">
                <w:pPr>
                  <w:spacing w:after="0" w:line="240" w:lineRule="auto"/>
                  <w:jc w:val="both"/>
                  <w:rPr>
                    <w:sz w:val="24"/>
                    <w:szCs w:val="24"/>
                  </w:rPr>
                </w:pPr>
                <w:r w:rsidDel="00000000" w:rsidR="00000000" w:rsidRPr="00000000">
                  <w:rPr>
                    <w:sz w:val="24"/>
                    <w:szCs w:val="24"/>
                    <w:rtl w:val="0"/>
                  </w:rPr>
                  <w:t xml:space="preserve">Si el código no es legible se solicitará reintentarlo de nuevo con mejor iluminación o limpiando el lente de la cámara. </w:t>
                </w:r>
              </w:p>
            </w:tc>
          </w:tr>
          <w:tr>
            <w:trPr>
              <w:cantSplit w:val="1"/>
              <w:tblHeader w:val="0"/>
            </w:trPr>
            <w:tc>
              <w:tcPr>
                <w:vMerge w:val="restart"/>
              </w:tcPr>
              <w:p w:rsidR="00000000" w:rsidDel="00000000" w:rsidP="00000000" w:rsidRDefault="00000000" w:rsidRPr="00000000" w14:paraId="000001E3">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1E4">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1E5">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1E6">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1E7">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E8">
                <w:pPr>
                  <w:spacing w:after="0" w:line="240" w:lineRule="auto"/>
                  <w:jc w:val="both"/>
                  <w:rPr>
                    <w:sz w:val="24"/>
                    <w:szCs w:val="24"/>
                  </w:rPr>
                </w:pPr>
                <w:r w:rsidDel="00000000" w:rsidR="00000000" w:rsidRPr="00000000">
                  <w:rPr>
                    <w:sz w:val="24"/>
                    <w:szCs w:val="24"/>
                    <w:rtl w:val="0"/>
                  </w:rPr>
                  <w:t xml:space="preserve">La decodificación de la imagen no debe tardar más de 2 segundos.</w:t>
                </w:r>
              </w:p>
            </w:tc>
          </w:tr>
          <w:tr>
            <w:trPr>
              <w:cantSplit w:val="1"/>
              <w:tblHeader w:val="0"/>
            </w:trPr>
            <w:tc>
              <w:tcPr>
                <w:vMerge w:val="continue"/>
              </w:tcPr>
              <w:p w:rsidR="00000000" w:rsidDel="00000000" w:rsidP="00000000" w:rsidRDefault="00000000" w:rsidRPr="00000000" w14:paraId="000001E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1EA">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EB">
                <w:pPr>
                  <w:spacing w:after="0" w:line="240" w:lineRule="auto"/>
                  <w:jc w:val="both"/>
                  <w:rPr>
                    <w:sz w:val="24"/>
                    <w:szCs w:val="24"/>
                  </w:rPr>
                </w:pPr>
                <w:r w:rsidDel="00000000" w:rsidR="00000000" w:rsidRPr="00000000">
                  <w:rPr>
                    <w:sz w:val="24"/>
                    <w:szCs w:val="24"/>
                    <w:rtl w:val="0"/>
                  </w:rPr>
                  <w:t xml:space="preserve">Si excede los 8 segundos, se habilita una opción de contingencia manual.</w:t>
                </w:r>
              </w:p>
            </w:tc>
          </w:tr>
          <w:tr>
            <w:trPr>
              <w:cantSplit w:val="1"/>
              <w:trHeight w:val="277.96875" w:hRule="atLeast"/>
              <w:tblHeader w:val="0"/>
            </w:trPr>
            <w:tc>
              <w:tcPr/>
              <w:p w:rsidR="00000000" w:rsidDel="00000000" w:rsidP="00000000" w:rsidRDefault="00000000" w:rsidRPr="00000000" w14:paraId="000001EC">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1ED">
                <w:pPr>
                  <w:spacing w:after="0" w:line="240" w:lineRule="auto"/>
                  <w:jc w:val="both"/>
                  <w:rPr>
                    <w:sz w:val="24"/>
                    <w:szCs w:val="24"/>
                  </w:rPr>
                </w:pPr>
                <w:r w:rsidDel="00000000" w:rsidR="00000000" w:rsidRPr="00000000">
                  <w:rPr>
                    <w:sz w:val="24"/>
                    <w:szCs w:val="24"/>
                    <w:rtl w:val="0"/>
                  </w:rPr>
                  <w:t xml:space="preserve">Alta.</w:t>
                </w:r>
              </w:p>
            </w:tc>
          </w:tr>
          <w:tr>
            <w:trPr>
              <w:cantSplit w:val="1"/>
              <w:trHeight w:val="277.96875" w:hRule="atLeast"/>
              <w:tblHeader w:val="0"/>
            </w:trPr>
            <w:tc>
              <w:tcPr/>
              <w:p w:rsidR="00000000" w:rsidDel="00000000" w:rsidP="00000000" w:rsidRDefault="00000000" w:rsidRPr="00000000" w14:paraId="000001EF">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1F0">
                <w:pPr>
                  <w:spacing w:after="0" w:line="240" w:lineRule="auto"/>
                  <w:jc w:val="both"/>
                  <w:rPr>
                    <w:sz w:val="24"/>
                    <w:szCs w:val="24"/>
                  </w:rPr>
                </w:pPr>
                <w:r w:rsidDel="00000000" w:rsidR="00000000" w:rsidRPr="00000000">
                  <w:rPr>
                    <w:sz w:val="24"/>
                    <w:szCs w:val="24"/>
                    <w:rtl w:val="0"/>
                  </w:rPr>
                  <w:t xml:space="preserve">Hay que tener en cuenta que las cámaras de celulares de gama baja pueden tener problemas de autoenfoque; la librería WebRTC elegida por el Desarrollador Frontend debe ser altamente optimizada para dispositivos móviles antiguos.</w:t>
                </w:r>
              </w:p>
            </w:tc>
          </w:tr>
        </w:tbl>
      </w:sdtContent>
    </w:sdt>
    <w:p w:rsidR="00000000" w:rsidDel="00000000" w:rsidP="00000000" w:rsidRDefault="00000000" w:rsidRPr="00000000" w14:paraId="000001F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after="0" w:line="276" w:lineRule="auto"/>
        <w:rPr>
          <w:rFonts w:ascii="Arial" w:cs="Arial" w:eastAsia="Arial" w:hAnsi="Arial"/>
        </w:rPr>
      </w:pPr>
      <w:r w:rsidDel="00000000" w:rsidR="00000000" w:rsidRPr="00000000">
        <w:rPr>
          <w:rtl w:val="0"/>
        </w:rPr>
      </w:r>
    </w:p>
    <w:sdt>
      <w:sdtPr>
        <w:lock w:val="contentLocked"/>
        <w:id w:val="1967140551"/>
        <w:tag w:val="goog_rdk_3"/>
      </w:sdtPr>
      <w:sdtContent>
        <w:tbl>
          <w:tblPr>
            <w:tblStyle w:val="Table8"/>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96875" w:hRule="atLeast"/>
              <w:tblHeader w:val="1"/>
            </w:trPr>
            <w:tc>
              <w:tcPr/>
              <w:p w:rsidR="00000000" w:rsidDel="00000000" w:rsidP="00000000" w:rsidRDefault="00000000" w:rsidRPr="00000000" w14:paraId="000001F7">
                <w:pPr>
                  <w:spacing w:after="0" w:line="240" w:lineRule="auto"/>
                  <w:rPr>
                    <w:b w:val="1"/>
                    <w:bCs w:val="1"/>
                    <w:color w:val="0070c0"/>
                    <w:sz w:val="24"/>
                    <w:szCs w:val="24"/>
                  </w:rPr>
                </w:pPr>
                <w:bookmarkStart w:colFirst="0" w:colLast="0" w:name="_heading=h.wi1pcjvop10b" w:id="48"/>
                <w:bookmarkEnd w:id="48"/>
                <w:r w:rsidDel="00000000" w:rsidR="00000000" w:rsidRPr="00000000">
                  <w:rPr>
                    <w:b w:val="1"/>
                    <w:bCs w:val="1"/>
                    <w:color w:val="0070c0"/>
                    <w:sz w:val="24"/>
                    <w:szCs w:val="24"/>
                    <w:rtl w:val="0"/>
                  </w:rPr>
                  <w:t xml:space="preserve">RF- 02.2</w:t>
                </w:r>
              </w:p>
            </w:tc>
            <w:tc>
              <w:tcPr>
                <w:gridSpan w:val="2"/>
              </w:tcPr>
              <w:p w:rsidR="00000000" w:rsidDel="00000000" w:rsidP="00000000" w:rsidRDefault="00000000" w:rsidRPr="00000000" w14:paraId="000001F8">
                <w:pPr>
                  <w:spacing w:after="0" w:line="240" w:lineRule="auto"/>
                  <w:jc w:val="both"/>
                  <w:rPr>
                    <w:sz w:val="24"/>
                    <w:szCs w:val="24"/>
                  </w:rPr>
                </w:pPr>
                <w:r w:rsidDel="00000000" w:rsidR="00000000" w:rsidRPr="00000000">
                  <w:rPr>
                    <w:sz w:val="24"/>
                    <w:szCs w:val="24"/>
                    <w:rtl w:val="0"/>
                  </w:rPr>
                  <w:t xml:space="preserve">Consulta de Órdenes de Arraigo </w:t>
                </w:r>
              </w:p>
            </w:tc>
          </w:tr>
          <w:tr>
            <w:trPr>
              <w:cantSplit w:val="1"/>
              <w:tblHeader w:val="1"/>
            </w:trPr>
            <w:tc>
              <w:tcPr/>
              <w:p w:rsidR="00000000" w:rsidDel="00000000" w:rsidP="00000000" w:rsidRDefault="00000000" w:rsidRPr="00000000" w14:paraId="000001FA">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1FB">
                <w:pPr>
                  <w:spacing w:after="0" w:line="240" w:lineRule="auto"/>
                  <w:jc w:val="both"/>
                  <w:rPr>
                    <w:sz w:val="24"/>
                    <w:szCs w:val="24"/>
                  </w:rPr>
                </w:pPr>
                <w:r w:rsidDel="00000000" w:rsidR="00000000" w:rsidRPr="00000000">
                  <w:rPr>
                    <w:sz w:val="24"/>
                    <w:szCs w:val="24"/>
                    <w:rtl w:val="0"/>
                  </w:rPr>
                  <w:t xml:space="preserve">Primario: Sistema Frontera Ágil. </w:t>
                </w:r>
              </w:p>
              <w:p w:rsidR="00000000" w:rsidDel="00000000" w:rsidP="00000000" w:rsidRDefault="00000000" w:rsidRPr="00000000" w14:paraId="000001FC">
                <w:pPr>
                  <w:spacing w:after="0" w:line="240" w:lineRule="auto"/>
                  <w:jc w:val="both"/>
                  <w:rPr>
                    <w:sz w:val="24"/>
                    <w:szCs w:val="24"/>
                  </w:rPr>
                </w:pPr>
                <w:r w:rsidDel="00000000" w:rsidR="00000000" w:rsidRPr="00000000">
                  <w:rPr>
                    <w:sz w:val="24"/>
                    <w:szCs w:val="24"/>
                    <w:rtl w:val="0"/>
                  </w:rPr>
                  <w:t xml:space="preserve">Secundario: Sistema PDI </w:t>
                </w:r>
              </w:p>
            </w:tc>
          </w:tr>
          <w:tr>
            <w:trPr>
              <w:cantSplit w:val="1"/>
              <w:tblHeader w:val="1"/>
            </w:trPr>
            <w:tc>
              <w:tcPr/>
              <w:p w:rsidR="00000000" w:rsidDel="00000000" w:rsidP="00000000" w:rsidRDefault="00000000" w:rsidRPr="00000000" w14:paraId="000001FE">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1FF">
                <w:pPr>
                  <w:spacing w:after="0" w:line="240" w:lineRule="auto"/>
                  <w:jc w:val="both"/>
                  <w:rPr>
                    <w:sz w:val="24"/>
                    <w:szCs w:val="24"/>
                  </w:rPr>
                </w:pPr>
                <w:r w:rsidDel="00000000" w:rsidR="00000000" w:rsidRPr="00000000">
                  <w:rPr>
                    <w:sz w:val="24"/>
                    <w:szCs w:val="24"/>
                    <w:rtl w:val="0"/>
                  </w:rPr>
                  <w:t xml:space="preserve">automatizar la verificación de antecedentes legales para reducir la carga de trabajo </w:t>
                </w:r>
              </w:p>
            </w:tc>
          </w:tr>
          <w:tr>
            <w:trPr>
              <w:cantSplit w:val="1"/>
              <w:tblHeader w:val="1"/>
            </w:trPr>
            <w:tc>
              <w:tcPr/>
              <w:p w:rsidR="00000000" w:rsidDel="00000000" w:rsidP="00000000" w:rsidRDefault="00000000" w:rsidRPr="00000000" w14:paraId="00000201">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202">
                <w:pPr>
                  <w:spacing w:after="0" w:line="240" w:lineRule="auto"/>
                  <w:jc w:val="both"/>
                  <w:rPr>
                    <w:sz w:val="24"/>
                    <w:szCs w:val="24"/>
                  </w:rPr>
                </w:pPr>
                <w:r w:rsidDel="00000000" w:rsidR="00000000" w:rsidRPr="00000000">
                  <w:rPr>
                    <w:sz w:val="24"/>
                    <w:szCs w:val="24"/>
                    <w:rtl w:val="0"/>
                  </w:rPr>
                  <w:t xml:space="preserve">Conexión con base de datos y cifrado de datos sensibles </w:t>
                </w:r>
              </w:p>
            </w:tc>
          </w:tr>
          <w:tr>
            <w:trPr>
              <w:cantSplit w:val="1"/>
              <w:tblHeader w:val="1"/>
            </w:trPr>
            <w:tc>
              <w:tcPr/>
              <w:p w:rsidR="00000000" w:rsidDel="00000000" w:rsidP="00000000" w:rsidRDefault="00000000" w:rsidRPr="00000000" w14:paraId="00000204">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205">
                <w:pPr>
                  <w:spacing w:after="0" w:line="240" w:lineRule="auto"/>
                  <w:jc w:val="both"/>
                  <w:rPr>
                    <w:sz w:val="24"/>
                    <w:szCs w:val="24"/>
                  </w:rPr>
                </w:pPr>
                <w:r w:rsidDel="00000000" w:rsidR="00000000" w:rsidRPr="00000000">
                  <w:rPr>
                    <w:sz w:val="24"/>
                    <w:szCs w:val="24"/>
                    <w:rtl w:val="0"/>
                  </w:rPr>
                  <w:t xml:space="preserve">Consultar de manera automatizada a las bases de la PDI si el viajero posee prohibiciones legales vigentes para abandonar el territorio nacional.</w:t>
                </w:r>
              </w:p>
            </w:tc>
          </w:tr>
          <w:tr>
            <w:trPr>
              <w:cantSplit w:val="1"/>
              <w:tblHeader w:val="1"/>
            </w:trPr>
            <w:tc>
              <w:tcPr/>
              <w:p w:rsidR="00000000" w:rsidDel="00000000" w:rsidP="00000000" w:rsidRDefault="00000000" w:rsidRPr="00000000" w14:paraId="00000207">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208">
                <w:pPr>
                  <w:spacing w:after="0" w:line="240" w:lineRule="auto"/>
                  <w:jc w:val="both"/>
                  <w:rPr>
                    <w:sz w:val="24"/>
                    <w:szCs w:val="24"/>
                  </w:rPr>
                </w:pPr>
                <w:r w:rsidDel="00000000" w:rsidR="00000000" w:rsidRPr="00000000">
                  <w:rPr>
                    <w:sz w:val="24"/>
                    <w:szCs w:val="24"/>
                    <w:rtl w:val="0"/>
                  </w:rPr>
                  <w:t xml:space="preserve">El viajero debe estar registrado en una solicitud de tránsito vigente.</w:t>
                </w:r>
              </w:p>
            </w:tc>
          </w:tr>
          <w:tr>
            <w:trPr>
              <w:cantSplit w:val="1"/>
              <w:tblHeader w:val="1"/>
            </w:trPr>
            <w:tc>
              <w:tcPr>
                <w:vMerge w:val="restart"/>
              </w:tcPr>
              <w:p w:rsidR="00000000" w:rsidDel="00000000" w:rsidP="00000000" w:rsidRDefault="00000000" w:rsidRPr="00000000" w14:paraId="0000020A">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20B">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20C">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0D">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1"/>
            </w:trPr>
            <w:tc>
              <w:tcPr>
                <w:vMerge w:val="continue"/>
              </w:tcPr>
              <w:p w:rsidR="00000000" w:rsidDel="00000000" w:rsidP="00000000" w:rsidRDefault="00000000" w:rsidRPr="00000000" w14:paraId="0000020E">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20F">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10">
                <w:pPr>
                  <w:spacing w:after="0" w:line="240" w:lineRule="auto"/>
                  <w:jc w:val="both"/>
                  <w:rPr>
                    <w:sz w:val="24"/>
                    <w:szCs w:val="24"/>
                  </w:rPr>
                </w:pPr>
                <w:r w:rsidDel="00000000" w:rsidR="00000000" w:rsidRPr="00000000">
                  <w:rPr>
                    <w:sz w:val="24"/>
                    <w:szCs w:val="24"/>
                    <w:rtl w:val="0"/>
                  </w:rPr>
                  <w:t xml:space="preserve">El Sistema envía de forma cifrada el rut del pasajero a la API de PDI. </w:t>
                </w:r>
              </w:p>
            </w:tc>
          </w:tr>
          <w:tr>
            <w:trPr>
              <w:cantSplit w:val="1"/>
              <w:tblHeader w:val="1"/>
            </w:trPr>
            <w:tc>
              <w:tcPr>
                <w:vMerge w:val="continue"/>
              </w:tcPr>
              <w:p w:rsidR="00000000" w:rsidDel="00000000" w:rsidP="00000000" w:rsidRDefault="00000000" w:rsidRPr="00000000" w14:paraId="00000211">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12">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13">
                <w:pPr>
                  <w:spacing w:after="0" w:line="240" w:lineRule="auto"/>
                  <w:jc w:val="both"/>
                  <w:rPr>
                    <w:sz w:val="24"/>
                    <w:szCs w:val="24"/>
                  </w:rPr>
                </w:pPr>
                <w:r w:rsidDel="00000000" w:rsidR="00000000" w:rsidRPr="00000000">
                  <w:rPr>
                    <w:sz w:val="24"/>
                    <w:szCs w:val="24"/>
                    <w:rtl w:val="0"/>
                  </w:rPr>
                  <w:t xml:space="preserve">PDI procesa la solicitud internamente en su base de datos de encargos. </w:t>
                </w:r>
              </w:p>
            </w:tc>
          </w:tr>
          <w:tr>
            <w:trPr>
              <w:cantSplit w:val="1"/>
              <w:tblHeader w:val="1"/>
            </w:trPr>
            <w:tc>
              <w:tcPr>
                <w:vMerge w:val="continue"/>
              </w:tcPr>
              <w:p w:rsidR="00000000" w:rsidDel="00000000" w:rsidP="00000000" w:rsidRDefault="00000000" w:rsidRPr="00000000" w14:paraId="00000214">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15">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16">
                <w:pPr>
                  <w:spacing w:after="0" w:line="240" w:lineRule="auto"/>
                  <w:jc w:val="both"/>
                  <w:rPr>
                    <w:sz w:val="24"/>
                    <w:szCs w:val="24"/>
                  </w:rPr>
                </w:pPr>
                <w:r w:rsidDel="00000000" w:rsidR="00000000" w:rsidRPr="00000000">
                  <w:rPr>
                    <w:sz w:val="24"/>
                    <w:szCs w:val="24"/>
                    <w:rtl w:val="0"/>
                  </w:rPr>
                  <w:t xml:space="preserve">PDI devuelve el estado legal actualizado (Apto/No Apto).</w:t>
                </w:r>
              </w:p>
            </w:tc>
          </w:tr>
          <w:tr>
            <w:trPr>
              <w:cantSplit w:val="1"/>
              <w:tblHeader w:val="1"/>
            </w:trPr>
            <w:tc>
              <w:tcPr>
                <w:vMerge w:val="continue"/>
              </w:tcPr>
              <w:p w:rsidR="00000000" w:rsidDel="00000000" w:rsidP="00000000" w:rsidRDefault="00000000" w:rsidRPr="00000000" w14:paraId="0000021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18">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19">
                <w:pPr>
                  <w:spacing w:after="0" w:line="240" w:lineRule="auto"/>
                  <w:jc w:val="both"/>
                  <w:rPr>
                    <w:sz w:val="24"/>
                    <w:szCs w:val="24"/>
                  </w:rPr>
                </w:pPr>
                <w:r w:rsidDel="00000000" w:rsidR="00000000" w:rsidRPr="00000000">
                  <w:rPr>
                    <w:sz w:val="24"/>
                    <w:szCs w:val="24"/>
                    <w:rtl w:val="0"/>
                  </w:rPr>
                  <w:t xml:space="preserve">El Sistema registra el resultado y aprueba el control policial virtual. </w:t>
                </w:r>
              </w:p>
            </w:tc>
          </w:tr>
          <w:tr>
            <w:trPr>
              <w:cantSplit w:val="1"/>
              <w:tblHeader w:val="1"/>
            </w:trPr>
            <w:tc>
              <w:tcPr/>
              <w:p w:rsidR="00000000" w:rsidDel="00000000" w:rsidP="00000000" w:rsidRDefault="00000000" w:rsidRPr="00000000" w14:paraId="0000021A">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21B">
                <w:pPr>
                  <w:spacing w:after="0" w:line="240" w:lineRule="auto"/>
                  <w:jc w:val="both"/>
                  <w:rPr>
                    <w:sz w:val="24"/>
                    <w:szCs w:val="24"/>
                    <w:vertAlign w:val="superscript"/>
                  </w:rPr>
                </w:pPr>
                <w:r w:rsidDel="00000000" w:rsidR="00000000" w:rsidRPr="00000000">
                  <w:rPr>
                    <w:sz w:val="24"/>
                    <w:szCs w:val="24"/>
                    <w:rtl w:val="0"/>
                  </w:rPr>
                  <w:t xml:space="preserve">El viajero no tiene cuentas pendientes con la justicia </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21D">
                <w:pPr>
                  <w:pStyle w:val="Heading1"/>
                  <w:keepLines w:val="0"/>
                  <w:spacing w:before="0" w:line="240" w:lineRule="auto"/>
                  <w:rPr>
                    <w:rFonts w:ascii="Calibri" w:cs="Calibri" w:eastAsia="Calibri" w:hAnsi="Calibri"/>
                    <w:color w:val="0070c0"/>
                    <w:sz w:val="24"/>
                    <w:szCs w:val="24"/>
                  </w:rPr>
                </w:pPr>
                <w:bookmarkStart w:colFirst="0" w:colLast="0" w:name="_heading=h.svlviit3w1v7" w:id="51"/>
                <w:bookmarkEnd w:id="51"/>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21E">
                <w:pPr>
                  <w:spacing w:after="0" w:line="240" w:lineRule="auto"/>
                  <w:rPr>
                    <w:sz w:val="24"/>
                    <w:szCs w:val="24"/>
                  </w:rPr>
                </w:pPr>
                <w:r w:rsidDel="00000000" w:rsidR="00000000" w:rsidRPr="00000000">
                  <w:rPr>
                    <w:rtl w:val="0"/>
                  </w:rPr>
                </w:r>
              </w:p>
              <w:p w:rsidR="00000000" w:rsidDel="00000000" w:rsidP="00000000" w:rsidRDefault="00000000" w:rsidRPr="00000000" w14:paraId="0000021F">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220">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21">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222">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223">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24">
                <w:pPr>
                  <w:spacing w:after="0" w:line="240" w:lineRule="auto"/>
                  <w:jc w:val="both"/>
                  <w:rPr>
                    <w:sz w:val="24"/>
                    <w:szCs w:val="24"/>
                  </w:rPr>
                </w:pPr>
                <w:r w:rsidDel="00000000" w:rsidR="00000000" w:rsidRPr="00000000">
                  <w:rPr>
                    <w:sz w:val="24"/>
                    <w:szCs w:val="24"/>
                    <w:rtl w:val="0"/>
                  </w:rPr>
                  <w:t xml:space="preserve"> Si algún pasajero tiene alguna cuenta pendiente con la justicia el sistema lo bloqueará y emitirá una alerta silenciosa.</w:t>
                </w:r>
              </w:p>
            </w:tc>
          </w:tr>
          <w:tr>
            <w:trPr>
              <w:cantSplit w:val="1"/>
              <w:tblHeader w:val="0"/>
            </w:trPr>
            <w:tc>
              <w:tcPr>
                <w:vMerge w:val="continue"/>
              </w:tcPr>
              <w:p w:rsidR="00000000" w:rsidDel="00000000" w:rsidP="00000000" w:rsidRDefault="00000000" w:rsidRPr="00000000" w14:paraId="00000225">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26">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27">
                <w:pPr>
                  <w:spacing w:after="0" w:line="240" w:lineRule="auto"/>
                  <w:jc w:val="both"/>
                  <w:rPr>
                    <w:sz w:val="24"/>
                    <w:szCs w:val="24"/>
                  </w:rPr>
                </w:pPr>
                <w:r w:rsidDel="00000000" w:rsidR="00000000" w:rsidRPr="00000000">
                  <w:rPr>
                    <w:sz w:val="24"/>
                    <w:szCs w:val="24"/>
                    <w:rtl w:val="0"/>
                  </w:rPr>
                  <w:t xml:space="preserve">El sistema encola el rut para un reintento asíncrono posterior. </w:t>
                </w:r>
              </w:p>
            </w:tc>
          </w:tr>
          <w:tr>
            <w:trPr>
              <w:cantSplit w:val="1"/>
              <w:tblHeader w:val="0"/>
            </w:trPr>
            <w:tc>
              <w:tcPr>
                <w:vMerge w:val="restart"/>
              </w:tcPr>
              <w:p w:rsidR="00000000" w:rsidDel="00000000" w:rsidP="00000000" w:rsidRDefault="00000000" w:rsidRPr="00000000" w14:paraId="00000228">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229">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22A">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22B">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22C">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2D">
                <w:pPr>
                  <w:spacing w:after="0" w:line="240" w:lineRule="auto"/>
                  <w:jc w:val="both"/>
                  <w:rPr>
                    <w:sz w:val="24"/>
                    <w:szCs w:val="24"/>
                  </w:rPr>
                </w:pPr>
                <w:r w:rsidDel="00000000" w:rsidR="00000000" w:rsidRPr="00000000">
                  <w:rPr>
                    <w:sz w:val="24"/>
                    <w:szCs w:val="24"/>
                    <w:rtl w:val="0"/>
                  </w:rPr>
                  <w:t xml:space="preserve">El procesamiento en los servidores de PDI no debe superar los 2.5 segundos </w:t>
                </w:r>
              </w:p>
            </w:tc>
          </w:tr>
          <w:tr>
            <w:trPr>
              <w:cantSplit w:val="1"/>
              <w:tblHeader w:val="0"/>
            </w:trPr>
            <w:tc>
              <w:tcPr>
                <w:vMerge w:val="continue"/>
              </w:tcPr>
              <w:p w:rsidR="00000000" w:rsidDel="00000000" w:rsidP="00000000" w:rsidRDefault="00000000" w:rsidRPr="00000000" w14:paraId="0000022E">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2F">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30">
                <w:pPr>
                  <w:spacing w:after="0" w:line="240" w:lineRule="auto"/>
                  <w:jc w:val="both"/>
                  <w:rPr>
                    <w:sz w:val="24"/>
                    <w:szCs w:val="24"/>
                  </w:rPr>
                </w:pPr>
                <w:r w:rsidDel="00000000" w:rsidR="00000000" w:rsidRPr="00000000">
                  <w:rPr>
                    <w:sz w:val="24"/>
                    <w:szCs w:val="24"/>
                    <w:rtl w:val="0"/>
                  </w:rPr>
                  <w:t xml:space="preserve">Ante latencia mayor a 3 segundos, se libera la interfaz del usuario para evitar bloqueos.</w:t>
                </w:r>
              </w:p>
            </w:tc>
          </w:tr>
          <w:tr>
            <w:trPr>
              <w:cantSplit w:val="1"/>
              <w:trHeight w:val="277.96875" w:hRule="atLeast"/>
              <w:tblHeader w:val="0"/>
            </w:trPr>
            <w:tc>
              <w:tcPr/>
              <w:p w:rsidR="00000000" w:rsidDel="00000000" w:rsidP="00000000" w:rsidRDefault="00000000" w:rsidRPr="00000000" w14:paraId="00000231">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232">
                <w:pPr>
                  <w:spacing w:after="0" w:line="240" w:lineRule="auto"/>
                  <w:jc w:val="both"/>
                  <w:rPr>
                    <w:sz w:val="24"/>
                    <w:szCs w:val="24"/>
                  </w:rPr>
                </w:pPr>
                <w:r w:rsidDel="00000000" w:rsidR="00000000" w:rsidRPr="00000000">
                  <w:rPr>
                    <w:sz w:val="24"/>
                    <w:szCs w:val="24"/>
                    <w:rtl w:val="0"/>
                  </w:rPr>
                  <w:t xml:space="preserve">Alta.</w:t>
                </w:r>
              </w:p>
            </w:tc>
          </w:tr>
          <w:tr>
            <w:trPr>
              <w:cantSplit w:val="1"/>
              <w:trHeight w:val="277.96875" w:hRule="atLeast"/>
              <w:tblHeader w:val="0"/>
            </w:trPr>
            <w:tc>
              <w:tcPr/>
              <w:p w:rsidR="00000000" w:rsidDel="00000000" w:rsidP="00000000" w:rsidRDefault="00000000" w:rsidRPr="00000000" w14:paraId="00000234">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235">
                <w:pPr>
                  <w:spacing w:after="0" w:line="240" w:lineRule="auto"/>
                  <w:jc w:val="both"/>
                  <w:rPr>
                    <w:sz w:val="24"/>
                    <w:szCs w:val="24"/>
                  </w:rPr>
                </w:pPr>
                <w:r w:rsidDel="00000000" w:rsidR="00000000" w:rsidRPr="00000000">
                  <w:rPr>
                    <w:sz w:val="24"/>
                    <w:szCs w:val="24"/>
                    <w:rtl w:val="0"/>
                  </w:rPr>
                  <w:t xml:space="preserve">Dado que se maneja información legal muy sensible, el Especialista de Ciberseguridad debe asegurar que los logs del sistema no guarden los motivos del arraigo, cumpliendo estrictamente con la Ley de Protección de Datos Personales. </w:t>
                </w:r>
              </w:p>
            </w:tc>
          </w:tr>
        </w:tbl>
      </w:sdtContent>
    </w:sdt>
    <w:p w:rsidR="00000000" w:rsidDel="00000000" w:rsidP="00000000" w:rsidRDefault="00000000" w:rsidRPr="00000000" w14:paraId="000002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widowControl w:val="0"/>
        <w:spacing w:after="0" w:line="276" w:lineRule="auto"/>
        <w:rPr>
          <w:rFonts w:ascii="Arial" w:cs="Arial" w:eastAsia="Arial" w:hAnsi="Arial"/>
        </w:rPr>
      </w:pPr>
      <w:r w:rsidDel="00000000" w:rsidR="00000000" w:rsidRPr="00000000">
        <w:rPr>
          <w:rtl w:val="0"/>
        </w:rPr>
      </w:r>
    </w:p>
    <w:sdt>
      <w:sdtPr>
        <w:lock w:val="contentLocked"/>
        <w:id w:val="-396064320"/>
        <w:tag w:val="goog_rdk_4"/>
      </w:sdtPr>
      <w:sdtContent>
        <w:tbl>
          <w:tblPr>
            <w:tblStyle w:val="Table9"/>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96875" w:hRule="atLeast"/>
              <w:tblHeader w:val="1"/>
            </w:trPr>
            <w:tc>
              <w:tcPr/>
              <w:p w:rsidR="00000000" w:rsidDel="00000000" w:rsidP="00000000" w:rsidRDefault="00000000" w:rsidRPr="00000000" w14:paraId="00000240">
                <w:pPr>
                  <w:spacing w:after="0" w:line="240" w:lineRule="auto"/>
                  <w:rPr>
                    <w:b w:val="1"/>
                    <w:bCs w:val="1"/>
                    <w:color w:val="0070c0"/>
                    <w:sz w:val="24"/>
                    <w:szCs w:val="24"/>
                  </w:rPr>
                </w:pPr>
                <w:bookmarkStart w:colFirst="0" w:colLast="0" w:name="_heading=h.wi1pcjvop10b" w:id="48"/>
                <w:bookmarkEnd w:id="48"/>
                <w:r w:rsidDel="00000000" w:rsidR="00000000" w:rsidRPr="00000000">
                  <w:rPr>
                    <w:b w:val="1"/>
                    <w:bCs w:val="1"/>
                    <w:color w:val="0070c0"/>
                    <w:sz w:val="24"/>
                    <w:szCs w:val="24"/>
                    <w:rtl w:val="0"/>
                  </w:rPr>
                  <w:t xml:space="preserve">RF- 02.3</w:t>
                </w:r>
              </w:p>
            </w:tc>
            <w:tc>
              <w:tcPr>
                <w:gridSpan w:val="2"/>
              </w:tcPr>
              <w:p w:rsidR="00000000" w:rsidDel="00000000" w:rsidP="00000000" w:rsidRDefault="00000000" w:rsidRPr="00000000" w14:paraId="00000241">
                <w:pPr>
                  <w:spacing w:after="0" w:line="240" w:lineRule="auto"/>
                  <w:jc w:val="both"/>
                  <w:rPr>
                    <w:sz w:val="24"/>
                    <w:szCs w:val="24"/>
                  </w:rPr>
                </w:pPr>
                <w:r w:rsidDel="00000000" w:rsidR="00000000" w:rsidRPr="00000000">
                  <w:rPr>
                    <w:sz w:val="24"/>
                    <w:szCs w:val="24"/>
                    <w:rtl w:val="0"/>
                  </w:rPr>
                  <w:t xml:space="preserve">Validación de tutela y menores. </w:t>
                </w:r>
              </w:p>
            </w:tc>
          </w:tr>
          <w:tr>
            <w:trPr>
              <w:cantSplit w:val="1"/>
              <w:tblHeader w:val="1"/>
            </w:trPr>
            <w:tc>
              <w:tcPr/>
              <w:p w:rsidR="00000000" w:rsidDel="00000000" w:rsidP="00000000" w:rsidRDefault="00000000" w:rsidRPr="00000000" w14:paraId="0000024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244">
                <w:pPr>
                  <w:spacing w:after="0" w:line="240" w:lineRule="auto"/>
                  <w:jc w:val="both"/>
                  <w:rPr>
                    <w:sz w:val="24"/>
                    <w:szCs w:val="24"/>
                  </w:rPr>
                </w:pPr>
                <w:r w:rsidDel="00000000" w:rsidR="00000000" w:rsidRPr="00000000">
                  <w:rPr>
                    <w:sz w:val="24"/>
                    <w:szCs w:val="24"/>
                    <w:rtl w:val="0"/>
                  </w:rPr>
                  <w:t xml:space="preserve">Primario: Viajero (Tutor). </w:t>
                </w:r>
              </w:p>
              <w:p w:rsidR="00000000" w:rsidDel="00000000" w:rsidP="00000000" w:rsidRDefault="00000000" w:rsidRPr="00000000" w14:paraId="00000245">
                <w:pPr>
                  <w:spacing w:after="0" w:line="240" w:lineRule="auto"/>
                  <w:jc w:val="both"/>
                  <w:rPr>
                    <w:sz w:val="24"/>
                    <w:szCs w:val="24"/>
                  </w:rPr>
                </w:pPr>
                <w:r w:rsidDel="00000000" w:rsidR="00000000" w:rsidRPr="00000000">
                  <w:rPr>
                    <w:sz w:val="24"/>
                    <w:szCs w:val="24"/>
                    <w:rtl w:val="0"/>
                  </w:rPr>
                  <w:t xml:space="preserve">Secundario: Registro Civil / Notarías. </w:t>
                </w:r>
              </w:p>
            </w:tc>
          </w:tr>
          <w:tr>
            <w:trPr>
              <w:cantSplit w:val="1"/>
              <w:tblHeader w:val="1"/>
            </w:trPr>
            <w:tc>
              <w:tcPr/>
              <w:p w:rsidR="00000000" w:rsidDel="00000000" w:rsidP="00000000" w:rsidRDefault="00000000" w:rsidRPr="00000000" w14:paraId="00000247">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248">
                <w:pPr>
                  <w:spacing w:after="0" w:line="240" w:lineRule="auto"/>
                  <w:jc w:val="both"/>
                  <w:rPr>
                    <w:sz w:val="24"/>
                    <w:szCs w:val="24"/>
                  </w:rPr>
                </w:pPr>
                <w:r w:rsidDel="00000000" w:rsidR="00000000" w:rsidRPr="00000000">
                  <w:rPr>
                    <w:sz w:val="24"/>
                    <w:szCs w:val="24"/>
                    <w:rtl w:val="0"/>
                  </w:rPr>
                  <w:t xml:space="preserve">Proteger a menores de edad verificando vínculos legales y autorizaciones notariales de viaje. </w:t>
                </w:r>
              </w:p>
            </w:tc>
          </w:tr>
          <w:tr>
            <w:trPr>
              <w:cantSplit w:val="1"/>
              <w:tblHeader w:val="1"/>
            </w:trPr>
            <w:tc>
              <w:tcPr/>
              <w:p w:rsidR="00000000" w:rsidDel="00000000" w:rsidP="00000000" w:rsidRDefault="00000000" w:rsidRPr="00000000" w14:paraId="0000024A">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24B">
                <w:pPr>
                  <w:spacing w:after="0" w:line="240" w:lineRule="auto"/>
                  <w:jc w:val="both"/>
                  <w:rPr>
                    <w:sz w:val="24"/>
                    <w:szCs w:val="24"/>
                  </w:rPr>
                </w:pPr>
                <w:r w:rsidDel="00000000" w:rsidR="00000000" w:rsidRPr="00000000">
                  <w:rPr>
                    <w:sz w:val="24"/>
                    <w:szCs w:val="24"/>
                    <w:rtl w:val="0"/>
                  </w:rPr>
                  <w:t xml:space="preserve">  Establecer conexión con el API del Registro Civil y acceso digital a documentos notariales </w:t>
                </w:r>
              </w:p>
            </w:tc>
          </w:tr>
          <w:tr>
            <w:trPr>
              <w:cantSplit w:val="1"/>
              <w:tblHeader w:val="1"/>
            </w:trPr>
            <w:tc>
              <w:tcPr/>
              <w:p w:rsidR="00000000" w:rsidDel="00000000" w:rsidP="00000000" w:rsidRDefault="00000000" w:rsidRPr="00000000" w14:paraId="0000024D">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vAlign w:val="bottom"/>
              </w:tcPr>
              <w:p w:rsidR="00000000" w:rsidDel="00000000" w:rsidP="00000000" w:rsidRDefault="00000000" w:rsidRPr="00000000" w14:paraId="0000024E">
                <w:pPr>
                  <w:spacing w:after="0" w:line="240" w:lineRule="auto"/>
                  <w:jc w:val="both"/>
                  <w:rPr>
                    <w:sz w:val="24"/>
                    <w:szCs w:val="24"/>
                  </w:rPr>
                </w:pPr>
                <w:r w:rsidDel="00000000" w:rsidR="00000000" w:rsidRPr="00000000">
                  <w:rPr>
                    <w:sz w:val="24"/>
                    <w:szCs w:val="24"/>
                    <w:rtl w:val="0"/>
                  </w:rPr>
                  <w:t xml:space="preserve">Se busca verificar el vínculo entre los adultos y los menores acompañantes, para automatizar la revisión de permisos y acelerar el proceso.</w:t>
                </w:r>
              </w:p>
            </w:tc>
          </w:tr>
          <w:tr>
            <w:trPr>
              <w:cantSplit w:val="1"/>
              <w:trHeight w:val="262.96875" w:hRule="atLeast"/>
              <w:tblHeader w:val="1"/>
            </w:trPr>
            <w:tc>
              <w:tcPr/>
              <w:p w:rsidR="00000000" w:rsidDel="00000000" w:rsidP="00000000" w:rsidRDefault="00000000" w:rsidRPr="00000000" w14:paraId="00000250">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251">
                <w:pPr>
                  <w:spacing w:after="0" w:line="240" w:lineRule="auto"/>
                  <w:jc w:val="both"/>
                  <w:rPr>
                    <w:sz w:val="24"/>
                    <w:szCs w:val="24"/>
                  </w:rPr>
                </w:pPr>
                <w:r w:rsidDel="00000000" w:rsidR="00000000" w:rsidRPr="00000000">
                  <w:rPr>
                    <w:sz w:val="24"/>
                    <w:szCs w:val="24"/>
                    <w:rtl w:val="0"/>
                  </w:rPr>
                  <w:t xml:space="preserve">Se ha ingresado el rut de un menor de edad como acompañante. </w:t>
                </w:r>
              </w:p>
            </w:tc>
          </w:tr>
          <w:tr>
            <w:trPr>
              <w:cantSplit w:val="1"/>
              <w:tblHeader w:val="1"/>
            </w:trPr>
            <w:tc>
              <w:tcPr>
                <w:vMerge w:val="restart"/>
              </w:tcPr>
              <w:p w:rsidR="00000000" w:rsidDel="00000000" w:rsidP="00000000" w:rsidRDefault="00000000" w:rsidRPr="00000000" w14:paraId="00000253">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254">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255">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56">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1"/>
            </w:trPr>
            <w:tc>
              <w:tcPr>
                <w:vMerge w:val="continue"/>
              </w:tcPr>
              <w:p w:rsidR="00000000" w:rsidDel="00000000" w:rsidP="00000000" w:rsidRDefault="00000000" w:rsidRPr="00000000" w14:paraId="00000257">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258">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59">
                <w:pPr>
                  <w:spacing w:after="0" w:line="240" w:lineRule="auto"/>
                  <w:jc w:val="both"/>
                  <w:rPr>
                    <w:sz w:val="24"/>
                    <w:szCs w:val="24"/>
                  </w:rPr>
                </w:pPr>
                <w:r w:rsidDel="00000000" w:rsidR="00000000" w:rsidRPr="00000000">
                  <w:rPr>
                    <w:sz w:val="24"/>
                    <w:szCs w:val="24"/>
                    <w:rtl w:val="0"/>
                  </w:rPr>
                  <w:t xml:space="preserve">El Actor ingresa el rut del menor en el formulario de acompañantes.</w:t>
                </w:r>
              </w:p>
            </w:tc>
          </w:tr>
          <w:tr>
            <w:trPr>
              <w:cantSplit w:val="1"/>
              <w:trHeight w:val="570.9375" w:hRule="atLeast"/>
              <w:tblHeader w:val="1"/>
            </w:trPr>
            <w:tc>
              <w:tcPr>
                <w:vMerge w:val="continue"/>
              </w:tcPr>
              <w:p w:rsidR="00000000" w:rsidDel="00000000" w:rsidP="00000000" w:rsidRDefault="00000000" w:rsidRPr="00000000" w14:paraId="0000025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5B">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5C">
                <w:pPr>
                  <w:spacing w:after="0" w:line="240" w:lineRule="auto"/>
                  <w:jc w:val="both"/>
                  <w:rPr>
                    <w:sz w:val="24"/>
                    <w:szCs w:val="24"/>
                  </w:rPr>
                </w:pPr>
                <w:r w:rsidDel="00000000" w:rsidR="00000000" w:rsidRPr="00000000">
                  <w:rPr>
                    <w:sz w:val="24"/>
                    <w:szCs w:val="24"/>
                    <w:rtl w:val="0"/>
                  </w:rPr>
                  <w:t xml:space="preserve">El Sistema cruza la información con el Registro Civil para identificar a los padres.</w:t>
                </w:r>
              </w:p>
            </w:tc>
          </w:tr>
          <w:tr>
            <w:trPr>
              <w:cantSplit w:val="1"/>
              <w:tblHeader w:val="1"/>
            </w:trPr>
            <w:tc>
              <w:tcPr>
                <w:vMerge w:val="continue"/>
              </w:tcPr>
              <w:p w:rsidR="00000000" w:rsidDel="00000000" w:rsidP="00000000" w:rsidRDefault="00000000" w:rsidRPr="00000000" w14:paraId="0000025D">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5E">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5F">
                <w:pPr>
                  <w:spacing w:after="0" w:line="240" w:lineRule="auto"/>
                  <w:jc w:val="both"/>
                  <w:rPr>
                    <w:sz w:val="24"/>
                    <w:szCs w:val="24"/>
                  </w:rPr>
                </w:pPr>
                <w:r w:rsidDel="00000000" w:rsidR="00000000" w:rsidRPr="00000000">
                  <w:rPr>
                    <w:sz w:val="24"/>
                    <w:szCs w:val="24"/>
                    <w:rtl w:val="0"/>
                  </w:rPr>
                  <w:t xml:space="preserve">El Sistema evalúa si ambos padres se encuentran presentes en el grupo de viaje o busca un permiso notarial digitalizado.</w:t>
                </w:r>
              </w:p>
            </w:tc>
          </w:tr>
          <w:tr>
            <w:trPr>
              <w:cantSplit w:val="1"/>
              <w:trHeight w:val="375" w:hRule="atLeast"/>
              <w:tblHeader w:val="1"/>
            </w:trPr>
            <w:tc>
              <w:tcPr>
                <w:vMerge w:val="continue"/>
              </w:tcPr>
              <w:p w:rsidR="00000000" w:rsidDel="00000000" w:rsidP="00000000" w:rsidRDefault="00000000" w:rsidRPr="00000000" w14:paraId="0000026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61">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62">
                <w:pPr>
                  <w:spacing w:after="0" w:line="240" w:lineRule="auto"/>
                  <w:jc w:val="both"/>
                  <w:rPr>
                    <w:sz w:val="24"/>
                    <w:szCs w:val="24"/>
                  </w:rPr>
                </w:pPr>
                <w:r w:rsidDel="00000000" w:rsidR="00000000" w:rsidRPr="00000000">
                  <w:rPr>
                    <w:sz w:val="24"/>
                    <w:szCs w:val="24"/>
                    <w:rtl w:val="0"/>
                  </w:rPr>
                  <w:t xml:space="preserve">El Sistema aprueba la inclusión del menor tras validar los documentos.</w:t>
                </w:r>
              </w:p>
            </w:tc>
          </w:tr>
          <w:tr>
            <w:trPr>
              <w:cantSplit w:val="1"/>
              <w:tblHeader w:val="1"/>
            </w:trPr>
            <w:tc>
              <w:tcPr/>
              <w:p w:rsidR="00000000" w:rsidDel="00000000" w:rsidP="00000000" w:rsidRDefault="00000000" w:rsidRPr="00000000" w14:paraId="00000263">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264">
                <w:pPr>
                  <w:spacing w:after="0" w:line="240" w:lineRule="auto"/>
                  <w:jc w:val="both"/>
                  <w:rPr>
                    <w:sz w:val="36"/>
                    <w:szCs w:val="36"/>
                    <w:vertAlign w:val="superscript"/>
                  </w:rPr>
                </w:pPr>
                <w:r w:rsidDel="00000000" w:rsidR="00000000" w:rsidRPr="00000000">
                  <w:rPr>
                    <w:sz w:val="36"/>
                    <w:szCs w:val="36"/>
                    <w:vertAlign w:val="superscript"/>
                    <w:rtl w:val="0"/>
                  </w:rPr>
                  <w:t xml:space="preserve">El menor queda habilitado legalmente en el expediente de tránsito</w:t>
                </w:r>
              </w:p>
            </w:tc>
          </w:tr>
          <w:tr>
            <w:trPr>
              <w:cantSplit w:val="1"/>
              <w:trHeight w:val="307.96875" w:hRule="atLeast"/>
              <w:tblHeader w:val="0"/>
            </w:trPr>
            <w:tc>
              <w:tcPr>
                <w:vMerge w:val="restart"/>
              </w:tcPr>
              <w:p w:rsidR="00000000" w:rsidDel="00000000" w:rsidP="00000000" w:rsidRDefault="00000000" w:rsidRPr="00000000" w14:paraId="00000266">
                <w:pPr>
                  <w:pStyle w:val="Heading1"/>
                  <w:keepLines w:val="0"/>
                  <w:spacing w:before="0" w:line="240" w:lineRule="auto"/>
                  <w:rPr>
                    <w:rFonts w:ascii="Calibri" w:cs="Calibri" w:eastAsia="Calibri" w:hAnsi="Calibri"/>
                    <w:color w:val="0070c0"/>
                    <w:sz w:val="24"/>
                    <w:szCs w:val="24"/>
                  </w:rPr>
                </w:pPr>
                <w:bookmarkStart w:colFirst="0" w:colLast="0" w:name="_heading=h.9n6xj897aulg" w:id="52"/>
                <w:bookmarkEnd w:id="52"/>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267">
                <w:pPr>
                  <w:spacing w:after="0" w:line="240" w:lineRule="auto"/>
                  <w:rPr>
                    <w:sz w:val="24"/>
                    <w:szCs w:val="24"/>
                  </w:rPr>
                </w:pPr>
                <w:r w:rsidDel="00000000" w:rsidR="00000000" w:rsidRPr="00000000">
                  <w:rPr>
                    <w:rtl w:val="0"/>
                  </w:rPr>
                </w:r>
              </w:p>
              <w:p w:rsidR="00000000" w:rsidDel="00000000" w:rsidP="00000000" w:rsidRDefault="00000000" w:rsidRPr="00000000" w14:paraId="00000268">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269">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6A">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26B">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26C">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6D">
                <w:pPr>
                  <w:spacing w:after="0" w:line="240" w:lineRule="auto"/>
                  <w:jc w:val="both"/>
                  <w:rPr>
                    <w:sz w:val="24"/>
                    <w:szCs w:val="24"/>
                  </w:rPr>
                </w:pPr>
                <w:r w:rsidDel="00000000" w:rsidR="00000000" w:rsidRPr="00000000">
                  <w:rPr>
                    <w:sz w:val="24"/>
                    <w:szCs w:val="24"/>
                    <w:rtl w:val="0"/>
                  </w:rPr>
                  <w:t xml:space="preserve">  Si el sistema no encuentra la autorización Parental. Pedirá que se suba al sistema manualmente.</w:t>
                </w:r>
              </w:p>
            </w:tc>
          </w:tr>
          <w:tr>
            <w:trPr>
              <w:cantSplit w:val="1"/>
              <w:tblHeader w:val="0"/>
            </w:trPr>
            <w:tc>
              <w:tcPr>
                <w:vMerge w:val="continue"/>
              </w:tcPr>
              <w:p w:rsidR="00000000" w:rsidDel="00000000" w:rsidP="00000000" w:rsidRDefault="00000000" w:rsidRPr="00000000" w14:paraId="0000026E">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6F">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70">
                <w:pPr>
                  <w:spacing w:after="0" w:line="240" w:lineRule="auto"/>
                  <w:jc w:val="both"/>
                  <w:rPr>
                    <w:sz w:val="24"/>
                    <w:szCs w:val="24"/>
                  </w:rPr>
                </w:pPr>
                <w:r w:rsidDel="00000000" w:rsidR="00000000" w:rsidRPr="00000000">
                  <w:rPr>
                    <w:sz w:val="24"/>
                    <w:szCs w:val="24"/>
                    <w:rtl w:val="0"/>
                  </w:rPr>
                  <w:t xml:space="preserve"> El sistema no autorizará la salida del menor hasta que un tutor legal esté presente.</w:t>
                </w:r>
              </w:p>
            </w:tc>
          </w:tr>
          <w:tr>
            <w:trPr>
              <w:cantSplit w:val="1"/>
              <w:tblHeader w:val="0"/>
            </w:trPr>
            <w:tc>
              <w:tcPr>
                <w:vMerge w:val="restart"/>
              </w:tcPr>
              <w:p w:rsidR="00000000" w:rsidDel="00000000" w:rsidP="00000000" w:rsidRDefault="00000000" w:rsidRPr="00000000" w14:paraId="00000271">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272">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273">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274">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275">
                <w:pPr>
                  <w:spacing w:after="0" w:line="240" w:lineRule="auto"/>
                  <w:jc w:val="both"/>
                  <w:rPr>
                    <w:sz w:val="24"/>
                    <w:szCs w:val="24"/>
                  </w:rPr>
                </w:pPr>
                <w:r w:rsidDel="00000000" w:rsidR="00000000" w:rsidRPr="00000000">
                  <w:rPr>
                    <w:sz w:val="24"/>
                    <w:szCs w:val="24"/>
                    <w:rtl w:val="0"/>
                  </w:rPr>
                  <w:t xml:space="preserve">2 y 4</w:t>
                </w:r>
              </w:p>
            </w:tc>
            <w:tc>
              <w:tcPr/>
              <w:p w:rsidR="00000000" w:rsidDel="00000000" w:rsidP="00000000" w:rsidRDefault="00000000" w:rsidRPr="00000000" w14:paraId="00000276">
                <w:pPr>
                  <w:spacing w:after="0" w:line="240" w:lineRule="auto"/>
                  <w:jc w:val="both"/>
                  <w:rPr>
                    <w:sz w:val="24"/>
                    <w:szCs w:val="24"/>
                  </w:rPr>
                </w:pPr>
                <w:r w:rsidDel="00000000" w:rsidR="00000000" w:rsidRPr="00000000">
                  <w:rPr>
                    <w:sz w:val="24"/>
                    <w:szCs w:val="24"/>
                    <w:rtl w:val="0"/>
                  </w:rPr>
                  <w:t xml:space="preserve">El cruce de datos debe completarse en menos de 4 segundos en total. </w:t>
                </w:r>
              </w:p>
            </w:tc>
          </w:tr>
          <w:tr>
            <w:trPr>
              <w:cantSplit w:val="1"/>
              <w:trHeight w:val="277.96875" w:hRule="atLeast"/>
              <w:tblHeader w:val="0"/>
            </w:trPr>
            <w:tc>
              <w:tcPr/>
              <w:p w:rsidR="00000000" w:rsidDel="00000000" w:rsidP="00000000" w:rsidRDefault="00000000" w:rsidRPr="00000000" w14:paraId="00000277">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278">
                <w:pPr>
                  <w:spacing w:after="0" w:line="240" w:lineRule="auto"/>
                  <w:jc w:val="both"/>
                  <w:rPr>
                    <w:sz w:val="24"/>
                    <w:szCs w:val="24"/>
                  </w:rPr>
                </w:pPr>
                <w:r w:rsidDel="00000000" w:rsidR="00000000" w:rsidRPr="00000000">
                  <w:rPr>
                    <w:sz w:val="24"/>
                    <w:szCs w:val="24"/>
                    <w:rtl w:val="0"/>
                  </w:rPr>
                  <w:t xml:space="preserve">Media.</w:t>
                </w:r>
              </w:p>
            </w:tc>
          </w:tr>
          <w:tr>
            <w:trPr>
              <w:cantSplit w:val="1"/>
              <w:trHeight w:val="277.96875" w:hRule="atLeast"/>
              <w:tblHeader w:val="0"/>
            </w:trPr>
            <w:tc>
              <w:tcPr/>
              <w:p w:rsidR="00000000" w:rsidDel="00000000" w:rsidP="00000000" w:rsidRDefault="00000000" w:rsidRPr="00000000" w14:paraId="0000027A">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27B">
                <w:pPr>
                  <w:spacing w:after="0" w:line="240" w:lineRule="auto"/>
                  <w:jc w:val="both"/>
                  <w:rPr>
                    <w:sz w:val="24"/>
                    <w:szCs w:val="24"/>
                  </w:rPr>
                </w:pPr>
                <w:r w:rsidDel="00000000" w:rsidR="00000000" w:rsidRPr="00000000">
                  <w:rPr>
                    <w:sz w:val="24"/>
                    <w:szCs w:val="24"/>
                    <w:rtl w:val="0"/>
                  </w:rPr>
                  <w:t xml:space="preserve">La validación de documentos notariales digitales aún está en vías de estandarización en el país, por lo que el sistema debe mantener siempre activa y fluida la opción de carga manual (fallback) para revisión humana. </w:t>
                </w:r>
              </w:p>
            </w:tc>
          </w:tr>
        </w:tbl>
      </w:sdtContent>
    </w:sdt>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4">
      <w:pPr>
        <w:widowControl w:val="0"/>
        <w:spacing w:after="0" w:line="276" w:lineRule="auto"/>
        <w:rPr>
          <w:rFonts w:ascii="Arial" w:cs="Arial" w:eastAsia="Arial" w:hAnsi="Arial"/>
        </w:rPr>
      </w:pPr>
      <w:r w:rsidDel="00000000" w:rsidR="00000000" w:rsidRPr="00000000">
        <w:rPr>
          <w:rtl w:val="0"/>
        </w:rPr>
      </w:r>
    </w:p>
    <w:tbl>
      <w:tblPr>
        <w:tblStyle w:val="Table10"/>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96875" w:hRule="atLeast"/>
          <w:tblHeader w:val="0"/>
        </w:trPr>
        <w:tc>
          <w:tcPr/>
          <w:p w:rsidR="00000000" w:rsidDel="00000000" w:rsidP="00000000" w:rsidRDefault="00000000" w:rsidRPr="00000000" w14:paraId="00000285">
            <w:pPr>
              <w:spacing w:after="0" w:line="240" w:lineRule="auto"/>
              <w:rPr>
                <w:b w:val="1"/>
                <w:bCs w:val="1"/>
                <w:color w:val="0070c0"/>
                <w:sz w:val="24"/>
                <w:szCs w:val="24"/>
              </w:rPr>
            </w:pPr>
            <w:bookmarkStart w:colFirst="0" w:colLast="0" w:name="_heading=h.wi1pcjvop10b" w:id="48"/>
            <w:bookmarkEnd w:id="48"/>
            <w:r w:rsidDel="00000000" w:rsidR="00000000" w:rsidRPr="00000000">
              <w:rPr>
                <w:b w:val="1"/>
                <w:bCs w:val="1"/>
                <w:color w:val="0070c0"/>
                <w:sz w:val="24"/>
                <w:szCs w:val="24"/>
                <w:rtl w:val="0"/>
              </w:rPr>
              <w:t xml:space="preserve">RF- 03</w:t>
            </w:r>
          </w:p>
        </w:tc>
        <w:tc>
          <w:tcPr>
            <w:gridSpan w:val="2"/>
          </w:tcPr>
          <w:p w:rsidR="00000000" w:rsidDel="00000000" w:rsidP="00000000" w:rsidRDefault="00000000" w:rsidRPr="00000000" w14:paraId="00000286">
            <w:pPr>
              <w:spacing w:after="0" w:line="240" w:lineRule="auto"/>
              <w:jc w:val="both"/>
              <w:rPr>
                <w:sz w:val="24"/>
                <w:szCs w:val="24"/>
              </w:rPr>
            </w:pPr>
            <w:r w:rsidDel="00000000" w:rsidR="00000000" w:rsidRPr="00000000">
              <w:rPr>
                <w:sz w:val="24"/>
                <w:szCs w:val="24"/>
                <w:rtl w:val="0"/>
              </w:rPr>
              <w:t xml:space="preserve">Declaración Jurada Digital SAG. </w:t>
            </w:r>
          </w:p>
        </w:tc>
      </w:tr>
      <w:tr>
        <w:trPr>
          <w:cantSplit w:val="1"/>
          <w:tblHeader w:val="0"/>
        </w:trPr>
        <w:tc>
          <w:tcPr/>
          <w:p w:rsidR="00000000" w:rsidDel="00000000" w:rsidP="00000000" w:rsidRDefault="00000000" w:rsidRPr="00000000" w14:paraId="00000288">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289">
            <w:pPr>
              <w:spacing w:after="0" w:line="240" w:lineRule="auto"/>
              <w:jc w:val="both"/>
              <w:rPr>
                <w:sz w:val="24"/>
                <w:szCs w:val="24"/>
              </w:rPr>
            </w:pPr>
            <w:r w:rsidDel="00000000" w:rsidR="00000000" w:rsidRPr="00000000">
              <w:rPr>
                <w:sz w:val="24"/>
                <w:szCs w:val="24"/>
                <w:rtl w:val="0"/>
              </w:rPr>
              <w:t xml:space="preserve">Primario: Viajero.</w:t>
            </w:r>
          </w:p>
          <w:p w:rsidR="00000000" w:rsidDel="00000000" w:rsidP="00000000" w:rsidRDefault="00000000" w:rsidRPr="00000000" w14:paraId="0000028A">
            <w:pPr>
              <w:spacing w:after="0" w:line="240" w:lineRule="auto"/>
              <w:jc w:val="both"/>
              <w:rPr>
                <w:sz w:val="24"/>
                <w:szCs w:val="24"/>
              </w:rPr>
            </w:pPr>
            <w:r w:rsidDel="00000000" w:rsidR="00000000" w:rsidRPr="00000000">
              <w:rPr>
                <w:sz w:val="24"/>
                <w:szCs w:val="24"/>
                <w:rtl w:val="0"/>
              </w:rPr>
              <w:t xml:space="preserve">Secundario: Sistema SAG.</w:t>
            </w:r>
          </w:p>
        </w:tc>
      </w:tr>
      <w:tr>
        <w:trPr>
          <w:cantSplit w:val="1"/>
          <w:tblHeader w:val="0"/>
        </w:trPr>
        <w:tc>
          <w:tcPr/>
          <w:p w:rsidR="00000000" w:rsidDel="00000000" w:rsidP="00000000" w:rsidRDefault="00000000" w:rsidRPr="00000000" w14:paraId="0000028C">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28D">
            <w:pPr>
              <w:spacing w:after="0" w:line="240" w:lineRule="auto"/>
              <w:jc w:val="both"/>
              <w:rPr>
                <w:sz w:val="24"/>
                <w:szCs w:val="24"/>
              </w:rPr>
            </w:pPr>
            <w:r w:rsidDel="00000000" w:rsidR="00000000" w:rsidRPr="00000000">
              <w:rPr>
                <w:sz w:val="24"/>
                <w:szCs w:val="24"/>
                <w:rtl w:val="0"/>
              </w:rPr>
              <w:t xml:space="preserve">Digitalizar la declaración de riesgos fitosanitarios para permitir una inspección física dirigida y eficiente. </w:t>
            </w:r>
          </w:p>
        </w:tc>
      </w:tr>
      <w:tr>
        <w:trPr>
          <w:cantSplit w:val="1"/>
          <w:tblHeader w:val="0"/>
        </w:trPr>
        <w:tc>
          <w:tcPr/>
          <w:p w:rsidR="00000000" w:rsidDel="00000000" w:rsidP="00000000" w:rsidRDefault="00000000" w:rsidRPr="00000000" w14:paraId="0000028F">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290">
            <w:pPr>
              <w:spacing w:after="0" w:line="240" w:lineRule="auto"/>
              <w:jc w:val="both"/>
              <w:rPr>
                <w:sz w:val="24"/>
                <w:szCs w:val="24"/>
              </w:rPr>
            </w:pPr>
            <w:r w:rsidDel="00000000" w:rsidR="00000000" w:rsidRPr="00000000">
              <w:rPr>
                <w:sz w:val="24"/>
                <w:szCs w:val="24"/>
                <w:rtl w:val="0"/>
              </w:rPr>
              <w:t xml:space="preserve">Persistencia de datos de formularios extensos y generación de documentos digitales firmados. </w:t>
            </w:r>
          </w:p>
        </w:tc>
      </w:tr>
      <w:tr>
        <w:trPr>
          <w:cantSplit w:val="1"/>
          <w:tblHeader w:val="0"/>
        </w:trPr>
        <w:tc>
          <w:tcPr/>
          <w:p w:rsidR="00000000" w:rsidDel="00000000" w:rsidP="00000000" w:rsidRDefault="00000000" w:rsidRPr="00000000" w14:paraId="00000292">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293">
            <w:pPr>
              <w:spacing w:after="0" w:line="240" w:lineRule="auto"/>
              <w:jc w:val="both"/>
              <w:rPr>
                <w:sz w:val="24"/>
                <w:szCs w:val="24"/>
              </w:rPr>
            </w:pPr>
            <w:r w:rsidDel="00000000" w:rsidR="00000000" w:rsidRPr="00000000">
              <w:rPr>
                <w:sz w:val="24"/>
                <w:szCs w:val="24"/>
                <w:rtl w:val="0"/>
              </w:rPr>
              <w:t xml:space="preserve">Reemplazar el formulario de papel tradicional por un registro digital interactivo donde el viajero declara si porta productos de origen animal o vegetal. Esta información permite al SAG perfilar el riesgo del pasajero de forma anticipada.</w:t>
            </w:r>
          </w:p>
        </w:tc>
      </w:tr>
      <w:tr>
        <w:trPr>
          <w:cantSplit w:val="1"/>
          <w:tblHeader w:val="0"/>
        </w:trPr>
        <w:tc>
          <w:tcPr/>
          <w:p w:rsidR="00000000" w:rsidDel="00000000" w:rsidP="00000000" w:rsidRDefault="00000000" w:rsidRPr="00000000" w14:paraId="00000295">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296">
            <w:pPr>
              <w:spacing w:after="0" w:line="240" w:lineRule="auto"/>
              <w:jc w:val="both"/>
              <w:rPr>
                <w:sz w:val="24"/>
                <w:szCs w:val="24"/>
              </w:rPr>
            </w:pPr>
            <w:r w:rsidDel="00000000" w:rsidR="00000000" w:rsidRPr="00000000">
              <w:rPr>
                <w:sz w:val="24"/>
                <w:szCs w:val="24"/>
                <w:rtl w:val="0"/>
              </w:rPr>
              <w:t xml:space="preserve">El trámite de tránsito debe estar iniciado y el usuario identificado.</w:t>
            </w:r>
          </w:p>
        </w:tc>
      </w:tr>
      <w:tr>
        <w:trPr>
          <w:cantSplit w:val="1"/>
          <w:tblHeader w:val="0"/>
        </w:trPr>
        <w:tc>
          <w:tcPr>
            <w:vMerge w:val="restart"/>
          </w:tcPr>
          <w:p w:rsidR="00000000" w:rsidDel="00000000" w:rsidP="00000000" w:rsidRDefault="00000000" w:rsidRPr="00000000" w14:paraId="00000298">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299">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29A">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9B">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29C">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29D">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9E">
            <w:pPr>
              <w:spacing w:after="0" w:line="240" w:lineRule="auto"/>
              <w:jc w:val="both"/>
              <w:rPr>
                <w:sz w:val="24"/>
                <w:szCs w:val="24"/>
              </w:rPr>
            </w:pPr>
            <w:r w:rsidDel="00000000" w:rsidR="00000000" w:rsidRPr="00000000">
              <w:rPr>
                <w:sz w:val="24"/>
                <w:szCs w:val="24"/>
                <w:rtl w:val="0"/>
              </w:rPr>
              <w:t xml:space="preserve">El viajero accede a la sección de la Declaración Jurada SAG. </w:t>
            </w:r>
          </w:p>
        </w:tc>
      </w:tr>
      <w:tr>
        <w:trPr>
          <w:cantSplit w:val="1"/>
          <w:tblHeader w:val="0"/>
        </w:trPr>
        <w:tc>
          <w:tcPr>
            <w:vMerge w:val="continue"/>
          </w:tcPr>
          <w:p w:rsidR="00000000" w:rsidDel="00000000" w:rsidP="00000000" w:rsidRDefault="00000000" w:rsidRPr="00000000" w14:paraId="0000029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A0">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A1">
            <w:pPr>
              <w:spacing w:after="0" w:line="240" w:lineRule="auto"/>
              <w:jc w:val="both"/>
              <w:rPr>
                <w:sz w:val="24"/>
                <w:szCs w:val="24"/>
              </w:rPr>
            </w:pPr>
            <w:r w:rsidDel="00000000" w:rsidR="00000000" w:rsidRPr="00000000">
              <w:rPr>
                <w:sz w:val="24"/>
                <w:szCs w:val="24"/>
                <w:rtl w:val="0"/>
              </w:rPr>
              <w:t xml:space="preserve">El Sistema despliega el cuestionario interactivo con categorías de productos.</w:t>
            </w:r>
          </w:p>
        </w:tc>
      </w:tr>
      <w:tr>
        <w:trPr>
          <w:cantSplit w:val="1"/>
          <w:tblHeader w:val="0"/>
        </w:trPr>
        <w:tc>
          <w:tcPr>
            <w:vMerge w:val="continue"/>
          </w:tcPr>
          <w:p w:rsidR="00000000" w:rsidDel="00000000" w:rsidP="00000000" w:rsidRDefault="00000000" w:rsidRPr="00000000" w14:paraId="000002A2">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A3">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A4">
            <w:pPr>
              <w:spacing w:after="0" w:line="240" w:lineRule="auto"/>
              <w:jc w:val="both"/>
              <w:rPr>
                <w:sz w:val="24"/>
                <w:szCs w:val="24"/>
              </w:rPr>
            </w:pPr>
            <w:r w:rsidDel="00000000" w:rsidR="00000000" w:rsidRPr="00000000">
              <w:rPr>
                <w:sz w:val="24"/>
                <w:szCs w:val="24"/>
                <w:rtl w:val="0"/>
              </w:rPr>
              <w:t xml:space="preserve">El viajero marca "Sí" o "No" según los artículos que porta en su equipaje.</w:t>
            </w:r>
          </w:p>
        </w:tc>
      </w:tr>
      <w:tr>
        <w:trPr>
          <w:cantSplit w:val="1"/>
          <w:tblHeader w:val="0"/>
        </w:trPr>
        <w:tc>
          <w:tcPr>
            <w:vMerge w:val="continue"/>
          </w:tcPr>
          <w:p w:rsidR="00000000" w:rsidDel="00000000" w:rsidP="00000000" w:rsidRDefault="00000000" w:rsidRPr="00000000" w14:paraId="000002A5">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A6">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A7">
            <w:pPr>
              <w:spacing w:after="0" w:line="240" w:lineRule="auto"/>
              <w:jc w:val="both"/>
              <w:rPr>
                <w:sz w:val="24"/>
                <w:szCs w:val="24"/>
              </w:rPr>
            </w:pPr>
            <w:r w:rsidDel="00000000" w:rsidR="00000000" w:rsidRPr="00000000">
              <w:rPr>
                <w:sz w:val="24"/>
                <w:szCs w:val="24"/>
                <w:rtl w:val="0"/>
              </w:rPr>
              <w:t xml:space="preserve">El Sistema genera un resumen visual de la declaración para revisión.</w:t>
            </w:r>
          </w:p>
        </w:tc>
      </w:tr>
      <w:tr>
        <w:trPr>
          <w:cantSplit w:val="1"/>
          <w:tblHeader w:val="0"/>
        </w:trPr>
        <w:tc>
          <w:tcPr>
            <w:vMerge w:val="continue"/>
          </w:tcPr>
          <w:p w:rsidR="00000000" w:rsidDel="00000000" w:rsidP="00000000" w:rsidRDefault="00000000" w:rsidRPr="00000000" w14:paraId="000002A8">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A9">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2AA">
            <w:pPr>
              <w:spacing w:after="0" w:line="240" w:lineRule="auto"/>
              <w:jc w:val="both"/>
              <w:rPr>
                <w:sz w:val="24"/>
                <w:szCs w:val="24"/>
              </w:rPr>
            </w:pPr>
            <w:r w:rsidDel="00000000" w:rsidR="00000000" w:rsidRPr="00000000">
              <w:rPr>
                <w:sz w:val="24"/>
                <w:szCs w:val="24"/>
                <w:rtl w:val="0"/>
              </w:rPr>
              <w:t xml:space="preserve">El viajero firma digitalmente aceptando la responsabilidad legal de sus respuestas, para luego ser adjuntado en el expediente digital.</w:t>
            </w:r>
          </w:p>
        </w:tc>
      </w:tr>
      <w:tr>
        <w:trPr>
          <w:cantSplit w:val="1"/>
          <w:tblHeader w:val="0"/>
        </w:trPr>
        <w:tc>
          <w:tcPr/>
          <w:p w:rsidR="00000000" w:rsidDel="00000000" w:rsidP="00000000" w:rsidRDefault="00000000" w:rsidRPr="00000000" w14:paraId="000002AB">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2AC">
            <w:pPr>
              <w:spacing w:after="0" w:line="240" w:lineRule="auto"/>
              <w:jc w:val="both"/>
              <w:rPr>
                <w:sz w:val="24"/>
                <w:szCs w:val="24"/>
              </w:rPr>
            </w:pPr>
            <w:r w:rsidDel="00000000" w:rsidR="00000000" w:rsidRPr="00000000">
              <w:rPr>
                <w:sz w:val="24"/>
                <w:szCs w:val="24"/>
                <w:rtl w:val="0"/>
              </w:rPr>
              <w:t xml:space="preserve">Formulario completado y declaración legalmente vinculante emitida. </w:t>
            </w:r>
          </w:p>
        </w:tc>
      </w:tr>
      <w:tr>
        <w:trPr>
          <w:cantSplit w:val="1"/>
          <w:tblHeader w:val="0"/>
        </w:trPr>
        <w:tc>
          <w:tcPr>
            <w:vMerge w:val="restart"/>
          </w:tcPr>
          <w:p w:rsidR="00000000" w:rsidDel="00000000" w:rsidP="00000000" w:rsidRDefault="00000000" w:rsidRPr="00000000" w14:paraId="000002AE">
            <w:pPr>
              <w:pStyle w:val="Heading1"/>
              <w:keepLines w:val="0"/>
              <w:spacing w:before="0" w:line="240" w:lineRule="auto"/>
              <w:rPr>
                <w:rFonts w:ascii="Calibri" w:cs="Calibri" w:eastAsia="Calibri" w:hAnsi="Calibri"/>
                <w:color w:val="0070c0"/>
                <w:sz w:val="24"/>
                <w:szCs w:val="24"/>
              </w:rPr>
            </w:pPr>
            <w:bookmarkStart w:colFirst="0" w:colLast="0" w:name="_heading=h.ar7kim897ytt" w:id="53"/>
            <w:bookmarkEnd w:id="53"/>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2AF">
            <w:pPr>
              <w:spacing w:after="0" w:line="240" w:lineRule="auto"/>
              <w:rPr>
                <w:sz w:val="24"/>
                <w:szCs w:val="24"/>
              </w:rPr>
            </w:pPr>
            <w:r w:rsidDel="00000000" w:rsidR="00000000" w:rsidRPr="00000000">
              <w:rPr>
                <w:rtl w:val="0"/>
              </w:rPr>
            </w:r>
          </w:p>
          <w:p w:rsidR="00000000" w:rsidDel="00000000" w:rsidP="00000000" w:rsidRDefault="00000000" w:rsidRPr="00000000" w14:paraId="000002B0">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2B1">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B2">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2B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2B4">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B5">
            <w:pPr>
              <w:spacing w:after="0" w:line="240" w:lineRule="auto"/>
              <w:jc w:val="both"/>
              <w:rPr>
                <w:sz w:val="24"/>
                <w:szCs w:val="24"/>
              </w:rPr>
            </w:pPr>
            <w:r w:rsidDel="00000000" w:rsidR="00000000" w:rsidRPr="00000000">
              <w:rPr>
                <w:sz w:val="24"/>
                <w:szCs w:val="24"/>
                <w:rtl w:val="0"/>
              </w:rPr>
              <w:t xml:space="preserve"> El sistema notifica al SAG si califica a una inspección física obligatoria. </w:t>
            </w:r>
          </w:p>
        </w:tc>
      </w:tr>
      <w:tr>
        <w:trPr>
          <w:cantSplit w:val="1"/>
          <w:tblHeader w:val="0"/>
        </w:trPr>
        <w:tc>
          <w:tcPr>
            <w:vMerge w:val="restart"/>
          </w:tcPr>
          <w:p w:rsidR="00000000" w:rsidDel="00000000" w:rsidP="00000000" w:rsidRDefault="00000000" w:rsidRPr="00000000" w14:paraId="000002B6">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2B7">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2B8">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2B9">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2BA">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BB">
            <w:pPr>
              <w:spacing w:after="0" w:line="240" w:lineRule="auto"/>
              <w:jc w:val="both"/>
              <w:rPr>
                <w:sz w:val="24"/>
                <w:szCs w:val="24"/>
              </w:rPr>
            </w:pPr>
            <w:r w:rsidDel="00000000" w:rsidR="00000000" w:rsidRPr="00000000">
              <w:rPr>
                <w:sz w:val="24"/>
                <w:szCs w:val="24"/>
                <w:rtl w:val="0"/>
              </w:rPr>
              <w:t xml:space="preserve">Soporte para auto-guardado local ante inestabilidad de red. </w:t>
            </w:r>
          </w:p>
        </w:tc>
      </w:tr>
      <w:tr>
        <w:trPr>
          <w:cantSplit w:val="1"/>
          <w:tblHeader w:val="0"/>
        </w:trPr>
        <w:tc>
          <w:tcPr>
            <w:vMerge w:val="continue"/>
          </w:tcPr>
          <w:p w:rsidR="00000000" w:rsidDel="00000000" w:rsidP="00000000" w:rsidRDefault="00000000" w:rsidRPr="00000000" w14:paraId="000002B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BD">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BE">
            <w:pPr>
              <w:spacing w:after="0" w:line="240" w:lineRule="auto"/>
              <w:jc w:val="both"/>
              <w:rPr>
                <w:sz w:val="24"/>
                <w:szCs w:val="24"/>
              </w:rPr>
            </w:pPr>
            <w:r w:rsidDel="00000000" w:rsidR="00000000" w:rsidRPr="00000000">
              <w:rPr>
                <w:sz w:val="24"/>
                <w:szCs w:val="24"/>
                <w:rtl w:val="0"/>
              </w:rPr>
              <w:t xml:space="preserve">La validación del token debe procesarse en un máximo de 5 segundos.</w:t>
            </w:r>
          </w:p>
        </w:tc>
      </w:tr>
      <w:tr>
        <w:trPr>
          <w:cantSplit w:val="1"/>
          <w:trHeight w:val="277.96875" w:hRule="atLeast"/>
          <w:tblHeader w:val="0"/>
        </w:trPr>
        <w:tc>
          <w:tcPr/>
          <w:p w:rsidR="00000000" w:rsidDel="00000000" w:rsidP="00000000" w:rsidRDefault="00000000" w:rsidRPr="00000000" w14:paraId="000002BF">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2C0">
            <w:pPr>
              <w:spacing w:after="0" w:line="240" w:lineRule="auto"/>
              <w:jc w:val="both"/>
              <w:rPr>
                <w:sz w:val="24"/>
                <w:szCs w:val="24"/>
              </w:rPr>
            </w:pPr>
            <w:r w:rsidDel="00000000" w:rsidR="00000000" w:rsidRPr="00000000">
              <w:rPr>
                <w:sz w:val="24"/>
                <w:szCs w:val="24"/>
                <w:rtl w:val="0"/>
              </w:rPr>
              <w:t xml:space="preserve">Alta.</w:t>
            </w:r>
          </w:p>
        </w:tc>
      </w:tr>
      <w:tr>
        <w:trPr>
          <w:cantSplit w:val="1"/>
          <w:trHeight w:val="277.96875" w:hRule="atLeast"/>
          <w:tblHeader w:val="0"/>
        </w:trPr>
        <w:tc>
          <w:tcPr/>
          <w:p w:rsidR="00000000" w:rsidDel="00000000" w:rsidP="00000000" w:rsidRDefault="00000000" w:rsidRPr="00000000" w14:paraId="000002C2">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2C3">
            <w:pPr>
              <w:spacing w:after="0" w:line="240" w:lineRule="auto"/>
              <w:jc w:val="both"/>
              <w:rPr>
                <w:sz w:val="24"/>
                <w:szCs w:val="24"/>
              </w:rPr>
            </w:pPr>
            <w:r w:rsidDel="00000000" w:rsidR="00000000" w:rsidRPr="00000000">
              <w:rPr>
                <w:sz w:val="24"/>
                <w:szCs w:val="24"/>
                <w:rtl w:val="0"/>
              </w:rPr>
              <w:t xml:space="preserve">Se recomienda encarecidamente realizar pruebas de accesibilidad y usabilidad (UX) con personas mayores, ya que las interfaces del SAG suelen ser propensas a errores por confusión en las categorías de los alimentos. </w:t>
            </w:r>
          </w:p>
        </w:tc>
      </w:tr>
    </w:tbl>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widowControl w:val="0"/>
        <w:spacing w:after="0" w:line="276" w:lineRule="auto"/>
        <w:rPr>
          <w:rFonts w:ascii="Arial" w:cs="Arial" w:eastAsia="Arial" w:hAnsi="Arial"/>
        </w:rPr>
      </w:pPr>
      <w:r w:rsidDel="00000000" w:rsidR="00000000" w:rsidRPr="00000000">
        <w:rPr>
          <w:rtl w:val="0"/>
        </w:rPr>
      </w:r>
    </w:p>
    <w:tbl>
      <w:tblPr>
        <w:tblStyle w:val="Table11"/>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96875" w:hRule="atLeast"/>
          <w:tblHeader w:val="0"/>
        </w:trPr>
        <w:tc>
          <w:tcPr/>
          <w:p w:rsidR="00000000" w:rsidDel="00000000" w:rsidP="00000000" w:rsidRDefault="00000000" w:rsidRPr="00000000" w14:paraId="000002CC">
            <w:pPr>
              <w:spacing w:after="0" w:line="240" w:lineRule="auto"/>
              <w:rPr>
                <w:b w:val="1"/>
                <w:bCs w:val="1"/>
                <w:color w:val="0070c0"/>
                <w:sz w:val="24"/>
                <w:szCs w:val="24"/>
              </w:rPr>
            </w:pPr>
            <w:bookmarkStart w:colFirst="0" w:colLast="0" w:name="_heading=h.wi1pcjvop10b" w:id="48"/>
            <w:bookmarkEnd w:id="48"/>
            <w:r w:rsidDel="00000000" w:rsidR="00000000" w:rsidRPr="00000000">
              <w:rPr>
                <w:b w:val="1"/>
                <w:bCs w:val="1"/>
                <w:color w:val="0070c0"/>
                <w:sz w:val="24"/>
                <w:szCs w:val="24"/>
                <w:rtl w:val="0"/>
              </w:rPr>
              <w:t xml:space="preserve">RF- 04</w:t>
            </w:r>
          </w:p>
        </w:tc>
        <w:tc>
          <w:tcPr>
            <w:gridSpan w:val="2"/>
          </w:tcPr>
          <w:p w:rsidR="00000000" w:rsidDel="00000000" w:rsidP="00000000" w:rsidRDefault="00000000" w:rsidRPr="00000000" w14:paraId="000002CD">
            <w:pPr>
              <w:spacing w:after="0" w:line="240" w:lineRule="auto"/>
              <w:jc w:val="both"/>
              <w:rPr>
                <w:sz w:val="24"/>
                <w:szCs w:val="24"/>
              </w:rPr>
            </w:pPr>
            <w:r w:rsidDel="00000000" w:rsidR="00000000" w:rsidRPr="00000000">
              <w:rPr>
                <w:sz w:val="24"/>
                <w:szCs w:val="24"/>
                <w:rtl w:val="0"/>
              </w:rPr>
              <w:t xml:space="preserve">Registro Aduanero de Vehículos. </w:t>
            </w:r>
          </w:p>
        </w:tc>
      </w:tr>
      <w:tr>
        <w:trPr>
          <w:cantSplit w:val="1"/>
          <w:tblHeader w:val="0"/>
        </w:trPr>
        <w:tc>
          <w:tcPr/>
          <w:p w:rsidR="00000000" w:rsidDel="00000000" w:rsidP="00000000" w:rsidRDefault="00000000" w:rsidRPr="00000000" w14:paraId="000002CF">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2D0">
            <w:pPr>
              <w:spacing w:after="0" w:line="240" w:lineRule="auto"/>
              <w:jc w:val="both"/>
              <w:rPr>
                <w:sz w:val="24"/>
                <w:szCs w:val="24"/>
              </w:rPr>
            </w:pPr>
            <w:r w:rsidDel="00000000" w:rsidR="00000000" w:rsidRPr="00000000">
              <w:rPr>
                <w:sz w:val="24"/>
                <w:szCs w:val="24"/>
                <w:rtl w:val="0"/>
              </w:rPr>
              <w:t xml:space="preserve">Primario: Viajero</w:t>
            </w:r>
          </w:p>
          <w:p w:rsidR="00000000" w:rsidDel="00000000" w:rsidP="00000000" w:rsidRDefault="00000000" w:rsidRPr="00000000" w14:paraId="000002D1">
            <w:pPr>
              <w:spacing w:after="0" w:line="240" w:lineRule="auto"/>
              <w:jc w:val="both"/>
              <w:rPr>
                <w:sz w:val="24"/>
                <w:szCs w:val="24"/>
              </w:rPr>
            </w:pPr>
            <w:r w:rsidDel="00000000" w:rsidR="00000000" w:rsidRPr="00000000">
              <w:rPr>
                <w:sz w:val="24"/>
                <w:szCs w:val="24"/>
                <w:rtl w:val="0"/>
              </w:rPr>
              <w:t xml:space="preserve">Secundario: Registro de Vehículos (RVM).</w:t>
            </w:r>
          </w:p>
        </w:tc>
      </w:tr>
      <w:tr>
        <w:trPr>
          <w:cantSplit w:val="1"/>
          <w:tblHeader w:val="0"/>
        </w:trPr>
        <w:tc>
          <w:tcPr/>
          <w:p w:rsidR="00000000" w:rsidDel="00000000" w:rsidP="00000000" w:rsidRDefault="00000000" w:rsidRPr="00000000" w14:paraId="000002D3">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2D4">
            <w:pPr>
              <w:spacing w:after="0" w:line="240" w:lineRule="auto"/>
              <w:jc w:val="both"/>
              <w:rPr>
                <w:sz w:val="24"/>
                <w:szCs w:val="24"/>
              </w:rPr>
            </w:pPr>
            <w:r w:rsidDel="00000000" w:rsidR="00000000" w:rsidRPr="00000000">
              <w:rPr>
                <w:sz w:val="24"/>
                <w:szCs w:val="24"/>
                <w:rtl w:val="0"/>
              </w:rPr>
              <w:t xml:space="preserve">Validar la legalidad de salida del vehículo y simplificar la carga de datos técnicos mediante la patente.</w:t>
            </w:r>
          </w:p>
        </w:tc>
      </w:tr>
      <w:tr>
        <w:trPr>
          <w:cantSplit w:val="1"/>
          <w:tblHeader w:val="0"/>
        </w:trPr>
        <w:tc>
          <w:tcPr/>
          <w:p w:rsidR="00000000" w:rsidDel="00000000" w:rsidP="00000000" w:rsidRDefault="00000000" w:rsidRPr="00000000" w14:paraId="000002D6">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2D7">
            <w:pPr>
              <w:spacing w:after="0" w:line="240" w:lineRule="auto"/>
              <w:jc w:val="both"/>
              <w:rPr>
                <w:sz w:val="24"/>
                <w:szCs w:val="24"/>
              </w:rPr>
            </w:pPr>
            <w:r w:rsidDel="00000000" w:rsidR="00000000" w:rsidRPr="00000000">
              <w:rPr>
                <w:sz w:val="24"/>
                <w:szCs w:val="24"/>
                <w:rtl w:val="0"/>
              </w:rPr>
              <w:t xml:space="preserve">Integración con el Registro de Vehículos Motorizados y lógica de validación de poderes notariales.</w:t>
            </w:r>
          </w:p>
        </w:tc>
      </w:tr>
      <w:tr>
        <w:trPr>
          <w:cantSplit w:val="1"/>
          <w:tblHeader w:val="0"/>
        </w:trPr>
        <w:tc>
          <w:tcPr/>
          <w:p w:rsidR="00000000" w:rsidDel="00000000" w:rsidP="00000000" w:rsidRDefault="00000000" w:rsidRPr="00000000" w14:paraId="000002D9">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2DA">
            <w:pPr>
              <w:spacing w:after="0" w:line="240" w:lineRule="auto"/>
              <w:jc w:val="both"/>
              <w:rPr>
                <w:sz w:val="24"/>
                <w:szCs w:val="24"/>
              </w:rPr>
            </w:pPr>
            <w:r w:rsidDel="00000000" w:rsidR="00000000" w:rsidRPr="00000000">
              <w:rPr>
                <w:sz w:val="24"/>
                <w:szCs w:val="24"/>
                <w:rtl w:val="0"/>
              </w:rPr>
              <w:t xml:space="preserve">Tramitar digitalmente la salida de un vehículo motorizado cruzando los datos con el Registro Civil. Certifica que el auto pertenece al conductor o cuenta con autorización notarial para cruzar fronteras.</w:t>
            </w:r>
          </w:p>
        </w:tc>
      </w:tr>
      <w:tr>
        <w:trPr>
          <w:cantSplit w:val="1"/>
          <w:tblHeader w:val="0"/>
        </w:trPr>
        <w:tc>
          <w:tcPr/>
          <w:p w:rsidR="00000000" w:rsidDel="00000000" w:rsidP="00000000" w:rsidRDefault="00000000" w:rsidRPr="00000000" w14:paraId="000002DC">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2DD">
            <w:pPr>
              <w:spacing w:after="0" w:line="240" w:lineRule="auto"/>
              <w:jc w:val="both"/>
              <w:rPr>
                <w:sz w:val="24"/>
                <w:szCs w:val="24"/>
              </w:rPr>
            </w:pPr>
            <w:r w:rsidDel="00000000" w:rsidR="00000000" w:rsidRPr="00000000">
              <w:rPr>
                <w:sz w:val="24"/>
                <w:szCs w:val="24"/>
                <w:rtl w:val="0"/>
              </w:rPr>
              <w:t xml:space="preserve">Haber seleccionado la modalidad de viaje "En Vehículo Particular" </w:t>
            </w:r>
          </w:p>
        </w:tc>
      </w:tr>
      <w:tr>
        <w:trPr>
          <w:cantSplit w:val="1"/>
          <w:tblHeader w:val="0"/>
        </w:trPr>
        <w:tc>
          <w:tcPr>
            <w:vMerge w:val="restart"/>
          </w:tcPr>
          <w:p w:rsidR="00000000" w:rsidDel="00000000" w:rsidP="00000000" w:rsidRDefault="00000000" w:rsidRPr="00000000" w14:paraId="000002DF">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2E0">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2E1">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E2">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2E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2E4">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E5">
            <w:pPr>
              <w:spacing w:after="0" w:line="240" w:lineRule="auto"/>
              <w:jc w:val="both"/>
              <w:rPr>
                <w:sz w:val="24"/>
                <w:szCs w:val="24"/>
              </w:rPr>
            </w:pPr>
            <w:r w:rsidDel="00000000" w:rsidR="00000000" w:rsidRPr="00000000">
              <w:rPr>
                <w:sz w:val="24"/>
                <w:szCs w:val="24"/>
                <w:rtl w:val="0"/>
              </w:rPr>
              <w:t xml:space="preserve">El viajero ingresa la patente del automóvil. </w:t>
            </w:r>
          </w:p>
        </w:tc>
      </w:tr>
      <w:tr>
        <w:trPr>
          <w:cantSplit w:val="1"/>
          <w:tblHeader w:val="0"/>
        </w:trPr>
        <w:tc>
          <w:tcPr>
            <w:vMerge w:val="continue"/>
          </w:tcPr>
          <w:p w:rsidR="00000000" w:rsidDel="00000000" w:rsidP="00000000" w:rsidRDefault="00000000" w:rsidRPr="00000000" w14:paraId="000002E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E7">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E8">
            <w:pPr>
              <w:spacing w:after="0" w:line="240" w:lineRule="auto"/>
              <w:jc w:val="both"/>
              <w:rPr>
                <w:sz w:val="24"/>
                <w:szCs w:val="24"/>
              </w:rPr>
            </w:pPr>
            <w:r w:rsidDel="00000000" w:rsidR="00000000" w:rsidRPr="00000000">
              <w:rPr>
                <w:sz w:val="24"/>
                <w:szCs w:val="24"/>
                <w:rtl w:val="0"/>
              </w:rPr>
              <w:t xml:space="preserve">El Sistema consulta al RVM por propiedad y posibles encargos por robo.</w:t>
            </w:r>
          </w:p>
        </w:tc>
      </w:tr>
      <w:tr>
        <w:trPr>
          <w:cantSplit w:val="1"/>
          <w:tblHeader w:val="0"/>
        </w:trPr>
        <w:tc>
          <w:tcPr>
            <w:vMerge w:val="continue"/>
          </w:tcPr>
          <w:p w:rsidR="00000000" w:rsidDel="00000000" w:rsidP="00000000" w:rsidRDefault="00000000" w:rsidRPr="00000000" w14:paraId="000002E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EA">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EB">
            <w:pPr>
              <w:spacing w:after="0" w:line="240" w:lineRule="auto"/>
              <w:jc w:val="both"/>
              <w:rPr>
                <w:sz w:val="24"/>
                <w:szCs w:val="24"/>
              </w:rPr>
            </w:pPr>
            <w:r w:rsidDel="00000000" w:rsidR="00000000" w:rsidRPr="00000000">
              <w:rPr>
                <w:sz w:val="24"/>
                <w:szCs w:val="24"/>
                <w:rtl w:val="0"/>
              </w:rPr>
              <w:t xml:space="preserve">El Sistema autocompleta los datos técnicos del vehículo en el formulario.</w:t>
            </w:r>
          </w:p>
        </w:tc>
      </w:tr>
      <w:tr>
        <w:trPr>
          <w:cantSplit w:val="1"/>
          <w:tblHeader w:val="0"/>
        </w:trPr>
        <w:tc>
          <w:tcPr>
            <w:vMerge w:val="continue"/>
          </w:tcPr>
          <w:p w:rsidR="00000000" w:rsidDel="00000000" w:rsidP="00000000" w:rsidRDefault="00000000" w:rsidRPr="00000000" w14:paraId="000002E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ED">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2EE">
            <w:pPr>
              <w:spacing w:after="0" w:line="240" w:lineRule="auto"/>
              <w:jc w:val="both"/>
              <w:rPr>
                <w:sz w:val="24"/>
                <w:szCs w:val="24"/>
              </w:rPr>
            </w:pPr>
            <w:r w:rsidDel="00000000" w:rsidR="00000000" w:rsidRPr="00000000">
              <w:rPr>
                <w:sz w:val="24"/>
                <w:szCs w:val="24"/>
                <w:rtl w:val="0"/>
              </w:rPr>
              <w:t xml:space="preserve">El Sistema autocompleta los datos técnicos del vehículo en el formulario.</w:t>
            </w:r>
          </w:p>
        </w:tc>
      </w:tr>
      <w:tr>
        <w:trPr>
          <w:cantSplit w:val="1"/>
          <w:tblHeader w:val="0"/>
        </w:trPr>
        <w:tc>
          <w:tcPr>
            <w:vMerge w:val="continue"/>
          </w:tcPr>
          <w:p w:rsidR="00000000" w:rsidDel="00000000" w:rsidP="00000000" w:rsidRDefault="00000000" w:rsidRPr="00000000" w14:paraId="000002E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2F0">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2F1">
            <w:pPr>
              <w:spacing w:after="0" w:line="240" w:lineRule="auto"/>
              <w:jc w:val="both"/>
              <w:rPr>
                <w:sz w:val="24"/>
                <w:szCs w:val="24"/>
              </w:rPr>
            </w:pPr>
            <w:r w:rsidDel="00000000" w:rsidR="00000000" w:rsidRPr="00000000">
              <w:rPr>
                <w:sz w:val="24"/>
                <w:szCs w:val="24"/>
                <w:rtl w:val="0"/>
              </w:rPr>
              <w:t xml:space="preserve">El viajero confirma los datos y el vehículo queda aprobado para el tránsito.</w:t>
            </w:r>
          </w:p>
        </w:tc>
      </w:tr>
      <w:tr>
        <w:trPr>
          <w:cantSplit w:val="1"/>
          <w:tblHeader w:val="0"/>
        </w:trPr>
        <w:tc>
          <w:tcPr/>
          <w:p w:rsidR="00000000" w:rsidDel="00000000" w:rsidP="00000000" w:rsidRDefault="00000000" w:rsidRPr="00000000" w14:paraId="000002F2">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2F3">
            <w:pPr>
              <w:spacing w:after="0" w:line="240" w:lineRule="auto"/>
              <w:jc w:val="both"/>
              <w:rPr>
                <w:sz w:val="24"/>
                <w:szCs w:val="24"/>
              </w:rPr>
            </w:pPr>
            <w:r w:rsidDel="00000000" w:rsidR="00000000" w:rsidRPr="00000000">
              <w:rPr>
                <w:sz w:val="24"/>
                <w:szCs w:val="24"/>
                <w:rtl w:val="0"/>
              </w:rPr>
              <w:t xml:space="preserve">Vehículo vinculado exitosamente al pase de tránsito fronterizo. </w:t>
            </w:r>
          </w:p>
        </w:tc>
      </w:tr>
      <w:tr>
        <w:trPr>
          <w:cantSplit w:val="1"/>
          <w:tblHeader w:val="0"/>
        </w:trPr>
        <w:tc>
          <w:tcPr>
            <w:vMerge w:val="restart"/>
          </w:tcPr>
          <w:p w:rsidR="00000000" w:rsidDel="00000000" w:rsidP="00000000" w:rsidRDefault="00000000" w:rsidRPr="00000000" w14:paraId="000002F5">
            <w:pPr>
              <w:pStyle w:val="Heading1"/>
              <w:keepLines w:val="0"/>
              <w:spacing w:before="0" w:line="240" w:lineRule="auto"/>
              <w:rPr>
                <w:rFonts w:ascii="Calibri" w:cs="Calibri" w:eastAsia="Calibri" w:hAnsi="Calibri"/>
                <w:color w:val="0070c0"/>
                <w:sz w:val="24"/>
                <w:szCs w:val="24"/>
              </w:rPr>
            </w:pPr>
            <w:bookmarkStart w:colFirst="0" w:colLast="0" w:name="_heading=h.5m7vd77dcsj3" w:id="54"/>
            <w:bookmarkEnd w:id="54"/>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2F6">
            <w:pPr>
              <w:spacing w:after="0" w:line="240" w:lineRule="auto"/>
              <w:rPr>
                <w:sz w:val="24"/>
                <w:szCs w:val="24"/>
              </w:rPr>
            </w:pPr>
            <w:r w:rsidDel="00000000" w:rsidR="00000000" w:rsidRPr="00000000">
              <w:rPr>
                <w:rtl w:val="0"/>
              </w:rPr>
            </w:r>
          </w:p>
          <w:p w:rsidR="00000000" w:rsidDel="00000000" w:rsidP="00000000" w:rsidRDefault="00000000" w:rsidRPr="00000000" w14:paraId="000002F7">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2F8">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2F9">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2FA">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2FB">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FC">
            <w:pPr>
              <w:spacing w:after="0" w:line="240" w:lineRule="auto"/>
              <w:jc w:val="both"/>
              <w:rPr>
                <w:sz w:val="24"/>
                <w:szCs w:val="24"/>
              </w:rPr>
            </w:pPr>
            <w:r w:rsidDel="00000000" w:rsidR="00000000" w:rsidRPr="00000000">
              <w:rPr>
                <w:sz w:val="24"/>
                <w:szCs w:val="24"/>
                <w:rtl w:val="0"/>
              </w:rPr>
              <w:t xml:space="preserve">Si el vehículo es robado se frenará el proceso y se alertará a las fuerzas de seguridad .</w:t>
            </w:r>
          </w:p>
        </w:tc>
      </w:tr>
      <w:tr>
        <w:trPr>
          <w:cantSplit w:val="1"/>
          <w:tblHeader w:val="0"/>
        </w:trPr>
        <w:tc>
          <w:tcPr>
            <w:vMerge w:val="restart"/>
          </w:tcPr>
          <w:p w:rsidR="00000000" w:rsidDel="00000000" w:rsidP="00000000" w:rsidRDefault="00000000" w:rsidRPr="00000000" w14:paraId="000002FD">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2FE">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2FF">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00">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301">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02">
            <w:pPr>
              <w:spacing w:after="0" w:line="240" w:lineRule="auto"/>
              <w:jc w:val="both"/>
              <w:rPr>
                <w:sz w:val="24"/>
                <w:szCs w:val="24"/>
              </w:rPr>
            </w:pPr>
            <w:r w:rsidDel="00000000" w:rsidR="00000000" w:rsidRPr="00000000">
              <w:rPr>
                <w:sz w:val="24"/>
                <w:szCs w:val="24"/>
                <w:rtl w:val="0"/>
              </w:rPr>
              <w:t xml:space="preserve">La consulta de patente debe resolverse en un máximo de 3 segundos. </w:t>
            </w:r>
          </w:p>
        </w:tc>
      </w:tr>
      <w:tr>
        <w:trPr>
          <w:cantSplit w:val="1"/>
          <w:trHeight w:val="277.96875" w:hRule="atLeast"/>
          <w:tblHeader w:val="0"/>
        </w:trPr>
        <w:tc>
          <w:tcPr/>
          <w:p w:rsidR="00000000" w:rsidDel="00000000" w:rsidP="00000000" w:rsidRDefault="00000000" w:rsidRPr="00000000" w14:paraId="00000303">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04">
            <w:pPr>
              <w:spacing w:after="0" w:line="240" w:lineRule="auto"/>
              <w:jc w:val="both"/>
              <w:rPr>
                <w:sz w:val="24"/>
                <w:szCs w:val="24"/>
              </w:rPr>
            </w:pPr>
            <w:r w:rsidDel="00000000" w:rsidR="00000000" w:rsidRPr="00000000">
              <w:rPr>
                <w:sz w:val="24"/>
                <w:szCs w:val="24"/>
                <w:rtl w:val="0"/>
              </w:rPr>
              <w:t xml:space="preserve">Alta.</w:t>
            </w:r>
          </w:p>
        </w:tc>
      </w:tr>
      <w:tr>
        <w:trPr>
          <w:cantSplit w:val="1"/>
          <w:trHeight w:val="277.96875" w:hRule="atLeast"/>
          <w:tblHeader w:val="0"/>
        </w:trPr>
        <w:tc>
          <w:tcPr/>
          <w:p w:rsidR="00000000" w:rsidDel="00000000" w:rsidP="00000000" w:rsidRDefault="00000000" w:rsidRPr="00000000" w14:paraId="00000306">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07">
            <w:pPr>
              <w:spacing w:after="0" w:line="240" w:lineRule="auto"/>
              <w:jc w:val="both"/>
              <w:rPr>
                <w:sz w:val="24"/>
                <w:szCs w:val="24"/>
              </w:rPr>
            </w:pPr>
            <w:r w:rsidDel="00000000" w:rsidR="00000000" w:rsidRPr="00000000">
              <w:rPr>
                <w:sz w:val="24"/>
                <w:szCs w:val="24"/>
                <w:rtl w:val="0"/>
              </w:rPr>
              <w:t xml:space="preserve">Para escalabilidad futura, considerar la integración de alertas tempranas sobre permisos de circulación y SOAP vencidos, lo que añadiría un gran valor a la fiscalización vehicular del país.</w:t>
            </w:r>
          </w:p>
        </w:tc>
      </w:tr>
    </w:tbl>
    <w:p w:rsidR="00000000" w:rsidDel="00000000" w:rsidP="00000000" w:rsidRDefault="00000000" w:rsidRPr="00000000" w14:paraId="000003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spacing w:after="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2"/>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96875" w:hRule="atLeast"/>
          <w:tblHeader w:val="0"/>
        </w:trPr>
        <w:tc>
          <w:tcPr/>
          <w:p w:rsidR="00000000" w:rsidDel="00000000" w:rsidP="00000000" w:rsidRDefault="00000000" w:rsidRPr="00000000" w14:paraId="0000030C">
            <w:pPr>
              <w:spacing w:after="0" w:line="240" w:lineRule="auto"/>
              <w:rPr>
                <w:b w:val="1"/>
                <w:bCs w:val="1"/>
                <w:color w:val="0070c0"/>
                <w:sz w:val="24"/>
                <w:szCs w:val="24"/>
              </w:rPr>
            </w:pPr>
            <w:bookmarkStart w:colFirst="0" w:colLast="0" w:name="_heading=h.wi1pcjvop10b" w:id="48"/>
            <w:bookmarkEnd w:id="48"/>
            <w:r w:rsidDel="00000000" w:rsidR="00000000" w:rsidRPr="00000000">
              <w:rPr>
                <w:b w:val="1"/>
                <w:bCs w:val="1"/>
                <w:color w:val="0070c0"/>
                <w:sz w:val="24"/>
                <w:szCs w:val="24"/>
                <w:rtl w:val="0"/>
              </w:rPr>
              <w:t xml:space="preserve">RF- 05</w:t>
            </w:r>
          </w:p>
        </w:tc>
        <w:tc>
          <w:tcPr>
            <w:gridSpan w:val="2"/>
          </w:tcPr>
          <w:p w:rsidR="00000000" w:rsidDel="00000000" w:rsidP="00000000" w:rsidRDefault="00000000" w:rsidRPr="00000000" w14:paraId="0000030D">
            <w:pPr>
              <w:spacing w:after="0" w:line="240" w:lineRule="auto"/>
              <w:jc w:val="both"/>
              <w:rPr>
                <w:sz w:val="24"/>
                <w:szCs w:val="24"/>
              </w:rPr>
            </w:pPr>
            <w:r w:rsidDel="00000000" w:rsidR="00000000" w:rsidRPr="00000000">
              <w:rPr>
                <w:sz w:val="24"/>
                <w:szCs w:val="24"/>
                <w:rtl w:val="0"/>
              </w:rPr>
              <w:t xml:space="preserve">Emisión de Pase QR Unificado.</w:t>
            </w:r>
          </w:p>
        </w:tc>
      </w:tr>
      <w:tr>
        <w:trPr>
          <w:cantSplit w:val="1"/>
          <w:tblHeader w:val="0"/>
        </w:trPr>
        <w:tc>
          <w:tcPr/>
          <w:p w:rsidR="00000000" w:rsidDel="00000000" w:rsidP="00000000" w:rsidRDefault="00000000" w:rsidRPr="00000000" w14:paraId="0000030F">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10">
            <w:pPr>
              <w:spacing w:after="0" w:line="240" w:lineRule="auto"/>
              <w:jc w:val="both"/>
              <w:rPr>
                <w:sz w:val="24"/>
                <w:szCs w:val="24"/>
              </w:rPr>
            </w:pPr>
            <w:r w:rsidDel="00000000" w:rsidR="00000000" w:rsidRPr="00000000">
              <w:rPr>
                <w:sz w:val="24"/>
                <w:szCs w:val="24"/>
                <w:rtl w:val="0"/>
              </w:rPr>
              <w:t xml:space="preserve">Primario: Sistema Frontera Ágil. </w:t>
            </w:r>
          </w:p>
          <w:p w:rsidR="00000000" w:rsidDel="00000000" w:rsidP="00000000" w:rsidRDefault="00000000" w:rsidRPr="00000000" w14:paraId="00000311">
            <w:pPr>
              <w:spacing w:after="0" w:line="240" w:lineRule="auto"/>
              <w:jc w:val="both"/>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313">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14">
            <w:pPr>
              <w:spacing w:after="0" w:line="240" w:lineRule="auto"/>
              <w:jc w:val="both"/>
              <w:rPr>
                <w:sz w:val="24"/>
                <w:szCs w:val="24"/>
              </w:rPr>
            </w:pPr>
            <w:r w:rsidDel="00000000" w:rsidR="00000000" w:rsidRPr="00000000">
              <w:rPr>
                <w:sz w:val="24"/>
                <w:szCs w:val="24"/>
                <w:rtl w:val="0"/>
              </w:rPr>
              <w:t xml:space="preserve">Consolidar múltiples trámites en un único comprobante digital seguro para optimizar el control físico. </w:t>
            </w:r>
          </w:p>
        </w:tc>
      </w:tr>
      <w:tr>
        <w:trPr>
          <w:cantSplit w:val="1"/>
          <w:tblHeader w:val="0"/>
        </w:trPr>
        <w:tc>
          <w:tcPr/>
          <w:p w:rsidR="00000000" w:rsidDel="00000000" w:rsidP="00000000" w:rsidRDefault="00000000" w:rsidRPr="00000000" w14:paraId="00000316">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17">
            <w:pPr>
              <w:spacing w:after="0" w:line="240" w:lineRule="auto"/>
              <w:jc w:val="both"/>
              <w:rPr>
                <w:sz w:val="24"/>
                <w:szCs w:val="24"/>
              </w:rPr>
            </w:pPr>
            <w:r w:rsidDel="00000000" w:rsidR="00000000" w:rsidRPr="00000000">
              <w:rPr>
                <w:sz w:val="24"/>
                <w:szCs w:val="24"/>
                <w:rtl w:val="0"/>
              </w:rPr>
              <w:t xml:space="preserve">Algoritmos de criptografía para generación de Hash y librerías de renderizado de códigos QR. </w:t>
            </w:r>
          </w:p>
        </w:tc>
      </w:tr>
      <w:tr>
        <w:trPr>
          <w:cantSplit w:val="1"/>
          <w:tblHeader w:val="0"/>
        </w:trPr>
        <w:tc>
          <w:tcPr/>
          <w:p w:rsidR="00000000" w:rsidDel="00000000" w:rsidP="00000000" w:rsidRDefault="00000000" w:rsidRPr="00000000" w14:paraId="00000319">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1A">
            <w:pPr>
              <w:spacing w:after="0" w:line="240" w:lineRule="auto"/>
              <w:jc w:val="both"/>
              <w:rPr>
                <w:sz w:val="24"/>
                <w:szCs w:val="24"/>
              </w:rPr>
            </w:pPr>
            <w:r w:rsidDel="00000000" w:rsidR="00000000" w:rsidRPr="00000000">
              <w:rPr>
                <w:sz w:val="24"/>
                <w:szCs w:val="24"/>
                <w:rtl w:val="0"/>
              </w:rPr>
              <w:t xml:space="preserve">Compilar todos los trámites aprobados (identidad, PDI, SAG, Aduanas) y generar un único código QR seguro e intransferible. Este será el único documento que el viajero deberá exhibir físicamente en la caseta fronteriza. </w:t>
            </w:r>
          </w:p>
        </w:tc>
      </w:tr>
      <w:tr>
        <w:trPr>
          <w:cantSplit w:val="1"/>
          <w:tblHeader w:val="0"/>
        </w:trPr>
        <w:tc>
          <w:tcPr/>
          <w:p w:rsidR="00000000" w:rsidDel="00000000" w:rsidP="00000000" w:rsidRDefault="00000000" w:rsidRPr="00000000" w14:paraId="0000031C">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1D">
            <w:pPr>
              <w:spacing w:after="0" w:line="240" w:lineRule="auto"/>
              <w:jc w:val="both"/>
              <w:rPr>
                <w:sz w:val="24"/>
                <w:szCs w:val="24"/>
              </w:rPr>
            </w:pPr>
            <w:r w:rsidDel="00000000" w:rsidR="00000000" w:rsidRPr="00000000">
              <w:rPr>
                <w:sz w:val="24"/>
                <w:szCs w:val="24"/>
                <w:rtl w:val="0"/>
              </w:rPr>
              <w:t xml:space="preserve">Todos los módulos obligatorios previos deben estar en estado "Aprobado". </w:t>
            </w:r>
          </w:p>
        </w:tc>
      </w:tr>
      <w:tr>
        <w:trPr>
          <w:cantSplit w:val="1"/>
          <w:tblHeader w:val="0"/>
        </w:trPr>
        <w:tc>
          <w:tcPr>
            <w:vMerge w:val="restart"/>
          </w:tcPr>
          <w:p w:rsidR="00000000" w:rsidDel="00000000" w:rsidP="00000000" w:rsidRDefault="00000000" w:rsidRPr="00000000" w14:paraId="0000031F">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320">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321">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22">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2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24">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25">
            <w:pPr>
              <w:spacing w:after="0" w:line="240" w:lineRule="auto"/>
              <w:jc w:val="both"/>
              <w:rPr>
                <w:sz w:val="24"/>
                <w:szCs w:val="24"/>
              </w:rPr>
            </w:pPr>
            <w:r w:rsidDel="00000000" w:rsidR="00000000" w:rsidRPr="00000000">
              <w:rPr>
                <w:sz w:val="24"/>
                <w:szCs w:val="24"/>
                <w:rtl w:val="0"/>
              </w:rPr>
              <w:t xml:space="preserve">El Sistema verifica que no existan campos pendientes en el checklist.</w:t>
            </w:r>
          </w:p>
        </w:tc>
      </w:tr>
      <w:tr>
        <w:trPr>
          <w:cantSplit w:val="1"/>
          <w:tblHeader w:val="0"/>
        </w:trPr>
        <w:tc>
          <w:tcPr>
            <w:vMerge w:val="continue"/>
          </w:tcPr>
          <w:p w:rsidR="00000000" w:rsidDel="00000000" w:rsidP="00000000" w:rsidRDefault="00000000" w:rsidRPr="00000000" w14:paraId="0000032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27">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28">
            <w:pPr>
              <w:spacing w:after="0" w:line="240" w:lineRule="auto"/>
              <w:jc w:val="both"/>
              <w:rPr>
                <w:sz w:val="24"/>
                <w:szCs w:val="24"/>
              </w:rPr>
            </w:pPr>
            <w:r w:rsidDel="00000000" w:rsidR="00000000" w:rsidRPr="00000000">
              <w:rPr>
                <w:sz w:val="24"/>
                <w:szCs w:val="24"/>
                <w:rtl w:val="0"/>
              </w:rPr>
              <w:t xml:space="preserve">El Sistema genera un hash único asociando todos los datos del viaje.</w:t>
            </w:r>
          </w:p>
        </w:tc>
      </w:tr>
      <w:tr>
        <w:trPr>
          <w:cantSplit w:val="1"/>
          <w:tblHeader w:val="0"/>
        </w:trPr>
        <w:tc>
          <w:tcPr>
            <w:vMerge w:val="continue"/>
          </w:tcPr>
          <w:p w:rsidR="00000000" w:rsidDel="00000000" w:rsidP="00000000" w:rsidRDefault="00000000" w:rsidRPr="00000000" w14:paraId="0000032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2A">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2B">
            <w:pPr>
              <w:spacing w:after="0" w:line="240" w:lineRule="auto"/>
              <w:jc w:val="both"/>
              <w:rPr>
                <w:sz w:val="24"/>
                <w:szCs w:val="24"/>
              </w:rPr>
            </w:pPr>
            <w:r w:rsidDel="00000000" w:rsidR="00000000" w:rsidRPr="00000000">
              <w:rPr>
                <w:sz w:val="24"/>
                <w:szCs w:val="24"/>
                <w:rtl w:val="0"/>
              </w:rPr>
              <w:t xml:space="preserve">El Sistema renderiza el Código QR en la pantalla del dispositivo del viajero.</w:t>
            </w:r>
          </w:p>
        </w:tc>
      </w:tr>
      <w:tr>
        <w:trPr>
          <w:cantSplit w:val="1"/>
          <w:tblHeader w:val="0"/>
        </w:trPr>
        <w:tc>
          <w:tcPr>
            <w:vMerge w:val="continue"/>
          </w:tcPr>
          <w:p w:rsidR="00000000" w:rsidDel="00000000" w:rsidP="00000000" w:rsidRDefault="00000000" w:rsidRPr="00000000" w14:paraId="0000032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2D">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2E">
            <w:pPr>
              <w:spacing w:after="0" w:line="240" w:lineRule="auto"/>
              <w:jc w:val="both"/>
              <w:rPr>
                <w:sz w:val="24"/>
                <w:szCs w:val="24"/>
              </w:rPr>
            </w:pPr>
            <w:r w:rsidDel="00000000" w:rsidR="00000000" w:rsidRPr="00000000">
              <w:rPr>
                <w:sz w:val="24"/>
                <w:szCs w:val="24"/>
                <w:rtl w:val="0"/>
              </w:rPr>
              <w:t xml:space="preserve">El Sistema envía una notificación de éxito al correo del viajero.</w:t>
            </w:r>
          </w:p>
        </w:tc>
      </w:tr>
      <w:tr>
        <w:trPr>
          <w:cantSplit w:val="1"/>
          <w:tblHeader w:val="0"/>
        </w:trPr>
        <w:tc>
          <w:tcPr>
            <w:vMerge w:val="continue"/>
          </w:tcPr>
          <w:p w:rsidR="00000000" w:rsidDel="00000000" w:rsidP="00000000" w:rsidRDefault="00000000" w:rsidRPr="00000000" w14:paraId="0000032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30">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31">
            <w:pPr>
              <w:spacing w:after="0" w:line="240" w:lineRule="auto"/>
              <w:jc w:val="both"/>
              <w:rPr>
                <w:sz w:val="24"/>
                <w:szCs w:val="24"/>
              </w:rPr>
            </w:pPr>
            <w:r w:rsidDel="00000000" w:rsidR="00000000" w:rsidRPr="00000000">
              <w:rPr>
                <w:sz w:val="24"/>
                <w:szCs w:val="24"/>
                <w:rtl w:val="0"/>
              </w:rPr>
              <w:t xml:space="preserve">El Sistema habilita la descarga del pase en formato PDF para uso offline.</w:t>
            </w:r>
          </w:p>
        </w:tc>
      </w:tr>
      <w:tr>
        <w:trPr>
          <w:cantSplit w:val="1"/>
          <w:tblHeader w:val="0"/>
        </w:trPr>
        <w:tc>
          <w:tcPr/>
          <w:p w:rsidR="00000000" w:rsidDel="00000000" w:rsidP="00000000" w:rsidRDefault="00000000" w:rsidRPr="00000000" w14:paraId="00000332">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33">
            <w:pPr>
              <w:spacing w:after="0" w:line="240" w:lineRule="auto"/>
              <w:jc w:val="both"/>
              <w:rPr>
                <w:sz w:val="24"/>
                <w:szCs w:val="24"/>
              </w:rPr>
            </w:pPr>
            <w:r w:rsidDel="00000000" w:rsidR="00000000" w:rsidRPr="00000000">
              <w:rPr>
                <w:sz w:val="24"/>
                <w:szCs w:val="24"/>
                <w:rtl w:val="0"/>
              </w:rPr>
              <w:t xml:space="preserve">Documento digital (Pase de Tránsito) emitido y disponible. </w:t>
            </w:r>
          </w:p>
          <w:p w:rsidR="00000000" w:rsidDel="00000000" w:rsidP="00000000" w:rsidRDefault="00000000" w:rsidRPr="00000000" w14:paraId="00000334">
            <w:pPr>
              <w:spacing w:after="0" w:line="240" w:lineRule="auto"/>
              <w:jc w:val="both"/>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336">
            <w:pPr>
              <w:pStyle w:val="Heading1"/>
              <w:keepLines w:val="0"/>
              <w:spacing w:before="0" w:line="240" w:lineRule="auto"/>
              <w:rPr>
                <w:rFonts w:ascii="Calibri" w:cs="Calibri" w:eastAsia="Calibri" w:hAnsi="Calibri"/>
                <w:color w:val="0070c0"/>
                <w:sz w:val="24"/>
                <w:szCs w:val="24"/>
              </w:rPr>
            </w:pPr>
            <w:bookmarkStart w:colFirst="0" w:colLast="0" w:name="_heading=h.izt2wkfzjzu9" w:id="55"/>
            <w:bookmarkEnd w:id="55"/>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337">
            <w:pPr>
              <w:spacing w:after="0" w:line="240" w:lineRule="auto"/>
              <w:rPr>
                <w:sz w:val="24"/>
                <w:szCs w:val="24"/>
              </w:rPr>
            </w:pPr>
            <w:r w:rsidDel="00000000" w:rsidR="00000000" w:rsidRPr="00000000">
              <w:rPr>
                <w:rtl w:val="0"/>
              </w:rPr>
            </w:r>
          </w:p>
          <w:p w:rsidR="00000000" w:rsidDel="00000000" w:rsidP="00000000" w:rsidRDefault="00000000" w:rsidRPr="00000000" w14:paraId="00000338">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39">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3A">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3B">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3C">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3D">
            <w:pPr>
              <w:spacing w:after="0" w:line="240" w:lineRule="auto"/>
              <w:jc w:val="both"/>
              <w:rPr>
                <w:sz w:val="24"/>
                <w:szCs w:val="24"/>
              </w:rPr>
            </w:pPr>
            <w:r w:rsidDel="00000000" w:rsidR="00000000" w:rsidRPr="00000000">
              <w:rPr>
                <w:sz w:val="24"/>
                <w:szCs w:val="24"/>
                <w:rtl w:val="0"/>
              </w:rPr>
              <w:t xml:space="preserve">Si el trámite está incompleto el botón de generación  de QR se mantiene inactivo.</w:t>
            </w:r>
          </w:p>
        </w:tc>
      </w:tr>
      <w:tr>
        <w:trPr>
          <w:cantSplit w:val="1"/>
          <w:tblHeader w:val="0"/>
        </w:trPr>
        <w:tc>
          <w:tcPr>
            <w:vMerge w:val="restart"/>
          </w:tcPr>
          <w:p w:rsidR="00000000" w:rsidDel="00000000" w:rsidP="00000000" w:rsidRDefault="00000000" w:rsidRPr="00000000" w14:paraId="0000033E">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33F">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40">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41">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342">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43">
            <w:pPr>
              <w:spacing w:after="0" w:line="240" w:lineRule="auto"/>
              <w:jc w:val="both"/>
              <w:rPr>
                <w:sz w:val="24"/>
                <w:szCs w:val="24"/>
              </w:rPr>
            </w:pPr>
            <w:r w:rsidDel="00000000" w:rsidR="00000000" w:rsidRPr="00000000">
              <w:rPr>
                <w:sz w:val="24"/>
                <w:szCs w:val="24"/>
                <w:rtl w:val="0"/>
              </w:rPr>
              <w:t xml:space="preserve">Priorización de visualización en pantalla ante fallas de descarga del PDF.</w:t>
            </w:r>
          </w:p>
        </w:tc>
      </w:tr>
      <w:tr>
        <w:trPr>
          <w:cantSplit w:val="1"/>
          <w:tblHeader w:val="0"/>
        </w:trPr>
        <w:tc>
          <w:tcPr>
            <w:vMerge w:val="continue"/>
          </w:tcPr>
          <w:p w:rsidR="00000000" w:rsidDel="00000000" w:rsidP="00000000" w:rsidRDefault="00000000" w:rsidRPr="00000000" w14:paraId="00000344">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45">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46">
            <w:pPr>
              <w:spacing w:after="0" w:line="240" w:lineRule="auto"/>
              <w:jc w:val="both"/>
              <w:rPr>
                <w:sz w:val="24"/>
                <w:szCs w:val="24"/>
              </w:rPr>
            </w:pPr>
            <w:r w:rsidDel="00000000" w:rsidR="00000000" w:rsidRPr="00000000">
              <w:rPr>
                <w:sz w:val="24"/>
                <w:szCs w:val="24"/>
                <w:rtl w:val="0"/>
              </w:rPr>
              <w:t xml:space="preserve">La generación del QR debe ser instantánea (menos de 1 segundo).</w:t>
            </w:r>
          </w:p>
        </w:tc>
      </w:tr>
      <w:tr>
        <w:trPr>
          <w:cantSplit w:val="1"/>
          <w:trHeight w:val="277.96875" w:hRule="atLeast"/>
          <w:tblHeader w:val="0"/>
        </w:trPr>
        <w:tc>
          <w:tcPr/>
          <w:p w:rsidR="00000000" w:rsidDel="00000000" w:rsidP="00000000" w:rsidRDefault="00000000" w:rsidRPr="00000000" w14:paraId="00000347">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48">
            <w:pPr>
              <w:spacing w:after="0" w:line="240" w:lineRule="auto"/>
              <w:jc w:val="both"/>
              <w:rPr>
                <w:sz w:val="24"/>
                <w:szCs w:val="24"/>
              </w:rPr>
            </w:pPr>
            <w:r w:rsidDel="00000000" w:rsidR="00000000" w:rsidRPr="00000000">
              <w:rPr>
                <w:sz w:val="24"/>
                <w:szCs w:val="24"/>
                <w:rtl w:val="0"/>
              </w:rPr>
              <w:t xml:space="preserve">Alta.</w:t>
            </w:r>
          </w:p>
        </w:tc>
      </w:tr>
      <w:tr>
        <w:trPr>
          <w:cantSplit w:val="1"/>
          <w:trHeight w:val="277.96875" w:hRule="atLeast"/>
          <w:tblHeader w:val="0"/>
        </w:trPr>
        <w:tc>
          <w:tcPr/>
          <w:p w:rsidR="00000000" w:rsidDel="00000000" w:rsidP="00000000" w:rsidRDefault="00000000" w:rsidRPr="00000000" w14:paraId="0000034A">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4B">
            <w:pPr>
              <w:spacing w:after="0" w:line="240" w:lineRule="auto"/>
              <w:jc w:val="both"/>
              <w:rPr>
                <w:sz w:val="24"/>
                <w:szCs w:val="24"/>
              </w:rPr>
            </w:pPr>
            <w:r w:rsidDel="00000000" w:rsidR="00000000" w:rsidRPr="00000000">
              <w:rPr>
                <w:sz w:val="24"/>
                <w:szCs w:val="24"/>
                <w:rtl w:val="0"/>
              </w:rPr>
              <w:t xml:space="preserve">El diseño de la App/Web debe considerar un script que aumente el brillo de la pantalla del celular automáticamente al mostrar el QR, para facilitar la lectura de las pistolas láser a través de las ventanas de los automóviles. </w:t>
            </w:r>
          </w:p>
        </w:tc>
      </w:tr>
    </w:tbl>
    <w:p w:rsidR="00000000" w:rsidDel="00000000" w:rsidP="00000000" w:rsidRDefault="00000000" w:rsidRPr="00000000" w14:paraId="000003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widowControl w:val="0"/>
        <w:spacing w:after="0" w:line="276" w:lineRule="auto"/>
        <w:rPr>
          <w:rFonts w:ascii="Arial" w:cs="Arial" w:eastAsia="Arial" w:hAnsi="Arial"/>
        </w:rPr>
      </w:pPr>
      <w:r w:rsidDel="00000000" w:rsidR="00000000" w:rsidRPr="00000000">
        <w:rPr>
          <w:rtl w:val="0"/>
        </w:rPr>
      </w:r>
    </w:p>
    <w:tbl>
      <w:tblPr>
        <w:tblStyle w:val="Table13"/>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96875" w:hRule="atLeast"/>
          <w:tblHeader w:val="0"/>
        </w:trPr>
        <w:tc>
          <w:tcPr/>
          <w:p w:rsidR="00000000" w:rsidDel="00000000" w:rsidP="00000000" w:rsidRDefault="00000000" w:rsidRPr="00000000" w14:paraId="00000352">
            <w:pPr>
              <w:spacing w:after="0" w:line="240" w:lineRule="auto"/>
              <w:rPr>
                <w:b w:val="1"/>
                <w:bCs w:val="1"/>
                <w:color w:val="0070c0"/>
                <w:sz w:val="24"/>
                <w:szCs w:val="24"/>
              </w:rPr>
            </w:pPr>
            <w:bookmarkStart w:colFirst="0" w:colLast="0" w:name="_heading=h.wi1pcjvop10b" w:id="48"/>
            <w:bookmarkEnd w:id="48"/>
            <w:r w:rsidDel="00000000" w:rsidR="00000000" w:rsidRPr="00000000">
              <w:rPr>
                <w:b w:val="1"/>
                <w:bCs w:val="1"/>
                <w:color w:val="0070c0"/>
                <w:sz w:val="24"/>
                <w:szCs w:val="24"/>
                <w:rtl w:val="0"/>
              </w:rPr>
              <w:t xml:space="preserve">RF- 06</w:t>
            </w:r>
          </w:p>
        </w:tc>
        <w:tc>
          <w:tcPr>
            <w:gridSpan w:val="2"/>
          </w:tcPr>
          <w:p w:rsidR="00000000" w:rsidDel="00000000" w:rsidP="00000000" w:rsidRDefault="00000000" w:rsidRPr="00000000" w14:paraId="00000353">
            <w:pPr>
              <w:spacing w:after="0" w:line="240" w:lineRule="auto"/>
              <w:jc w:val="both"/>
              <w:rPr>
                <w:sz w:val="24"/>
                <w:szCs w:val="24"/>
              </w:rPr>
            </w:pPr>
            <w:r w:rsidDel="00000000" w:rsidR="00000000" w:rsidRPr="00000000">
              <w:rPr>
                <w:sz w:val="24"/>
                <w:szCs w:val="24"/>
                <w:rtl w:val="0"/>
              </w:rPr>
              <w:t xml:space="preserve">Sincronización binacional de datos. </w:t>
            </w:r>
          </w:p>
        </w:tc>
      </w:tr>
      <w:tr>
        <w:trPr>
          <w:cantSplit w:val="1"/>
          <w:tblHeader w:val="0"/>
        </w:trPr>
        <w:tc>
          <w:tcPr/>
          <w:p w:rsidR="00000000" w:rsidDel="00000000" w:rsidP="00000000" w:rsidRDefault="00000000" w:rsidRPr="00000000" w14:paraId="00000355">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56">
            <w:pPr>
              <w:spacing w:after="0" w:line="240" w:lineRule="auto"/>
              <w:jc w:val="both"/>
              <w:rPr>
                <w:sz w:val="24"/>
                <w:szCs w:val="24"/>
              </w:rPr>
            </w:pPr>
            <w:r w:rsidDel="00000000" w:rsidR="00000000" w:rsidRPr="00000000">
              <w:rPr>
                <w:sz w:val="24"/>
                <w:szCs w:val="24"/>
                <w:rtl w:val="0"/>
              </w:rPr>
              <w:t xml:space="preserve">Primario: Sistema Frontera Ágil.</w:t>
            </w:r>
          </w:p>
          <w:p w:rsidR="00000000" w:rsidDel="00000000" w:rsidP="00000000" w:rsidRDefault="00000000" w:rsidRPr="00000000" w14:paraId="00000357">
            <w:pPr>
              <w:spacing w:after="0" w:line="240" w:lineRule="auto"/>
              <w:jc w:val="both"/>
              <w:rPr>
                <w:sz w:val="24"/>
                <w:szCs w:val="24"/>
              </w:rPr>
            </w:pPr>
            <w:r w:rsidDel="00000000" w:rsidR="00000000" w:rsidRPr="00000000">
              <w:rPr>
                <w:sz w:val="24"/>
                <w:szCs w:val="24"/>
                <w:rtl w:val="0"/>
              </w:rPr>
              <w:t xml:space="preserve">Secundario: Sistema de la aduana Argentina </w:t>
            </w:r>
          </w:p>
        </w:tc>
      </w:tr>
      <w:tr>
        <w:trPr>
          <w:cantSplit w:val="1"/>
          <w:tblHeader w:val="0"/>
        </w:trPr>
        <w:tc>
          <w:tcPr/>
          <w:p w:rsidR="00000000" w:rsidDel="00000000" w:rsidP="00000000" w:rsidRDefault="00000000" w:rsidRPr="00000000" w14:paraId="00000359">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5A">
            <w:pPr>
              <w:spacing w:after="0" w:line="240" w:lineRule="auto"/>
              <w:jc w:val="both"/>
              <w:rPr>
                <w:sz w:val="24"/>
                <w:szCs w:val="24"/>
              </w:rPr>
            </w:pPr>
            <w:r w:rsidDel="00000000" w:rsidR="00000000" w:rsidRPr="00000000">
              <w:rPr>
                <w:sz w:val="24"/>
                <w:szCs w:val="24"/>
                <w:rtl w:val="0"/>
              </w:rPr>
              <w:t xml:space="preserve">Establecer un control fronterizo integrado mediante el intercambio anticipado de información entre naciones.</w:t>
            </w:r>
          </w:p>
        </w:tc>
      </w:tr>
      <w:tr>
        <w:trPr>
          <w:cantSplit w:val="1"/>
          <w:tblHeader w:val="0"/>
        </w:trPr>
        <w:tc>
          <w:tcPr/>
          <w:p w:rsidR="00000000" w:rsidDel="00000000" w:rsidP="00000000" w:rsidRDefault="00000000" w:rsidRPr="00000000" w14:paraId="0000035C">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5D">
            <w:pPr>
              <w:spacing w:after="0" w:line="240" w:lineRule="auto"/>
              <w:jc w:val="both"/>
              <w:rPr>
                <w:sz w:val="24"/>
                <w:szCs w:val="24"/>
              </w:rPr>
            </w:pPr>
            <w:r w:rsidDel="00000000" w:rsidR="00000000" w:rsidRPr="00000000">
              <w:rPr>
                <w:sz w:val="24"/>
                <w:szCs w:val="24"/>
                <w:rtl w:val="0"/>
              </w:rPr>
              <w:t xml:space="preserve">Protocolos de comunicación segura mediante VPN y estandarización de datos en formato JSON.</w:t>
            </w:r>
          </w:p>
        </w:tc>
      </w:tr>
      <w:tr>
        <w:trPr>
          <w:cantSplit w:val="1"/>
          <w:trHeight w:val="322.96875" w:hRule="atLeast"/>
          <w:tblHeader w:val="0"/>
        </w:trPr>
        <w:tc>
          <w:tcPr/>
          <w:p w:rsidR="00000000" w:rsidDel="00000000" w:rsidP="00000000" w:rsidRDefault="00000000" w:rsidRPr="00000000" w14:paraId="0000035F">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60">
            <w:pPr>
              <w:spacing w:after="0" w:line="240" w:lineRule="auto"/>
              <w:jc w:val="both"/>
              <w:rPr>
                <w:sz w:val="24"/>
                <w:szCs w:val="24"/>
              </w:rPr>
            </w:pPr>
            <w:r w:rsidDel="00000000" w:rsidR="00000000" w:rsidRPr="00000000">
              <w:rPr>
                <w:sz w:val="24"/>
                <w:szCs w:val="24"/>
                <w:rtl w:val="0"/>
              </w:rPr>
              <w:t xml:space="preserve">Enviar un paquete de datos seguros a los servidores argentinos al concretarse la salida de Chile. Esto permite a la aduana vecina tener los datos pre-cargados, evitando que el usuario deba dictarlos nuevamente.</w:t>
            </w:r>
          </w:p>
        </w:tc>
      </w:tr>
      <w:tr>
        <w:trPr>
          <w:cantSplit w:val="1"/>
          <w:tblHeader w:val="0"/>
        </w:trPr>
        <w:tc>
          <w:tcPr/>
          <w:p w:rsidR="00000000" w:rsidDel="00000000" w:rsidP="00000000" w:rsidRDefault="00000000" w:rsidRPr="00000000" w14:paraId="00000362">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63">
            <w:pPr>
              <w:spacing w:after="0" w:line="240" w:lineRule="auto"/>
              <w:jc w:val="both"/>
              <w:rPr>
                <w:sz w:val="24"/>
                <w:szCs w:val="24"/>
              </w:rPr>
            </w:pPr>
            <w:r w:rsidDel="00000000" w:rsidR="00000000" w:rsidRPr="00000000">
              <w:rPr>
                <w:sz w:val="24"/>
                <w:szCs w:val="24"/>
                <w:rtl w:val="0"/>
              </w:rPr>
              <w:t xml:space="preserve">El funcionario en caseta chilena marcó el trámite como "Salida Efectiva".</w:t>
            </w:r>
          </w:p>
        </w:tc>
      </w:tr>
      <w:tr>
        <w:trPr>
          <w:cantSplit w:val="1"/>
          <w:tblHeader w:val="0"/>
        </w:trPr>
        <w:tc>
          <w:tcPr>
            <w:vMerge w:val="restart"/>
          </w:tcPr>
          <w:p w:rsidR="00000000" w:rsidDel="00000000" w:rsidP="00000000" w:rsidRDefault="00000000" w:rsidRPr="00000000" w14:paraId="00000365">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366">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367">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68">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69">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6A">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6B">
            <w:pPr>
              <w:spacing w:after="0" w:line="240" w:lineRule="auto"/>
              <w:jc w:val="both"/>
              <w:rPr>
                <w:sz w:val="24"/>
                <w:szCs w:val="24"/>
              </w:rPr>
            </w:pPr>
            <w:r w:rsidDel="00000000" w:rsidR="00000000" w:rsidRPr="00000000">
              <w:rPr>
                <w:sz w:val="24"/>
                <w:szCs w:val="24"/>
                <w:rtl w:val="0"/>
              </w:rPr>
              <w:t xml:space="preserve">El Sistema detecta la autorización física de salida en la base de datos nacional.</w:t>
            </w:r>
          </w:p>
        </w:tc>
      </w:tr>
      <w:tr>
        <w:trPr>
          <w:cantSplit w:val="1"/>
          <w:tblHeader w:val="0"/>
        </w:trPr>
        <w:tc>
          <w:tcPr>
            <w:vMerge w:val="continue"/>
          </w:tcPr>
          <w:p w:rsidR="00000000" w:rsidDel="00000000" w:rsidP="00000000" w:rsidRDefault="00000000" w:rsidRPr="00000000" w14:paraId="0000036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6D">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6E">
            <w:pPr>
              <w:spacing w:after="0" w:line="240" w:lineRule="auto"/>
              <w:jc w:val="both"/>
              <w:rPr>
                <w:sz w:val="24"/>
                <w:szCs w:val="24"/>
              </w:rPr>
            </w:pPr>
            <w:r w:rsidDel="00000000" w:rsidR="00000000" w:rsidRPr="00000000">
              <w:rPr>
                <w:sz w:val="24"/>
                <w:szCs w:val="24"/>
                <w:rtl w:val="0"/>
              </w:rPr>
              <w:t xml:space="preserve">El Sistema compila la información relevante del viaje en un paquete cifrado.</w:t>
            </w:r>
          </w:p>
        </w:tc>
      </w:tr>
      <w:tr>
        <w:trPr>
          <w:cantSplit w:val="1"/>
          <w:tblHeader w:val="0"/>
        </w:trPr>
        <w:tc>
          <w:tcPr>
            <w:vMerge w:val="continue"/>
          </w:tcPr>
          <w:p w:rsidR="00000000" w:rsidDel="00000000" w:rsidP="00000000" w:rsidRDefault="00000000" w:rsidRPr="00000000" w14:paraId="0000036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0">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71">
            <w:pPr>
              <w:spacing w:after="0" w:line="240" w:lineRule="auto"/>
              <w:jc w:val="both"/>
              <w:rPr>
                <w:sz w:val="24"/>
                <w:szCs w:val="24"/>
              </w:rPr>
            </w:pPr>
            <w:r w:rsidDel="00000000" w:rsidR="00000000" w:rsidRPr="00000000">
              <w:rPr>
                <w:sz w:val="24"/>
                <w:szCs w:val="24"/>
                <w:rtl w:val="0"/>
              </w:rPr>
              <w:t xml:space="preserve">El Sistema transmite los datos a los servidores de la aduana argentina. </w:t>
            </w:r>
          </w:p>
        </w:tc>
      </w:tr>
      <w:tr>
        <w:trPr>
          <w:cantSplit w:val="1"/>
          <w:tblHeader w:val="0"/>
        </w:trPr>
        <w:tc>
          <w:tcPr>
            <w:vMerge w:val="continue"/>
          </w:tcPr>
          <w:p w:rsidR="00000000" w:rsidDel="00000000" w:rsidP="00000000" w:rsidRDefault="00000000" w:rsidRPr="00000000" w14:paraId="00000372">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3">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74">
            <w:pPr>
              <w:spacing w:after="0" w:line="240" w:lineRule="auto"/>
              <w:jc w:val="both"/>
              <w:rPr>
                <w:sz w:val="24"/>
                <w:szCs w:val="24"/>
              </w:rPr>
            </w:pPr>
            <w:r w:rsidDel="00000000" w:rsidR="00000000" w:rsidRPr="00000000">
              <w:rPr>
                <w:sz w:val="24"/>
                <w:szCs w:val="24"/>
                <w:rtl w:val="0"/>
              </w:rPr>
              <w:t xml:space="preserve">                                                                                       </w:t>
            </w:r>
          </w:p>
        </w:tc>
      </w:tr>
      <w:tr>
        <w:trPr>
          <w:cantSplit w:val="1"/>
          <w:tblHeader w:val="0"/>
        </w:trPr>
        <w:tc>
          <w:tcPr/>
          <w:p w:rsidR="00000000" w:rsidDel="00000000" w:rsidP="00000000" w:rsidRDefault="00000000" w:rsidRPr="00000000" w14:paraId="00000375">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76">
            <w:pPr>
              <w:spacing w:after="0" w:line="240" w:lineRule="auto"/>
              <w:jc w:val="both"/>
              <w:rPr>
                <w:sz w:val="24"/>
                <w:szCs w:val="24"/>
              </w:rPr>
            </w:pPr>
            <w:r w:rsidDel="00000000" w:rsidR="00000000" w:rsidRPr="00000000">
              <w:rPr>
                <w:sz w:val="24"/>
                <w:szCs w:val="24"/>
                <w:rtl w:val="0"/>
              </w:rPr>
              <w:t xml:space="preserve">Datos de los viajeros disponibles en las terminales del país receptor. </w:t>
            </w:r>
          </w:p>
        </w:tc>
      </w:tr>
      <w:tr>
        <w:trPr>
          <w:cantSplit w:val="1"/>
          <w:tblHeader w:val="0"/>
        </w:trPr>
        <w:tc>
          <w:tcPr>
            <w:vMerge w:val="restart"/>
          </w:tcPr>
          <w:p w:rsidR="00000000" w:rsidDel="00000000" w:rsidP="00000000" w:rsidRDefault="00000000" w:rsidRPr="00000000" w14:paraId="00000378">
            <w:pPr>
              <w:pStyle w:val="Heading1"/>
              <w:keepLines w:val="0"/>
              <w:spacing w:before="0" w:line="240" w:lineRule="auto"/>
              <w:rPr>
                <w:rFonts w:ascii="Calibri" w:cs="Calibri" w:eastAsia="Calibri" w:hAnsi="Calibri"/>
                <w:color w:val="0070c0"/>
                <w:sz w:val="24"/>
                <w:szCs w:val="24"/>
              </w:rPr>
            </w:pPr>
            <w:bookmarkStart w:colFirst="0" w:colLast="0" w:name="_heading=h.oiede8t6za2g" w:id="56"/>
            <w:bookmarkEnd w:id="56"/>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379">
            <w:pPr>
              <w:spacing w:after="0" w:line="240" w:lineRule="auto"/>
              <w:rPr>
                <w:sz w:val="24"/>
                <w:szCs w:val="24"/>
              </w:rPr>
            </w:pPr>
            <w:r w:rsidDel="00000000" w:rsidR="00000000" w:rsidRPr="00000000">
              <w:rPr>
                <w:rtl w:val="0"/>
              </w:rPr>
            </w:r>
          </w:p>
          <w:p w:rsidR="00000000" w:rsidDel="00000000" w:rsidP="00000000" w:rsidRDefault="00000000" w:rsidRPr="00000000" w14:paraId="0000037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7B">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7C">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7D">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7E">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7F">
            <w:pPr>
              <w:spacing w:after="0" w:line="240" w:lineRule="auto"/>
              <w:jc w:val="both"/>
              <w:rPr>
                <w:sz w:val="24"/>
                <w:szCs w:val="24"/>
              </w:rPr>
            </w:pPr>
            <w:r w:rsidDel="00000000" w:rsidR="00000000" w:rsidRPr="00000000">
              <w:rPr>
                <w:sz w:val="24"/>
                <w:szCs w:val="24"/>
                <w:rtl w:val="0"/>
              </w:rPr>
              <w:t xml:space="preserve">Si se corta el enlace con la aduana Argentina el sistema guardará los datos localmente e intentará de nuevo la conexión  con la aduana Argentina. </w:t>
            </w:r>
          </w:p>
        </w:tc>
      </w:tr>
      <w:tr>
        <w:trPr>
          <w:cantSplit w:val="1"/>
          <w:tblHeader w:val="0"/>
        </w:trPr>
        <w:tc>
          <w:tcPr>
            <w:vMerge w:val="restart"/>
          </w:tcPr>
          <w:p w:rsidR="00000000" w:rsidDel="00000000" w:rsidP="00000000" w:rsidRDefault="00000000" w:rsidRPr="00000000" w14:paraId="00000380">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381">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82">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83">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384">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85">
            <w:pPr>
              <w:spacing w:after="0" w:line="240" w:lineRule="auto"/>
              <w:jc w:val="both"/>
              <w:rPr>
                <w:sz w:val="24"/>
                <w:szCs w:val="24"/>
              </w:rPr>
            </w:pPr>
            <w:r w:rsidDel="00000000" w:rsidR="00000000" w:rsidRPr="00000000">
              <w:rPr>
                <w:sz w:val="24"/>
                <w:szCs w:val="24"/>
                <w:rtl w:val="0"/>
              </w:rPr>
              <w:t xml:space="preserve">El envío debe procesarse en menos de 2 segundos en segundo plano. </w:t>
            </w:r>
          </w:p>
        </w:tc>
      </w:tr>
      <w:tr>
        <w:trPr>
          <w:cantSplit w:val="1"/>
          <w:trHeight w:val="277.96875" w:hRule="atLeast"/>
          <w:tblHeader w:val="0"/>
        </w:trPr>
        <w:tc>
          <w:tcPr/>
          <w:p w:rsidR="00000000" w:rsidDel="00000000" w:rsidP="00000000" w:rsidRDefault="00000000" w:rsidRPr="00000000" w14:paraId="00000386">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87">
            <w:pPr>
              <w:spacing w:after="0" w:line="240" w:lineRule="auto"/>
              <w:jc w:val="both"/>
              <w:rPr>
                <w:sz w:val="24"/>
                <w:szCs w:val="24"/>
              </w:rPr>
            </w:pPr>
            <w:r w:rsidDel="00000000" w:rsidR="00000000" w:rsidRPr="00000000">
              <w:rPr>
                <w:sz w:val="24"/>
                <w:szCs w:val="24"/>
                <w:rtl w:val="0"/>
              </w:rPr>
              <w:t xml:space="preserve">Alta.</w:t>
            </w:r>
          </w:p>
        </w:tc>
      </w:tr>
      <w:tr>
        <w:trPr>
          <w:cantSplit w:val="1"/>
          <w:trHeight w:val="277.96875" w:hRule="atLeast"/>
          <w:tblHeader w:val="0"/>
        </w:trPr>
        <w:tc>
          <w:tcPr/>
          <w:p w:rsidR="00000000" w:rsidDel="00000000" w:rsidP="00000000" w:rsidRDefault="00000000" w:rsidRPr="00000000" w14:paraId="00000389">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8A">
            <w:pPr>
              <w:spacing w:after="0" w:line="240" w:lineRule="auto"/>
              <w:jc w:val="both"/>
              <w:rPr>
                <w:sz w:val="24"/>
                <w:szCs w:val="24"/>
              </w:rPr>
            </w:pPr>
            <w:r w:rsidDel="00000000" w:rsidR="00000000" w:rsidRPr="00000000">
              <w:rPr>
                <w:sz w:val="24"/>
                <w:szCs w:val="24"/>
                <w:rtl w:val="0"/>
              </w:rPr>
              <w:t xml:space="preserve">La conectividad en la zona cordillerana es sumamente inestable; el desarrollo Backend debe priorizar una arquitectura "Offline First" para encolar el envío de datos binacionales sin bloquear la terminal del funcionario chileno.</w:t>
            </w:r>
          </w:p>
        </w:tc>
      </w:tr>
    </w:tbl>
    <w:p w:rsidR="00000000" w:rsidDel="00000000" w:rsidP="00000000" w:rsidRDefault="00000000" w:rsidRPr="00000000" w14:paraId="0000038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widowControl w:val="0"/>
        <w:spacing w:after="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4"/>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96875" w:hRule="atLeast"/>
          <w:tblHeader w:val="0"/>
        </w:trPr>
        <w:tc>
          <w:tcPr/>
          <w:p w:rsidR="00000000" w:rsidDel="00000000" w:rsidP="00000000" w:rsidRDefault="00000000" w:rsidRPr="00000000" w14:paraId="0000038F">
            <w:pPr>
              <w:spacing w:after="0" w:line="240" w:lineRule="auto"/>
              <w:rPr>
                <w:b w:val="1"/>
                <w:bCs w:val="1"/>
                <w:color w:val="0070c0"/>
                <w:sz w:val="24"/>
                <w:szCs w:val="24"/>
              </w:rPr>
            </w:pPr>
            <w:bookmarkStart w:colFirst="0" w:colLast="0" w:name="_heading=h.wi1pcjvop10b" w:id="48"/>
            <w:bookmarkEnd w:id="48"/>
            <w:r w:rsidDel="00000000" w:rsidR="00000000" w:rsidRPr="00000000">
              <w:rPr>
                <w:b w:val="1"/>
                <w:bCs w:val="1"/>
                <w:color w:val="0070c0"/>
                <w:sz w:val="24"/>
                <w:szCs w:val="24"/>
                <w:rtl w:val="0"/>
              </w:rPr>
              <w:t xml:space="preserve">RF- 09</w:t>
            </w:r>
          </w:p>
        </w:tc>
        <w:tc>
          <w:tcPr>
            <w:gridSpan w:val="2"/>
          </w:tcPr>
          <w:p w:rsidR="00000000" w:rsidDel="00000000" w:rsidP="00000000" w:rsidRDefault="00000000" w:rsidRPr="00000000" w14:paraId="00000390">
            <w:pPr>
              <w:spacing w:after="0" w:line="240" w:lineRule="auto"/>
              <w:jc w:val="both"/>
              <w:rPr>
                <w:sz w:val="24"/>
                <w:szCs w:val="24"/>
              </w:rPr>
            </w:pPr>
            <w:r w:rsidDel="00000000" w:rsidR="00000000" w:rsidRPr="00000000">
              <w:rPr>
                <w:sz w:val="24"/>
                <w:szCs w:val="24"/>
                <w:rtl w:val="0"/>
              </w:rPr>
              <w:t xml:space="preserve">Notificación automática al usuario. </w:t>
            </w:r>
          </w:p>
        </w:tc>
      </w:tr>
      <w:tr>
        <w:trPr>
          <w:cantSplit w:val="1"/>
          <w:tblHeader w:val="0"/>
        </w:trPr>
        <w:tc>
          <w:tcPr/>
          <w:p w:rsidR="00000000" w:rsidDel="00000000" w:rsidP="00000000" w:rsidRDefault="00000000" w:rsidRPr="00000000" w14:paraId="0000039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93">
            <w:pPr>
              <w:spacing w:after="0" w:line="240" w:lineRule="auto"/>
              <w:jc w:val="both"/>
              <w:rPr>
                <w:sz w:val="24"/>
                <w:szCs w:val="24"/>
              </w:rPr>
            </w:pPr>
            <w:r w:rsidDel="00000000" w:rsidR="00000000" w:rsidRPr="00000000">
              <w:rPr>
                <w:sz w:val="24"/>
                <w:szCs w:val="24"/>
                <w:rtl w:val="0"/>
              </w:rPr>
              <w:t xml:space="preserve">Primario: Sistema Frontera Ágil.</w:t>
            </w:r>
          </w:p>
          <w:p w:rsidR="00000000" w:rsidDel="00000000" w:rsidP="00000000" w:rsidRDefault="00000000" w:rsidRPr="00000000" w14:paraId="00000394">
            <w:pPr>
              <w:spacing w:after="0" w:line="240" w:lineRule="auto"/>
              <w:jc w:val="both"/>
              <w:rPr>
                <w:sz w:val="24"/>
                <w:szCs w:val="24"/>
              </w:rPr>
            </w:pPr>
            <w:r w:rsidDel="00000000" w:rsidR="00000000" w:rsidRPr="00000000">
              <w:rPr>
                <w:sz w:val="24"/>
                <w:szCs w:val="24"/>
                <w:rtl w:val="0"/>
              </w:rPr>
              <w:t xml:space="preserve">Secundario: Viajero.</w:t>
            </w:r>
          </w:p>
        </w:tc>
      </w:tr>
      <w:tr>
        <w:trPr>
          <w:cantSplit w:val="1"/>
          <w:tblHeader w:val="0"/>
        </w:trPr>
        <w:tc>
          <w:tcPr/>
          <w:p w:rsidR="00000000" w:rsidDel="00000000" w:rsidP="00000000" w:rsidRDefault="00000000" w:rsidRPr="00000000" w14:paraId="00000396">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97">
            <w:pPr>
              <w:spacing w:after="0" w:line="240" w:lineRule="auto"/>
              <w:jc w:val="both"/>
              <w:rPr>
                <w:sz w:val="24"/>
                <w:szCs w:val="24"/>
              </w:rPr>
            </w:pPr>
            <w:r w:rsidDel="00000000" w:rsidR="00000000" w:rsidRPr="00000000">
              <w:rPr>
                <w:sz w:val="24"/>
                <w:szCs w:val="24"/>
                <w:rtl w:val="0"/>
              </w:rPr>
              <w:t xml:space="preserve">Mantener al usuario informado sobre su trámite y proveer respaldos digitales automáticos.</w:t>
            </w:r>
          </w:p>
        </w:tc>
      </w:tr>
      <w:tr>
        <w:trPr>
          <w:cantSplit w:val="1"/>
          <w:tblHeader w:val="0"/>
        </w:trPr>
        <w:tc>
          <w:tcPr/>
          <w:p w:rsidR="00000000" w:rsidDel="00000000" w:rsidP="00000000" w:rsidRDefault="00000000" w:rsidRPr="00000000" w14:paraId="00000399">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9A">
            <w:pPr>
              <w:spacing w:after="0" w:line="240" w:lineRule="auto"/>
              <w:jc w:val="both"/>
              <w:rPr>
                <w:sz w:val="24"/>
                <w:szCs w:val="24"/>
              </w:rPr>
            </w:pPr>
            <w:r w:rsidDel="00000000" w:rsidR="00000000" w:rsidRPr="00000000">
              <w:rPr>
                <w:sz w:val="24"/>
                <w:szCs w:val="24"/>
                <w:rtl w:val="0"/>
              </w:rPr>
              <w:t xml:space="preserve">Integración con servidores SMTP corporativos y gestión de colas de envío de mensajes.</w:t>
            </w:r>
          </w:p>
        </w:tc>
      </w:tr>
      <w:tr>
        <w:trPr>
          <w:cantSplit w:val="1"/>
          <w:tblHeader w:val="0"/>
        </w:trPr>
        <w:tc>
          <w:tcPr/>
          <w:p w:rsidR="00000000" w:rsidDel="00000000" w:rsidP="00000000" w:rsidRDefault="00000000" w:rsidRPr="00000000" w14:paraId="0000039C">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9D">
            <w:pPr>
              <w:spacing w:after="0" w:line="240" w:lineRule="auto"/>
              <w:jc w:val="both"/>
              <w:rPr>
                <w:sz w:val="24"/>
                <w:szCs w:val="24"/>
              </w:rPr>
            </w:pPr>
            <w:r w:rsidDel="00000000" w:rsidR="00000000" w:rsidRPr="00000000">
              <w:rPr>
                <w:sz w:val="24"/>
                <w:szCs w:val="24"/>
                <w:rtl w:val="0"/>
              </w:rPr>
              <w:t xml:space="preserve">Mantener al usuario informado sobre el progreso de su solicitud enviando correos electrónicos transaccionales. Asegurar que el viajero siempre tenga respaldo de su documentación ante posibles fallas de conexión en ruta.</w:t>
            </w:r>
          </w:p>
        </w:tc>
      </w:tr>
      <w:tr>
        <w:trPr>
          <w:cantSplit w:val="1"/>
          <w:tblHeader w:val="0"/>
        </w:trPr>
        <w:tc>
          <w:tcPr/>
          <w:p w:rsidR="00000000" w:rsidDel="00000000" w:rsidP="00000000" w:rsidRDefault="00000000" w:rsidRPr="00000000" w14:paraId="0000039F">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A0">
            <w:pPr>
              <w:spacing w:after="0" w:line="240" w:lineRule="auto"/>
              <w:jc w:val="both"/>
              <w:rPr>
                <w:sz w:val="24"/>
                <w:szCs w:val="24"/>
              </w:rPr>
            </w:pPr>
            <w:r w:rsidDel="00000000" w:rsidR="00000000" w:rsidRPr="00000000">
              <w:rPr>
                <w:sz w:val="24"/>
                <w:szCs w:val="24"/>
                <w:rtl w:val="0"/>
              </w:rPr>
              <w:t xml:space="preserve">El viajero debe tener un correo electrónico validado. </w:t>
            </w:r>
          </w:p>
        </w:tc>
      </w:tr>
      <w:tr>
        <w:trPr>
          <w:cantSplit w:val="1"/>
          <w:tblHeader w:val="0"/>
        </w:trPr>
        <w:tc>
          <w:tcPr>
            <w:vMerge w:val="restart"/>
          </w:tcPr>
          <w:p w:rsidR="00000000" w:rsidDel="00000000" w:rsidP="00000000" w:rsidRDefault="00000000" w:rsidRPr="00000000" w14:paraId="000003A2">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3A3">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3A4">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A5">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A6">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A7">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A8">
            <w:pPr>
              <w:spacing w:after="0" w:line="240" w:lineRule="auto"/>
              <w:jc w:val="both"/>
              <w:rPr>
                <w:sz w:val="24"/>
                <w:szCs w:val="24"/>
              </w:rPr>
            </w:pPr>
            <w:r w:rsidDel="00000000" w:rsidR="00000000" w:rsidRPr="00000000">
              <w:rPr>
                <w:sz w:val="24"/>
                <w:szCs w:val="24"/>
                <w:rtl w:val="0"/>
              </w:rPr>
              <w:t xml:space="preserve">El Sistema detecta un cambio de estado crítico "Pase Generado"</w:t>
            </w:r>
          </w:p>
        </w:tc>
      </w:tr>
      <w:tr>
        <w:trPr>
          <w:cantSplit w:val="1"/>
          <w:tblHeader w:val="0"/>
        </w:trPr>
        <w:tc>
          <w:tcPr>
            <w:vMerge w:val="continue"/>
          </w:tcPr>
          <w:p w:rsidR="00000000" w:rsidDel="00000000" w:rsidP="00000000" w:rsidRDefault="00000000" w:rsidRPr="00000000" w14:paraId="000003A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AA">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AB">
            <w:pPr>
              <w:spacing w:after="0" w:line="240" w:lineRule="auto"/>
              <w:jc w:val="both"/>
              <w:rPr>
                <w:sz w:val="24"/>
                <w:szCs w:val="24"/>
              </w:rPr>
            </w:pPr>
            <w:r w:rsidDel="00000000" w:rsidR="00000000" w:rsidRPr="00000000">
              <w:rPr>
                <w:sz w:val="24"/>
                <w:szCs w:val="24"/>
                <w:rtl w:val="0"/>
              </w:rPr>
              <w:t xml:space="preserve">El motor de plantillas prepara el contenido del correo institucional.</w:t>
            </w:r>
          </w:p>
        </w:tc>
      </w:tr>
      <w:tr>
        <w:trPr>
          <w:cantSplit w:val="1"/>
          <w:tblHeader w:val="0"/>
        </w:trPr>
        <w:tc>
          <w:tcPr>
            <w:vMerge w:val="continue"/>
          </w:tcPr>
          <w:p w:rsidR="00000000" w:rsidDel="00000000" w:rsidP="00000000" w:rsidRDefault="00000000" w:rsidRPr="00000000" w14:paraId="000003A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AD">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AE">
            <w:pPr>
              <w:spacing w:after="0" w:line="240" w:lineRule="auto"/>
              <w:jc w:val="both"/>
              <w:rPr>
                <w:sz w:val="24"/>
                <w:szCs w:val="24"/>
              </w:rPr>
            </w:pPr>
            <w:r w:rsidDel="00000000" w:rsidR="00000000" w:rsidRPr="00000000">
              <w:rPr>
                <w:sz w:val="24"/>
                <w:szCs w:val="24"/>
                <w:rtl w:val="0"/>
              </w:rPr>
              <w:t xml:space="preserve">El Sistema adjunta el Pase de Tránsito en formato PDF si corresponde.</w:t>
            </w:r>
          </w:p>
        </w:tc>
      </w:tr>
      <w:tr>
        <w:trPr>
          <w:cantSplit w:val="1"/>
          <w:tblHeader w:val="0"/>
        </w:trPr>
        <w:tc>
          <w:tcPr>
            <w:vMerge w:val="continue"/>
          </w:tcPr>
          <w:p w:rsidR="00000000" w:rsidDel="00000000" w:rsidP="00000000" w:rsidRDefault="00000000" w:rsidRPr="00000000" w14:paraId="000003A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B0">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B1">
            <w:pPr>
              <w:spacing w:after="0" w:line="240" w:lineRule="auto"/>
              <w:jc w:val="both"/>
              <w:rPr>
                <w:sz w:val="24"/>
                <w:szCs w:val="24"/>
              </w:rPr>
            </w:pPr>
            <w:r w:rsidDel="00000000" w:rsidR="00000000" w:rsidRPr="00000000">
              <w:rPr>
                <w:sz w:val="24"/>
                <w:szCs w:val="24"/>
                <w:rtl w:val="0"/>
              </w:rPr>
              <w:t xml:space="preserve">El Sistema despacha el mensaje a través del servidor de correo.</w:t>
            </w:r>
          </w:p>
        </w:tc>
      </w:tr>
      <w:tr>
        <w:trPr>
          <w:cantSplit w:val="1"/>
          <w:tblHeader w:val="0"/>
        </w:trPr>
        <w:tc>
          <w:tcPr>
            <w:vMerge w:val="continue"/>
          </w:tcPr>
          <w:p w:rsidR="00000000" w:rsidDel="00000000" w:rsidP="00000000" w:rsidRDefault="00000000" w:rsidRPr="00000000" w14:paraId="000003B2">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B3">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B4">
            <w:pPr>
              <w:spacing w:after="0" w:line="240" w:lineRule="auto"/>
              <w:jc w:val="both"/>
              <w:rPr>
                <w:sz w:val="24"/>
                <w:szCs w:val="24"/>
              </w:rPr>
            </w:pPr>
            <w:r w:rsidDel="00000000" w:rsidR="00000000" w:rsidRPr="00000000">
              <w:rPr>
                <w:sz w:val="24"/>
                <w:szCs w:val="24"/>
                <w:rtl w:val="0"/>
              </w:rPr>
              <w:t xml:space="preserve">El Sistema registra el log de envío para auditorías posteriores.</w:t>
            </w:r>
          </w:p>
        </w:tc>
      </w:tr>
      <w:tr>
        <w:trPr>
          <w:cantSplit w:val="1"/>
          <w:tblHeader w:val="0"/>
        </w:trPr>
        <w:tc>
          <w:tcPr/>
          <w:p w:rsidR="00000000" w:rsidDel="00000000" w:rsidP="00000000" w:rsidRDefault="00000000" w:rsidRPr="00000000" w14:paraId="000003B5">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B6">
            <w:pPr>
              <w:spacing w:after="0" w:line="240" w:lineRule="auto"/>
              <w:jc w:val="both"/>
              <w:rPr>
                <w:sz w:val="24"/>
                <w:szCs w:val="24"/>
              </w:rPr>
            </w:pPr>
            <w:r w:rsidDel="00000000" w:rsidR="00000000" w:rsidRPr="00000000">
              <w:rPr>
                <w:sz w:val="24"/>
                <w:szCs w:val="24"/>
                <w:rtl w:val="0"/>
              </w:rPr>
              <w:t xml:space="preserve">Usuario notificado y con respaldo en su bandeja de entrada.</w:t>
            </w:r>
          </w:p>
        </w:tc>
      </w:tr>
      <w:tr>
        <w:trPr>
          <w:cantSplit w:val="1"/>
          <w:tblHeader w:val="0"/>
        </w:trPr>
        <w:tc>
          <w:tcPr>
            <w:vMerge w:val="restart"/>
          </w:tcPr>
          <w:p w:rsidR="00000000" w:rsidDel="00000000" w:rsidP="00000000" w:rsidRDefault="00000000" w:rsidRPr="00000000" w14:paraId="000003B8">
            <w:pPr>
              <w:pStyle w:val="Heading1"/>
              <w:keepLines w:val="0"/>
              <w:spacing w:before="0" w:line="240" w:lineRule="auto"/>
              <w:rPr>
                <w:rFonts w:ascii="Calibri" w:cs="Calibri" w:eastAsia="Calibri" w:hAnsi="Calibri"/>
                <w:color w:val="0070c0"/>
                <w:sz w:val="24"/>
                <w:szCs w:val="24"/>
              </w:rPr>
            </w:pPr>
            <w:bookmarkStart w:colFirst="0" w:colLast="0" w:name="_heading=h.dstrv6ognc22" w:id="57"/>
            <w:bookmarkEnd w:id="57"/>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3B9">
            <w:pPr>
              <w:spacing w:after="0" w:line="240" w:lineRule="auto"/>
              <w:rPr>
                <w:sz w:val="24"/>
                <w:szCs w:val="24"/>
              </w:rPr>
            </w:pPr>
            <w:r w:rsidDel="00000000" w:rsidR="00000000" w:rsidRPr="00000000">
              <w:rPr>
                <w:rtl w:val="0"/>
              </w:rPr>
            </w:r>
          </w:p>
          <w:p w:rsidR="00000000" w:rsidDel="00000000" w:rsidP="00000000" w:rsidRDefault="00000000" w:rsidRPr="00000000" w14:paraId="000003B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BB">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BC">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BD">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BE">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BF">
            <w:pPr>
              <w:spacing w:after="0" w:line="240" w:lineRule="auto"/>
              <w:jc w:val="both"/>
              <w:rPr>
                <w:sz w:val="24"/>
                <w:szCs w:val="24"/>
              </w:rPr>
            </w:pPr>
            <w:r w:rsidDel="00000000" w:rsidR="00000000" w:rsidRPr="00000000">
              <w:rPr>
                <w:sz w:val="24"/>
                <w:szCs w:val="24"/>
                <w:rtl w:val="0"/>
              </w:rPr>
              <w:t xml:space="preserve">Si el servidor destino al correo electrónico falla se registrará el fallo y se intentará nuevamente. </w:t>
            </w:r>
          </w:p>
        </w:tc>
      </w:tr>
      <w:tr>
        <w:trPr>
          <w:cantSplit w:val="1"/>
          <w:tblHeader w:val="0"/>
        </w:trPr>
        <w:tc>
          <w:tcPr>
            <w:vMerge w:val="restart"/>
          </w:tcPr>
          <w:p w:rsidR="00000000" w:rsidDel="00000000" w:rsidP="00000000" w:rsidRDefault="00000000" w:rsidRPr="00000000" w14:paraId="000003C0">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3C1">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C2">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C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C4">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C5">
            <w:pPr>
              <w:spacing w:after="0" w:line="240" w:lineRule="auto"/>
              <w:jc w:val="both"/>
              <w:rPr>
                <w:sz w:val="24"/>
                <w:szCs w:val="24"/>
              </w:rPr>
            </w:pPr>
            <w:r w:rsidDel="00000000" w:rsidR="00000000" w:rsidRPr="00000000">
              <w:rPr>
                <w:sz w:val="24"/>
                <w:szCs w:val="24"/>
                <w:rtl w:val="0"/>
              </w:rPr>
              <w:t xml:space="preserve">La conexión al servidor de correo no debe demorar más de 3 segundos. </w:t>
            </w:r>
          </w:p>
        </w:tc>
      </w:tr>
      <w:tr>
        <w:trPr>
          <w:cantSplit w:val="1"/>
          <w:trHeight w:val="277.96875" w:hRule="atLeast"/>
          <w:tblHeader w:val="0"/>
        </w:trPr>
        <w:tc>
          <w:tcPr/>
          <w:p w:rsidR="00000000" w:rsidDel="00000000" w:rsidP="00000000" w:rsidRDefault="00000000" w:rsidRPr="00000000" w14:paraId="000003C6">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C7">
            <w:pPr>
              <w:spacing w:after="0" w:line="240" w:lineRule="auto"/>
              <w:jc w:val="both"/>
              <w:rPr>
                <w:sz w:val="24"/>
                <w:szCs w:val="24"/>
              </w:rPr>
            </w:pPr>
            <w:r w:rsidDel="00000000" w:rsidR="00000000" w:rsidRPr="00000000">
              <w:rPr>
                <w:sz w:val="24"/>
                <w:szCs w:val="24"/>
                <w:rtl w:val="0"/>
              </w:rPr>
              <w:t xml:space="preserve">Alta.</w:t>
            </w:r>
          </w:p>
        </w:tc>
      </w:tr>
      <w:tr>
        <w:trPr>
          <w:cantSplit w:val="1"/>
          <w:trHeight w:val="277.96875" w:hRule="atLeast"/>
          <w:tblHeader w:val="0"/>
        </w:trPr>
        <w:tc>
          <w:tcPr/>
          <w:p w:rsidR="00000000" w:rsidDel="00000000" w:rsidP="00000000" w:rsidRDefault="00000000" w:rsidRPr="00000000" w14:paraId="000003C9">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CA">
            <w:pPr>
              <w:spacing w:after="0" w:line="240" w:lineRule="auto"/>
              <w:jc w:val="both"/>
              <w:rPr>
                <w:sz w:val="24"/>
                <w:szCs w:val="24"/>
              </w:rPr>
            </w:pPr>
            <w:r w:rsidDel="00000000" w:rsidR="00000000" w:rsidRPr="00000000">
              <w:rPr>
                <w:sz w:val="24"/>
                <w:szCs w:val="24"/>
                <w:rtl w:val="0"/>
              </w:rPr>
              <w:t xml:space="preserve">En fechas festivas (Ej. Fiestas Patrias) el volumen de correos se multiplicará por 10; el equipo técnico debe proporcionar un servicio de correos elástico y escalable (como AWS SES o SendGrid) para evitar saturaciones o caer en listas negras de Spam.</w:t>
            </w:r>
          </w:p>
        </w:tc>
      </w:tr>
    </w:tbl>
    <w:p w:rsidR="00000000" w:rsidDel="00000000" w:rsidP="00000000" w:rsidRDefault="00000000" w:rsidRPr="00000000" w14:paraId="000003C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widowControl w:val="0"/>
        <w:spacing w:after="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5"/>
        <w:tblW w:w="1020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1305"/>
        <w:gridCol w:w="6105"/>
        <w:tblGridChange w:id="0">
          <w:tblGrid>
            <w:gridCol w:w="2790"/>
            <w:gridCol w:w="1305"/>
            <w:gridCol w:w="6105"/>
          </w:tblGrid>
        </w:tblGridChange>
      </w:tblGrid>
      <w:tr>
        <w:trPr>
          <w:cantSplit w:val="1"/>
          <w:trHeight w:val="307.96875" w:hRule="atLeast"/>
          <w:tblHeader w:val="0"/>
        </w:trPr>
        <w:tc>
          <w:tcPr/>
          <w:p w:rsidR="00000000" w:rsidDel="00000000" w:rsidP="00000000" w:rsidRDefault="00000000" w:rsidRPr="00000000" w14:paraId="000003CF">
            <w:pPr>
              <w:spacing w:after="0" w:line="240" w:lineRule="auto"/>
              <w:rPr>
                <w:b w:val="1"/>
                <w:bCs w:val="1"/>
                <w:color w:val="0070c0"/>
                <w:sz w:val="24"/>
                <w:szCs w:val="24"/>
              </w:rPr>
            </w:pPr>
            <w:bookmarkStart w:colFirst="0" w:colLast="0" w:name="_heading=h.wi1pcjvop10b" w:id="48"/>
            <w:bookmarkEnd w:id="48"/>
            <w:r w:rsidDel="00000000" w:rsidR="00000000" w:rsidRPr="00000000">
              <w:rPr>
                <w:b w:val="1"/>
                <w:bCs w:val="1"/>
                <w:color w:val="0070c0"/>
                <w:sz w:val="24"/>
                <w:szCs w:val="24"/>
                <w:rtl w:val="0"/>
              </w:rPr>
              <w:t xml:space="preserve">RF- 09</w:t>
            </w:r>
          </w:p>
        </w:tc>
        <w:tc>
          <w:tcPr>
            <w:gridSpan w:val="2"/>
          </w:tcPr>
          <w:p w:rsidR="00000000" w:rsidDel="00000000" w:rsidP="00000000" w:rsidRDefault="00000000" w:rsidRPr="00000000" w14:paraId="000003D0">
            <w:pPr>
              <w:spacing w:after="0" w:line="240" w:lineRule="auto"/>
              <w:jc w:val="both"/>
              <w:rPr>
                <w:sz w:val="24"/>
                <w:szCs w:val="24"/>
              </w:rPr>
            </w:pPr>
            <w:r w:rsidDel="00000000" w:rsidR="00000000" w:rsidRPr="00000000">
              <w:rPr>
                <w:sz w:val="24"/>
                <w:szCs w:val="24"/>
                <w:rtl w:val="0"/>
              </w:rPr>
              <w:t xml:space="preserve">Control Físico y Autorización en Caseta. </w:t>
            </w:r>
          </w:p>
        </w:tc>
      </w:tr>
      <w:tr>
        <w:trPr>
          <w:cantSplit w:val="1"/>
          <w:tblHeader w:val="0"/>
        </w:trPr>
        <w:tc>
          <w:tcPr/>
          <w:p w:rsidR="00000000" w:rsidDel="00000000" w:rsidP="00000000" w:rsidRDefault="00000000" w:rsidRPr="00000000" w14:paraId="000003D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D3">
            <w:pPr>
              <w:spacing w:after="0" w:line="240" w:lineRule="auto"/>
              <w:jc w:val="both"/>
              <w:rPr>
                <w:sz w:val="24"/>
                <w:szCs w:val="24"/>
              </w:rPr>
            </w:pPr>
            <w:r w:rsidDel="00000000" w:rsidR="00000000" w:rsidRPr="00000000">
              <w:rPr>
                <w:sz w:val="24"/>
                <w:szCs w:val="24"/>
                <w:rtl w:val="0"/>
              </w:rPr>
              <w:t xml:space="preserve">Primario: Funcionario Fronterizo.</w:t>
            </w:r>
          </w:p>
          <w:p w:rsidR="00000000" w:rsidDel="00000000" w:rsidP="00000000" w:rsidRDefault="00000000" w:rsidRPr="00000000" w14:paraId="000003D4">
            <w:pPr>
              <w:spacing w:after="0" w:line="240" w:lineRule="auto"/>
              <w:jc w:val="both"/>
              <w:rPr>
                <w:sz w:val="24"/>
                <w:szCs w:val="24"/>
              </w:rPr>
            </w:pPr>
            <w:r w:rsidDel="00000000" w:rsidR="00000000" w:rsidRPr="00000000">
              <w:rPr>
                <w:sz w:val="24"/>
                <w:szCs w:val="24"/>
                <w:rtl w:val="0"/>
              </w:rPr>
              <w:t xml:space="preserve">Secundario: Viajero</w:t>
            </w:r>
          </w:p>
        </w:tc>
      </w:tr>
      <w:tr>
        <w:trPr>
          <w:cantSplit w:val="1"/>
          <w:tblHeader w:val="0"/>
        </w:trPr>
        <w:tc>
          <w:tcPr/>
          <w:p w:rsidR="00000000" w:rsidDel="00000000" w:rsidP="00000000" w:rsidRDefault="00000000" w:rsidRPr="00000000" w14:paraId="000003D6">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D7">
            <w:pPr>
              <w:spacing w:after="0" w:line="240" w:lineRule="auto"/>
              <w:jc w:val="both"/>
              <w:rPr>
                <w:sz w:val="24"/>
                <w:szCs w:val="24"/>
              </w:rPr>
            </w:pPr>
            <w:r w:rsidDel="00000000" w:rsidR="00000000" w:rsidRPr="00000000">
              <w:rPr>
                <w:sz w:val="24"/>
                <w:szCs w:val="24"/>
                <w:rtl w:val="0"/>
              </w:rPr>
              <w:t xml:space="preserve">Finalizar el proceso legal de cruce fronterizo de forma rápida para lograr un alto nivel de flujo de viajeros en la frontera</w:t>
            </w:r>
          </w:p>
        </w:tc>
      </w:tr>
      <w:tr>
        <w:trPr>
          <w:cantSplit w:val="1"/>
          <w:tblHeader w:val="0"/>
        </w:trPr>
        <w:tc>
          <w:tcPr/>
          <w:p w:rsidR="00000000" w:rsidDel="00000000" w:rsidP="00000000" w:rsidRDefault="00000000" w:rsidRPr="00000000" w14:paraId="000003D9">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DA">
            <w:pPr>
              <w:spacing w:after="0" w:line="240" w:lineRule="auto"/>
              <w:jc w:val="both"/>
              <w:rPr>
                <w:sz w:val="24"/>
                <w:szCs w:val="24"/>
              </w:rPr>
            </w:pPr>
            <w:r w:rsidDel="00000000" w:rsidR="00000000" w:rsidRPr="00000000">
              <w:rPr>
                <w:sz w:val="24"/>
                <w:szCs w:val="24"/>
                <w:rtl w:val="0"/>
              </w:rPr>
              <w:t xml:space="preserve">Interfaz de usuario de alta velocidad (baja latencia) y compatibilidad con periféricos de escaneo láser.</w:t>
            </w:r>
          </w:p>
        </w:tc>
      </w:tr>
      <w:tr>
        <w:trPr>
          <w:cantSplit w:val="1"/>
          <w:tblHeader w:val="0"/>
        </w:trPr>
        <w:tc>
          <w:tcPr/>
          <w:p w:rsidR="00000000" w:rsidDel="00000000" w:rsidP="00000000" w:rsidRDefault="00000000" w:rsidRPr="00000000" w14:paraId="000003DC">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DD">
            <w:pPr>
              <w:spacing w:after="0" w:line="240" w:lineRule="auto"/>
              <w:jc w:val="both"/>
              <w:rPr>
                <w:sz w:val="24"/>
                <w:szCs w:val="24"/>
              </w:rPr>
            </w:pPr>
            <w:r w:rsidDel="00000000" w:rsidR="00000000" w:rsidRPr="00000000">
              <w:rPr>
                <w:sz w:val="24"/>
                <w:szCs w:val="24"/>
                <w:rtl w:val="0"/>
              </w:rPr>
              <w:t xml:space="preserve">Proceso operativo final donde el funcionario escanea el QR del pasajero. El sistema consolida la información y asiste al funcionario para autorizar o denegar físicamente el levantamiento de la barrera.</w:t>
            </w:r>
          </w:p>
        </w:tc>
      </w:tr>
      <w:tr>
        <w:trPr>
          <w:cantSplit w:val="1"/>
          <w:tblHeader w:val="0"/>
        </w:trPr>
        <w:tc>
          <w:tcPr/>
          <w:p w:rsidR="00000000" w:rsidDel="00000000" w:rsidP="00000000" w:rsidRDefault="00000000" w:rsidRPr="00000000" w14:paraId="000003DF">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E0">
            <w:pPr>
              <w:spacing w:after="0" w:line="240" w:lineRule="auto"/>
              <w:jc w:val="both"/>
              <w:rPr>
                <w:sz w:val="24"/>
                <w:szCs w:val="24"/>
              </w:rPr>
            </w:pPr>
            <w:r w:rsidDel="00000000" w:rsidR="00000000" w:rsidRPr="00000000">
              <w:rPr>
                <w:sz w:val="24"/>
                <w:szCs w:val="24"/>
                <w:rtl w:val="0"/>
              </w:rPr>
              <w:t xml:space="preserve">El Viajero presenta su código QR válido en la ventanilla. </w:t>
            </w:r>
          </w:p>
        </w:tc>
      </w:tr>
      <w:tr>
        <w:trPr>
          <w:cantSplit w:val="1"/>
          <w:tblHeader w:val="0"/>
        </w:trPr>
        <w:tc>
          <w:tcPr>
            <w:vMerge w:val="restart"/>
          </w:tcPr>
          <w:p w:rsidR="00000000" w:rsidDel="00000000" w:rsidP="00000000" w:rsidRDefault="00000000" w:rsidRPr="00000000" w14:paraId="000003E2">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3E3">
            <w:pPr>
              <w:spacing w:after="0" w:line="240" w:lineRule="auto"/>
              <w:rPr>
                <w:b w:val="1"/>
                <w:bCs w:val="1"/>
                <w:sz w:val="24"/>
                <w:szCs w:val="24"/>
              </w:rPr>
            </w:pPr>
            <w:r w:rsidDel="00000000" w:rsidR="00000000" w:rsidRPr="00000000">
              <w:rPr>
                <w:b w:val="1"/>
                <w:bCs w:val="1"/>
                <w:color w:val="0070c0"/>
                <w:sz w:val="24"/>
                <w:szCs w:val="24"/>
                <w:rtl w:val="0"/>
              </w:rPr>
              <w:t xml:space="preserve">Normal</w:t>
            </w:r>
            <w:r w:rsidDel="00000000" w:rsidR="00000000" w:rsidRPr="00000000">
              <w:rPr>
                <w:rtl w:val="0"/>
              </w:rPr>
            </w:r>
          </w:p>
        </w:tc>
        <w:tc>
          <w:tcPr/>
          <w:p w:rsidR="00000000" w:rsidDel="00000000" w:rsidP="00000000" w:rsidRDefault="00000000" w:rsidRPr="00000000" w14:paraId="000003E4">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E5">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E6">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E7">
            <w:pPr>
              <w:spacing w:after="0" w:line="24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E8">
            <w:pPr>
              <w:spacing w:after="0" w:line="240" w:lineRule="auto"/>
              <w:jc w:val="both"/>
              <w:rPr>
                <w:sz w:val="24"/>
                <w:szCs w:val="24"/>
              </w:rPr>
            </w:pPr>
            <w:r w:rsidDel="00000000" w:rsidR="00000000" w:rsidRPr="00000000">
              <w:rPr>
                <w:sz w:val="24"/>
                <w:szCs w:val="24"/>
                <w:rtl w:val="0"/>
              </w:rPr>
              <w:t xml:space="preserve">El Funcionario utiliza el lector láser para escanear el QR del viajero.</w:t>
            </w:r>
          </w:p>
        </w:tc>
      </w:tr>
      <w:tr>
        <w:trPr>
          <w:cantSplit w:val="1"/>
          <w:tblHeader w:val="0"/>
        </w:trPr>
        <w:tc>
          <w:tcPr>
            <w:vMerge w:val="continue"/>
          </w:tcPr>
          <w:p w:rsidR="00000000" w:rsidDel="00000000" w:rsidP="00000000" w:rsidRDefault="00000000" w:rsidRPr="00000000" w14:paraId="000003E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EA">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EB">
            <w:pPr>
              <w:spacing w:after="0" w:line="240" w:lineRule="auto"/>
              <w:jc w:val="both"/>
              <w:rPr>
                <w:sz w:val="24"/>
                <w:szCs w:val="24"/>
              </w:rPr>
            </w:pPr>
            <w:r w:rsidDel="00000000" w:rsidR="00000000" w:rsidRPr="00000000">
              <w:rPr>
                <w:sz w:val="24"/>
                <w:szCs w:val="24"/>
                <w:rtl w:val="0"/>
              </w:rPr>
              <w:t xml:space="preserve">El Sistema decodifica el hash y recupera la información del servidor central.</w:t>
            </w:r>
          </w:p>
        </w:tc>
      </w:tr>
      <w:tr>
        <w:trPr>
          <w:cantSplit w:val="1"/>
          <w:tblHeader w:val="0"/>
        </w:trPr>
        <w:tc>
          <w:tcPr>
            <w:vMerge w:val="continue"/>
          </w:tcPr>
          <w:p w:rsidR="00000000" w:rsidDel="00000000" w:rsidP="00000000" w:rsidRDefault="00000000" w:rsidRPr="00000000" w14:paraId="000003EC">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ED">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EE">
            <w:pPr>
              <w:spacing w:after="0" w:line="240" w:lineRule="auto"/>
              <w:jc w:val="both"/>
              <w:rPr>
                <w:sz w:val="24"/>
                <w:szCs w:val="24"/>
              </w:rPr>
            </w:pPr>
            <w:r w:rsidDel="00000000" w:rsidR="00000000" w:rsidRPr="00000000">
              <w:rPr>
                <w:sz w:val="24"/>
                <w:szCs w:val="24"/>
                <w:rtl w:val="0"/>
              </w:rPr>
              <w:t xml:space="preserve">El Funcionario realiza la inspección visual de los ocupantes del vehículo.</w:t>
            </w:r>
          </w:p>
        </w:tc>
      </w:tr>
      <w:tr>
        <w:trPr>
          <w:cantSplit w:val="1"/>
          <w:tblHeader w:val="0"/>
        </w:trPr>
        <w:tc>
          <w:tcPr>
            <w:vMerge w:val="continue"/>
          </w:tcPr>
          <w:p w:rsidR="00000000" w:rsidDel="00000000" w:rsidP="00000000" w:rsidRDefault="00000000" w:rsidRPr="00000000" w14:paraId="000003E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F0">
            <w:pPr>
              <w:spacing w:after="0" w:line="24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F1">
            <w:pPr>
              <w:spacing w:after="0" w:line="240" w:lineRule="auto"/>
              <w:jc w:val="both"/>
              <w:rPr>
                <w:sz w:val="24"/>
                <w:szCs w:val="24"/>
              </w:rPr>
            </w:pPr>
            <w:r w:rsidDel="00000000" w:rsidR="00000000" w:rsidRPr="00000000">
              <w:rPr>
                <w:sz w:val="24"/>
                <w:szCs w:val="24"/>
                <w:rtl w:val="0"/>
              </w:rPr>
              <w:t xml:space="preserve">El Funcionario presiona el botón de confirmación de paso en su terminal.</w:t>
            </w:r>
          </w:p>
        </w:tc>
      </w:tr>
      <w:tr>
        <w:trPr>
          <w:cantSplit w:val="1"/>
          <w:tblHeader w:val="0"/>
        </w:trPr>
        <w:tc>
          <w:tcPr>
            <w:vMerge w:val="continue"/>
          </w:tcPr>
          <w:p w:rsidR="00000000" w:rsidDel="00000000" w:rsidP="00000000" w:rsidRDefault="00000000" w:rsidRPr="00000000" w14:paraId="000003F2">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F3">
            <w:pPr>
              <w:spacing w:after="0" w:line="24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F4">
            <w:pPr>
              <w:spacing w:after="0" w:line="240" w:lineRule="auto"/>
              <w:jc w:val="both"/>
              <w:rPr>
                <w:sz w:val="24"/>
                <w:szCs w:val="24"/>
              </w:rPr>
            </w:pPr>
            <w:r w:rsidDel="00000000" w:rsidR="00000000" w:rsidRPr="00000000">
              <w:rPr>
                <w:sz w:val="24"/>
                <w:szCs w:val="24"/>
                <w:rtl w:val="0"/>
              </w:rPr>
              <w:t xml:space="preserve">El Sistema cierra el trámite y registra la hora exacta del cruce legal.</w:t>
            </w:r>
          </w:p>
        </w:tc>
      </w:tr>
      <w:tr>
        <w:trPr>
          <w:cantSplit w:val="1"/>
          <w:tblHeader w:val="0"/>
        </w:trPr>
        <w:tc>
          <w:tcPr/>
          <w:p w:rsidR="00000000" w:rsidDel="00000000" w:rsidP="00000000" w:rsidRDefault="00000000" w:rsidRPr="00000000" w14:paraId="000003F5">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F6">
            <w:pPr>
              <w:spacing w:after="0" w:line="240" w:lineRule="auto"/>
              <w:jc w:val="both"/>
              <w:rPr>
                <w:sz w:val="24"/>
                <w:szCs w:val="24"/>
              </w:rPr>
            </w:pPr>
            <w:r w:rsidDel="00000000" w:rsidR="00000000" w:rsidRPr="00000000">
              <w:rPr>
                <w:sz w:val="24"/>
                <w:szCs w:val="24"/>
                <w:rtl w:val="0"/>
              </w:rPr>
              <w:t xml:space="preserve">El trámite se marca como "Cruce Completado" en el Registro Nacional. </w:t>
            </w:r>
          </w:p>
        </w:tc>
      </w:tr>
      <w:tr>
        <w:trPr>
          <w:cantSplit w:val="1"/>
          <w:tblHeader w:val="0"/>
        </w:trPr>
        <w:tc>
          <w:tcPr>
            <w:vMerge w:val="restart"/>
          </w:tcPr>
          <w:p w:rsidR="00000000" w:rsidDel="00000000" w:rsidP="00000000" w:rsidRDefault="00000000" w:rsidRPr="00000000" w14:paraId="000003F8">
            <w:pPr>
              <w:pStyle w:val="Heading1"/>
              <w:keepLines w:val="0"/>
              <w:spacing w:before="0" w:line="240" w:lineRule="auto"/>
              <w:rPr>
                <w:rFonts w:ascii="Calibri" w:cs="Calibri" w:eastAsia="Calibri" w:hAnsi="Calibri"/>
                <w:color w:val="0070c0"/>
                <w:sz w:val="24"/>
                <w:szCs w:val="24"/>
              </w:rPr>
            </w:pPr>
            <w:bookmarkStart w:colFirst="0" w:colLast="0" w:name="_heading=h.uia51pip4zrm" w:id="58"/>
            <w:bookmarkEnd w:id="58"/>
            <w:r w:rsidDel="00000000" w:rsidR="00000000" w:rsidRPr="00000000">
              <w:rPr>
                <w:rFonts w:ascii="Calibri" w:cs="Calibri" w:eastAsia="Calibri" w:hAnsi="Calibri"/>
                <w:color w:val="0070c0"/>
                <w:sz w:val="24"/>
                <w:szCs w:val="24"/>
                <w:rtl w:val="0"/>
              </w:rPr>
              <w:t xml:space="preserve">Excepciones</w:t>
            </w:r>
          </w:p>
          <w:p w:rsidR="00000000" w:rsidDel="00000000" w:rsidP="00000000" w:rsidRDefault="00000000" w:rsidRPr="00000000" w14:paraId="000003F9">
            <w:pPr>
              <w:spacing w:after="0" w:line="240" w:lineRule="auto"/>
              <w:rPr>
                <w:sz w:val="24"/>
                <w:szCs w:val="24"/>
              </w:rPr>
            </w:pPr>
            <w:r w:rsidDel="00000000" w:rsidR="00000000" w:rsidRPr="00000000">
              <w:rPr>
                <w:rtl w:val="0"/>
              </w:rPr>
            </w:r>
          </w:p>
          <w:p w:rsidR="00000000" w:rsidDel="00000000" w:rsidP="00000000" w:rsidRDefault="00000000" w:rsidRPr="00000000" w14:paraId="000003F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FB">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FC">
            <w:pPr>
              <w:spacing w:after="0" w:line="240" w:lineRule="auto"/>
              <w:jc w:val="both"/>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FD">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FE">
            <w:pPr>
              <w:spacing w:after="0" w:line="24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FF">
            <w:pPr>
              <w:spacing w:after="0" w:line="240" w:lineRule="auto"/>
              <w:jc w:val="both"/>
              <w:rPr>
                <w:sz w:val="24"/>
                <w:szCs w:val="24"/>
              </w:rPr>
            </w:pPr>
            <w:r w:rsidDel="00000000" w:rsidR="00000000" w:rsidRPr="00000000">
              <w:rPr>
                <w:sz w:val="24"/>
                <w:szCs w:val="24"/>
                <w:rtl w:val="0"/>
              </w:rPr>
              <w:t xml:space="preserve"> Si el funcionario lo considera necesario, puedes derivar al viajero a una revisión con el SAG</w:t>
            </w:r>
          </w:p>
        </w:tc>
      </w:tr>
      <w:tr>
        <w:trPr>
          <w:cantSplit w:val="1"/>
          <w:tblHeader w:val="0"/>
        </w:trPr>
        <w:tc>
          <w:tcPr>
            <w:vMerge w:val="continue"/>
          </w:tcPr>
          <w:p w:rsidR="00000000" w:rsidDel="00000000" w:rsidP="00000000" w:rsidRDefault="00000000" w:rsidRPr="00000000" w14:paraId="0000040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01">
            <w:pPr>
              <w:spacing w:after="0" w:line="24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02">
            <w:pPr>
              <w:spacing w:after="0" w:line="240" w:lineRule="auto"/>
              <w:jc w:val="both"/>
              <w:rPr>
                <w:sz w:val="24"/>
                <w:szCs w:val="24"/>
              </w:rPr>
            </w:pPr>
            <w:r w:rsidDel="00000000" w:rsidR="00000000" w:rsidRPr="00000000">
              <w:rPr>
                <w:sz w:val="24"/>
                <w:szCs w:val="24"/>
                <w:rtl w:val="0"/>
              </w:rPr>
              <w:t xml:space="preserve"> Si el QR expira o es adulterado el sistema se bloqueará y dará una alerta roja por pantalla.</w:t>
            </w:r>
          </w:p>
        </w:tc>
      </w:tr>
      <w:tr>
        <w:trPr>
          <w:cantSplit w:val="1"/>
          <w:tblHeader w:val="0"/>
        </w:trPr>
        <w:tc>
          <w:tcPr>
            <w:vMerge w:val="restart"/>
          </w:tcPr>
          <w:p w:rsidR="00000000" w:rsidDel="00000000" w:rsidP="00000000" w:rsidRDefault="00000000" w:rsidRPr="00000000" w14:paraId="00000403">
            <w:pPr>
              <w:spacing w:after="0" w:line="240" w:lineRule="auto"/>
              <w:rPr>
                <w:sz w:val="24"/>
                <w:szCs w:val="24"/>
              </w:rPr>
            </w:pPr>
            <w:r w:rsidDel="00000000" w:rsidR="00000000" w:rsidRPr="00000000">
              <w:rPr>
                <w:b w:val="1"/>
                <w:bCs w:val="1"/>
                <w:color w:val="0070c0"/>
                <w:sz w:val="24"/>
                <w:szCs w:val="24"/>
                <w:rtl w:val="0"/>
              </w:rPr>
              <w:t xml:space="preserve">Rendimiento</w:t>
            </w:r>
            <w:r w:rsidDel="00000000" w:rsidR="00000000" w:rsidRPr="00000000">
              <w:rPr>
                <w:rtl w:val="0"/>
              </w:rPr>
            </w:r>
          </w:p>
        </w:tc>
        <w:tc>
          <w:tcPr/>
          <w:p w:rsidR="00000000" w:rsidDel="00000000" w:rsidP="00000000" w:rsidRDefault="00000000" w:rsidRPr="00000000" w14:paraId="00000404">
            <w:pPr>
              <w:spacing w:after="0" w:line="240" w:lineRule="auto"/>
              <w:jc w:val="both"/>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05">
            <w:pPr>
              <w:spacing w:after="0" w:line="240" w:lineRule="auto"/>
              <w:jc w:val="both"/>
              <w:rPr>
                <w:color w:val="0070c0"/>
                <w:sz w:val="24"/>
                <w:szCs w:val="24"/>
              </w:rPr>
            </w:pPr>
            <w:r w:rsidDel="00000000" w:rsidR="00000000" w:rsidRPr="00000000">
              <w:rPr>
                <w:b w:val="1"/>
                <w:bCs w:val="1"/>
                <w:color w:val="0070c0"/>
                <w:sz w:val="24"/>
                <w:szCs w:val="24"/>
                <w:rtl w:val="0"/>
              </w:rPr>
              <w:t xml:space="preserve">Cota de tiempo </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06">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07">
            <w:pPr>
              <w:spacing w:after="0" w:line="240" w:lineRule="auto"/>
              <w:jc w:val="both"/>
              <w:rPr>
                <w:sz w:val="24"/>
                <w:szCs w:val="24"/>
              </w:rPr>
            </w:pPr>
            <w:r w:rsidDel="00000000" w:rsidR="00000000" w:rsidRPr="00000000">
              <w:rPr>
                <w:sz w:val="24"/>
                <w:szCs w:val="24"/>
                <w:rtl w:val="0"/>
              </w:rPr>
              <w:t xml:space="preserve">2 y 3</w:t>
            </w:r>
          </w:p>
        </w:tc>
        <w:tc>
          <w:tcPr/>
          <w:p w:rsidR="00000000" w:rsidDel="00000000" w:rsidP="00000000" w:rsidRDefault="00000000" w:rsidRPr="00000000" w14:paraId="00000408">
            <w:pPr>
              <w:spacing w:after="0" w:line="240" w:lineRule="auto"/>
              <w:jc w:val="both"/>
              <w:rPr>
                <w:sz w:val="24"/>
                <w:szCs w:val="24"/>
              </w:rPr>
            </w:pPr>
            <w:r w:rsidDel="00000000" w:rsidR="00000000" w:rsidRPr="00000000">
              <w:rPr>
                <w:sz w:val="24"/>
                <w:szCs w:val="24"/>
                <w:rtl w:val="0"/>
              </w:rPr>
              <w:t xml:space="preserve">El despliegue de datos debe ser inferior a 1.5 segundos. </w:t>
            </w:r>
          </w:p>
        </w:tc>
      </w:tr>
      <w:tr>
        <w:trPr>
          <w:cantSplit w:val="1"/>
          <w:trHeight w:val="277.96875" w:hRule="atLeast"/>
          <w:tblHeader w:val="0"/>
        </w:trPr>
        <w:tc>
          <w:tcPr/>
          <w:p w:rsidR="00000000" w:rsidDel="00000000" w:rsidP="00000000" w:rsidRDefault="00000000" w:rsidRPr="00000000" w14:paraId="00000409">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0A">
            <w:pPr>
              <w:spacing w:after="0" w:line="240" w:lineRule="auto"/>
              <w:jc w:val="both"/>
              <w:rPr>
                <w:sz w:val="24"/>
                <w:szCs w:val="24"/>
              </w:rPr>
            </w:pPr>
            <w:r w:rsidDel="00000000" w:rsidR="00000000" w:rsidRPr="00000000">
              <w:rPr>
                <w:sz w:val="24"/>
                <w:szCs w:val="24"/>
                <w:rtl w:val="0"/>
              </w:rPr>
              <w:t xml:space="preserve">Alta.</w:t>
            </w:r>
          </w:p>
        </w:tc>
      </w:tr>
      <w:tr>
        <w:trPr>
          <w:cantSplit w:val="1"/>
          <w:trHeight w:val="277.96875" w:hRule="atLeast"/>
          <w:tblHeader w:val="0"/>
        </w:trPr>
        <w:tc>
          <w:tcPr/>
          <w:p w:rsidR="00000000" w:rsidDel="00000000" w:rsidP="00000000" w:rsidRDefault="00000000" w:rsidRPr="00000000" w14:paraId="0000040C">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0D">
            <w:pPr>
              <w:spacing w:after="0" w:line="240" w:lineRule="auto"/>
              <w:jc w:val="both"/>
              <w:rPr>
                <w:sz w:val="24"/>
                <w:szCs w:val="24"/>
              </w:rPr>
            </w:pPr>
            <w:r w:rsidDel="00000000" w:rsidR="00000000" w:rsidRPr="00000000">
              <w:rPr>
                <w:sz w:val="24"/>
                <w:szCs w:val="24"/>
                <w:rtl w:val="0"/>
              </w:rPr>
              <w:t xml:space="preserve">El hardware de las casetas fronterizas suele estar desactualizado. La interfaz web del funcionario debe ser ultra-ligera, programada sin animaciones complejas, y testeada rigurosamente en monitores de baja resolución y condiciones de alta luminosidad natural. </w:t>
            </w:r>
          </w:p>
        </w:tc>
      </w:tr>
    </w:tbl>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3"/>
        <w:jc w:val="both"/>
        <w:rPr>
          <w:rFonts w:ascii="Calibri" w:cs="Calibri" w:eastAsia="Calibri" w:hAnsi="Calibri"/>
        </w:rPr>
      </w:pPr>
      <w:bookmarkStart w:colFirst="0" w:colLast="0" w:name="_heading=h.tzdpcd30bwpb" w:id="59"/>
      <w:bookmarkEnd w:id="59"/>
      <w:r w:rsidDel="00000000" w:rsidR="00000000" w:rsidRPr="00000000">
        <w:br w:type="page"/>
      </w:r>
      <w:r w:rsidDel="00000000" w:rsidR="00000000" w:rsidRPr="00000000">
        <w:rPr>
          <w:rtl w:val="0"/>
        </w:rPr>
      </w:r>
    </w:p>
    <w:p w:rsidR="00000000" w:rsidDel="00000000" w:rsidP="00000000" w:rsidRDefault="00000000" w:rsidRPr="00000000" w14:paraId="00000411">
      <w:pPr>
        <w:pStyle w:val="Heading3"/>
        <w:jc w:val="both"/>
        <w:rPr>
          <w:rFonts w:ascii="Calibri" w:cs="Calibri" w:eastAsia="Calibri" w:hAnsi="Calibri"/>
        </w:rPr>
      </w:pPr>
      <w:bookmarkStart w:colFirst="0" w:colLast="0" w:name="_heading=h.lxkfqhcwoul" w:id="60"/>
      <w:bookmarkEnd w:id="60"/>
      <w:r w:rsidDel="00000000" w:rsidR="00000000" w:rsidRPr="00000000">
        <w:rPr>
          <w:rFonts w:ascii="Calibri" w:cs="Calibri" w:eastAsia="Calibri" w:hAnsi="Calibri"/>
          <w:rtl w:val="0"/>
        </w:rPr>
        <w:t xml:space="preserve">5.5 Prototipado de Software</w:t>
      </w:r>
    </w:p>
    <w:p w:rsidR="00000000" w:rsidDel="00000000" w:rsidP="00000000" w:rsidRDefault="00000000" w:rsidRPr="00000000" w14:paraId="00000412">
      <w:pPr>
        <w:rPr/>
      </w:pPr>
      <w:r w:rsidDel="00000000" w:rsidR="00000000" w:rsidRPr="00000000">
        <w:rPr>
          <w:rFonts w:ascii="Calibri" w:cs="Calibri" w:eastAsia="Calibri" w:hAnsi="Calibri"/>
          <w:b w:val="0"/>
          <w:bCs w:val="0"/>
          <w:i w:val="0"/>
          <w:iCs w:val="0"/>
          <w:sz w:val="22"/>
          <w:szCs w:val="22"/>
          <w:rtl w:val="0"/>
        </w:rPr>
        <w:t xml:space="preserve">Para esta fase no se adjunta un prototipo navegable nuevo. El diseño arquitectónico se enfoca en modelamiento UML, vistas 4+1 y trazabilidad con requisitos; no obstante, la interfaz deberá respetar identidad visual institucional, accesibilidad y uso claro desde dispositivos móviles y terminales de caseta.</w:t>
      </w:r>
      <w:r w:rsidDel="00000000" w:rsidR="00000000" w:rsidRPr="00000000">
        <w:rPr>
          <w:rtl w:val="0"/>
        </w:rPr>
      </w:r>
    </w:p>
    <w:p w:rsidR="00000000" w:rsidDel="00000000" w:rsidP="00000000" w:rsidRDefault="00000000" w:rsidRPr="00000000" w14:paraId="00000413">
      <w:pPr>
        <w:pStyle w:val="Heading3"/>
        <w:jc w:val="both"/>
        <w:rPr>
          <w:rFonts w:ascii="Calibri" w:cs="Calibri" w:eastAsia="Calibri" w:hAnsi="Calibri"/>
        </w:rPr>
      </w:pPr>
      <w:bookmarkStart w:colFirst="0" w:colLast="0" w:name="_heading=h.v8jqihlodnfc" w:id="61"/>
      <w:bookmarkEnd w:id="61"/>
      <w:r w:rsidDel="00000000" w:rsidR="00000000" w:rsidRPr="00000000">
        <w:rPr>
          <w:rFonts w:ascii="Calibri" w:cs="Calibri" w:eastAsia="Calibri" w:hAnsi="Calibri"/>
          <w:rtl w:val="0"/>
        </w:rPr>
        <w:t xml:space="preserve">5.6 Matriz EDT. Planilla Detallada Cálculo de Esfuerzo</w:t>
      </w:r>
    </w:p>
    <w:p w:rsidR="00000000" w:rsidDel="00000000" w:rsidP="00000000" w:rsidRDefault="00000000" w:rsidRPr="00000000" w14:paraId="00000414">
      <w:pPr>
        <w:rPr/>
      </w:pPr>
      <w:r w:rsidDel="00000000" w:rsidR="00000000" w:rsidRPr="00000000">
        <w:rPr>
          <w:rFonts w:ascii="Calibri" w:cs="Calibri" w:eastAsia="Calibri" w:hAnsi="Calibri"/>
          <w:b w:val="0"/>
          <w:bCs w:val="0"/>
          <w:i w:val="0"/>
          <w:iCs w:val="0"/>
          <w:sz w:val="22"/>
          <w:szCs w:val="22"/>
          <w:rtl w:val="0"/>
        </w:rPr>
        <w:t xml:space="preserve">La matriz EDT detallada, la Carta Gantt y el resumen de costos fueron incorporados en la planilla Excel revisada, manteniendo las hojas originales “Instrucciones” y “Requerimiento Inicial”.</w:t>
      </w:r>
      <w:r w:rsidDel="00000000" w:rsidR="00000000" w:rsidRPr="00000000">
        <w:rPr>
          <w:rFonts w:ascii="Calibri" w:cs="Calibri" w:eastAsia="Calibri" w:hAnsi="Calibri"/>
          <w:b w:val="0"/>
          <w:bCs w:val="0"/>
          <w:i w:val="1"/>
          <w:iCs w:val="1"/>
          <w:sz w:val="22"/>
          <w:szCs w:val="22"/>
          <w:rtl w:val="0"/>
        </w:rPr>
        <w:t xml:space="preserve">Archivo asociado: Planilla_Formato_Extendido_COMPLETADA_Gantt_EDT.xlsx.</w:t>
      </w:r>
      <w:r w:rsidDel="00000000" w:rsidR="00000000" w:rsidRPr="00000000">
        <w:rPr>
          <w:rtl w:val="0"/>
        </w:rPr>
      </w:r>
    </w:p>
    <w:p w:rsidR="00000000" w:rsidDel="00000000" w:rsidP="00000000" w:rsidRDefault="00000000" w:rsidRPr="00000000" w14:paraId="00000415">
      <w:pPr>
        <w:pStyle w:val="Heading3"/>
        <w:rPr/>
      </w:pPr>
      <w:r w:rsidDel="00000000" w:rsidR="00000000" w:rsidRPr="00000000">
        <w:rPr>
          <w:rFonts w:ascii="Calibri" w:cs="Calibri" w:eastAsia="Calibri" w:hAnsi="Calibri"/>
          <w:rtl w:val="0"/>
        </w:rPr>
        <w:t xml:space="preserve">5.7 Diagrama de Clases (Vista Lógica)</w:t>
      </w:r>
      <w:r w:rsidDel="00000000" w:rsidR="00000000" w:rsidRPr="00000000">
        <w:rPr>
          <w:rtl w:val="0"/>
        </w:rPr>
      </w:r>
    </w:p>
    <w:p w:rsidR="00000000" w:rsidDel="00000000" w:rsidP="00000000" w:rsidRDefault="00000000" w:rsidRPr="00000000" w14:paraId="00000416">
      <w:pPr>
        <w:rPr/>
      </w:pPr>
      <w:r w:rsidDel="00000000" w:rsidR="00000000" w:rsidRPr="00000000">
        <w:rPr>
          <w:rFonts w:ascii="Calibri" w:cs="Calibri" w:eastAsia="Calibri" w:hAnsi="Calibri"/>
          <w:b w:val="0"/>
          <w:bCs w:val="0"/>
          <w:i w:val="0"/>
          <w:iCs w:val="0"/>
          <w:sz w:val="22"/>
          <w:szCs w:val="22"/>
          <w:rtl w:val="0"/>
        </w:rPr>
        <w:t xml:space="preserve">La vista lógica describe las entidades principales del sistema, sus atributos, operaciones y relaciones. El modelo permite representar cómo el expediente de viaje consolida usuarios, permisos, declaraciones, vehículos, pase QR, auditoría e integraciones externas.</w:t>
      </w:r>
      <w:r w:rsidDel="00000000" w:rsidR="00000000" w:rsidRPr="00000000">
        <w:rPr>
          <w:rtl w:val="0"/>
        </w:rPr>
      </w:r>
    </w:p>
    <w:p w:rsidR="00000000" w:rsidDel="00000000" w:rsidP="00000000" w:rsidRDefault="00000000" w:rsidRPr="00000000" w14:paraId="00000417">
      <w:pPr>
        <w:jc w:val="center"/>
        <w:rPr/>
      </w:pPr>
      <w:r w:rsidDel="00000000" w:rsidR="00000000" w:rsidRPr="00000000">
        <w:rPr/>
        <w:drawing>
          <wp:inline distB="0" distT="0" distL="114300" distR="114300">
            <wp:extent cx="5852160" cy="1965064"/>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52160" cy="1965064"/>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jc w:val="center"/>
        <w:rPr/>
      </w:pPr>
      <w:r w:rsidDel="00000000" w:rsidR="00000000" w:rsidRPr="00000000">
        <w:rPr>
          <w:rFonts w:ascii="Calibri" w:cs="Calibri" w:eastAsia="Calibri" w:hAnsi="Calibri"/>
          <w:b w:val="0"/>
          <w:bCs w:val="0"/>
          <w:i w:val="1"/>
          <w:iCs w:val="1"/>
          <w:sz w:val="18"/>
          <w:szCs w:val="18"/>
          <w:rtl w:val="0"/>
        </w:rPr>
        <w:t xml:space="preserve">Figura 5.7. Diagrama de clases de Frontera Ágil.</w:t>
      </w:r>
      <w:r w:rsidDel="00000000" w:rsidR="00000000" w:rsidRPr="00000000">
        <w:rPr>
          <w:rtl w:val="0"/>
        </w:rPr>
      </w:r>
    </w:p>
    <w:p w:rsidR="00000000" w:rsidDel="00000000" w:rsidP="00000000" w:rsidRDefault="00000000" w:rsidRPr="00000000" w14:paraId="00000419">
      <w:pPr>
        <w:rPr/>
      </w:pPr>
      <w:r w:rsidDel="00000000" w:rsidR="00000000" w:rsidRPr="00000000">
        <w:rPr>
          <w:rFonts w:ascii="Calibri" w:cs="Calibri" w:eastAsia="Calibri" w:hAnsi="Calibri"/>
          <w:b w:val="0"/>
          <w:bCs w:val="0"/>
          <w:i w:val="0"/>
          <w:iCs w:val="0"/>
          <w:sz w:val="22"/>
          <w:szCs w:val="22"/>
          <w:rtl w:val="0"/>
        </w:rPr>
        <w:t xml:space="preserve">Vista 4+1 asociada: vista lógica. Estándar UML aplicado: clases, atributos, operaciones, generalización, composición y asociaciones.</w:t>
      </w: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pStyle w:val="Heading3"/>
        <w:rPr/>
      </w:pPr>
      <w:r w:rsidDel="00000000" w:rsidR="00000000" w:rsidRPr="00000000">
        <w:rPr>
          <w:rFonts w:ascii="Calibri" w:cs="Calibri" w:eastAsia="Calibri" w:hAnsi="Calibri"/>
          <w:rtl w:val="0"/>
        </w:rPr>
        <w:t xml:space="preserve">5.8 Diagrama de Componentes (Vista de Desarrollo)</w:t>
      </w:r>
      <w:r w:rsidDel="00000000" w:rsidR="00000000" w:rsidRPr="00000000">
        <w:rPr>
          <w:rtl w:val="0"/>
        </w:rPr>
      </w:r>
    </w:p>
    <w:p w:rsidR="00000000" w:rsidDel="00000000" w:rsidP="00000000" w:rsidRDefault="00000000" w:rsidRPr="00000000" w14:paraId="0000041C">
      <w:pPr>
        <w:rPr/>
      </w:pPr>
      <w:r w:rsidDel="00000000" w:rsidR="00000000" w:rsidRPr="00000000">
        <w:rPr>
          <w:rFonts w:ascii="Calibri" w:cs="Calibri" w:eastAsia="Calibri" w:hAnsi="Calibri"/>
          <w:b w:val="0"/>
          <w:bCs w:val="0"/>
          <w:i w:val="0"/>
          <w:iCs w:val="0"/>
          <w:sz w:val="22"/>
          <w:szCs w:val="22"/>
          <w:rtl w:val="0"/>
        </w:rPr>
        <w:t xml:space="preserve">La vista de desarrollo organiza el software en componentes desacoplados. Se separan presentación, API Gateway, seguridad, servicios de negocio, persistencia, mensajería, auditoría e integraciones externas, lo que facilita mantenibilidad, integración y pruebas por módulo.</w:t>
      </w:r>
      <w:r w:rsidDel="00000000" w:rsidR="00000000" w:rsidRPr="00000000">
        <w:rPr>
          <w:rtl w:val="0"/>
        </w:rPr>
      </w:r>
    </w:p>
    <w:p w:rsidR="00000000" w:rsidDel="00000000" w:rsidP="00000000" w:rsidRDefault="00000000" w:rsidRPr="00000000" w14:paraId="0000041D">
      <w:pPr>
        <w:jc w:val="center"/>
        <w:rPr/>
      </w:pPr>
      <w:r w:rsidDel="00000000" w:rsidR="00000000" w:rsidRPr="00000000">
        <w:rPr/>
        <w:drawing>
          <wp:inline distB="0" distT="0" distL="114300" distR="114300">
            <wp:extent cx="5852160" cy="6147335"/>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852160" cy="6147335"/>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jc w:val="center"/>
        <w:rPr/>
      </w:pPr>
      <w:r w:rsidDel="00000000" w:rsidR="00000000" w:rsidRPr="00000000">
        <w:rPr>
          <w:rFonts w:ascii="Calibri" w:cs="Calibri" w:eastAsia="Calibri" w:hAnsi="Calibri"/>
          <w:b w:val="0"/>
          <w:bCs w:val="0"/>
          <w:i w:val="1"/>
          <w:iCs w:val="1"/>
          <w:sz w:val="18"/>
          <w:szCs w:val="18"/>
          <w:rtl w:val="0"/>
        </w:rPr>
        <w:t xml:space="preserve">Figura 5.8. Diagrama de componentes de Frontera Ágil.</w:t>
      </w:r>
      <w:r w:rsidDel="00000000" w:rsidR="00000000" w:rsidRPr="00000000">
        <w:rPr>
          <w:rtl w:val="0"/>
        </w:rPr>
      </w:r>
    </w:p>
    <w:p w:rsidR="00000000" w:rsidDel="00000000" w:rsidP="00000000" w:rsidRDefault="00000000" w:rsidRPr="00000000" w14:paraId="0000041F">
      <w:pPr>
        <w:rPr/>
      </w:pPr>
      <w:r w:rsidDel="00000000" w:rsidR="00000000" w:rsidRPr="00000000">
        <w:rPr>
          <w:rFonts w:ascii="Calibri" w:cs="Calibri" w:eastAsia="Calibri" w:hAnsi="Calibri"/>
          <w:b w:val="0"/>
          <w:bCs w:val="0"/>
          <w:i w:val="0"/>
          <w:iCs w:val="0"/>
          <w:sz w:val="22"/>
          <w:szCs w:val="22"/>
          <w:rtl w:val="0"/>
        </w:rPr>
        <w:t xml:space="preserve">Vista 4+1 asociada: vista de desarrollo. Estándar UML aplicado: componentes, dependencias, agrupación por capas y responsabilidades.</w:t>
      </w: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3"/>
        <w:rPr/>
      </w:pPr>
      <w:r w:rsidDel="00000000" w:rsidR="00000000" w:rsidRPr="00000000">
        <w:rPr>
          <w:rFonts w:ascii="Calibri" w:cs="Calibri" w:eastAsia="Calibri" w:hAnsi="Calibri"/>
          <w:rtl w:val="0"/>
        </w:rPr>
        <w:t xml:space="preserve">5.9 Diagrama de Despliegue (Vista Física)</w:t>
      </w:r>
      <w:r w:rsidDel="00000000" w:rsidR="00000000" w:rsidRPr="00000000">
        <w:rPr>
          <w:rtl w:val="0"/>
        </w:rPr>
      </w:r>
    </w:p>
    <w:p w:rsidR="00000000" w:rsidDel="00000000" w:rsidP="00000000" w:rsidRDefault="00000000" w:rsidRPr="00000000" w14:paraId="00000422">
      <w:pPr>
        <w:rPr/>
      </w:pPr>
      <w:r w:rsidDel="00000000" w:rsidR="00000000" w:rsidRPr="00000000">
        <w:rPr>
          <w:rFonts w:ascii="Calibri" w:cs="Calibri" w:eastAsia="Calibri" w:hAnsi="Calibri"/>
          <w:b w:val="0"/>
          <w:bCs w:val="0"/>
          <w:i w:val="0"/>
          <w:iCs w:val="0"/>
          <w:sz w:val="22"/>
          <w:szCs w:val="22"/>
          <w:rtl w:val="0"/>
        </w:rPr>
        <w:t xml:space="preserve">La vista física muestra los nodos de infraestructura requeridos para operar el sistema en un contexto fronterizo. Considera dispositivos de viajeros, terminales de caseta, DMZ institucional, zona de aplicación, zona de datos y redes de organismos externos.</w:t>
      </w:r>
      <w:r w:rsidDel="00000000" w:rsidR="00000000" w:rsidRPr="00000000">
        <w:rPr>
          <w:rtl w:val="0"/>
        </w:rPr>
      </w:r>
    </w:p>
    <w:p w:rsidR="00000000" w:rsidDel="00000000" w:rsidP="00000000" w:rsidRDefault="00000000" w:rsidRPr="00000000" w14:paraId="00000423">
      <w:pPr>
        <w:jc w:val="center"/>
        <w:rPr/>
      </w:pPr>
      <w:r w:rsidDel="00000000" w:rsidR="00000000" w:rsidRPr="00000000">
        <w:rPr/>
        <w:drawing>
          <wp:inline distB="0" distT="0" distL="114300" distR="114300">
            <wp:extent cx="5852160" cy="256032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85216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jc w:val="center"/>
        <w:rPr/>
      </w:pPr>
      <w:r w:rsidDel="00000000" w:rsidR="00000000" w:rsidRPr="00000000">
        <w:rPr>
          <w:rFonts w:ascii="Calibri" w:cs="Calibri" w:eastAsia="Calibri" w:hAnsi="Calibri"/>
          <w:b w:val="0"/>
          <w:bCs w:val="0"/>
          <w:i w:val="1"/>
          <w:iCs w:val="1"/>
          <w:sz w:val="18"/>
          <w:szCs w:val="18"/>
          <w:rtl w:val="0"/>
        </w:rPr>
        <w:t xml:space="preserve">Figura 5.9. Diagrama de despliegue de Frontera Ágil.</w:t>
      </w:r>
      <w:r w:rsidDel="00000000" w:rsidR="00000000" w:rsidRPr="00000000">
        <w:rPr>
          <w:rtl w:val="0"/>
        </w:rPr>
      </w:r>
    </w:p>
    <w:p w:rsidR="00000000" w:rsidDel="00000000" w:rsidP="00000000" w:rsidRDefault="00000000" w:rsidRPr="00000000" w14:paraId="00000425">
      <w:pPr>
        <w:rPr/>
      </w:pPr>
      <w:r w:rsidDel="00000000" w:rsidR="00000000" w:rsidRPr="00000000">
        <w:rPr>
          <w:rFonts w:ascii="Calibri" w:cs="Calibri" w:eastAsia="Calibri" w:hAnsi="Calibri"/>
          <w:b w:val="0"/>
          <w:bCs w:val="0"/>
          <w:i w:val="0"/>
          <w:iCs w:val="0"/>
          <w:sz w:val="22"/>
          <w:szCs w:val="22"/>
          <w:rtl w:val="0"/>
        </w:rPr>
        <w:t xml:space="preserve">Vista 4+1 asociada: vista física. Estándar UML aplicado: nodos, artefactos desplegados, canales de comunicación segura y dependencias de infraestructura.</w:t>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3"/>
        <w:rPr/>
      </w:pPr>
      <w:r w:rsidDel="00000000" w:rsidR="00000000" w:rsidRPr="00000000">
        <w:rPr>
          <w:rFonts w:ascii="Calibri" w:cs="Calibri" w:eastAsia="Calibri" w:hAnsi="Calibri"/>
          <w:rtl w:val="0"/>
        </w:rPr>
        <w:t xml:space="preserve">5.10 Diagrama de Actividades (Vista de Procesos)</w:t>
      </w:r>
      <w:r w:rsidDel="00000000" w:rsidR="00000000" w:rsidRPr="00000000">
        <w:rPr>
          <w:rtl w:val="0"/>
        </w:rPr>
      </w:r>
    </w:p>
    <w:p w:rsidR="00000000" w:rsidDel="00000000" w:rsidP="00000000" w:rsidRDefault="00000000" w:rsidRPr="00000000" w14:paraId="00000428">
      <w:pPr>
        <w:rPr/>
      </w:pPr>
      <w:r w:rsidDel="00000000" w:rsidR="00000000" w:rsidRPr="00000000">
        <w:rPr>
          <w:rFonts w:ascii="Calibri" w:cs="Calibri" w:eastAsia="Calibri" w:hAnsi="Calibri"/>
          <w:b w:val="0"/>
          <w:bCs w:val="0"/>
          <w:i w:val="0"/>
          <w:iCs w:val="0"/>
          <w:sz w:val="22"/>
          <w:szCs w:val="22"/>
          <w:rtl w:val="0"/>
        </w:rPr>
        <w:t xml:space="preserve">La vista de procesos representa el flujo operativo desde la autenticación del viajero hasta el cierre del expediente y la sincronización con organismos externos. Incluye decisiones de validación, corrección documental, generación de QR, control en caseta e inspección física cuando corresponda.</w:t>
      </w:r>
      <w:r w:rsidDel="00000000" w:rsidR="00000000" w:rsidRPr="00000000">
        <w:rPr>
          <w:rtl w:val="0"/>
        </w:rPr>
      </w:r>
    </w:p>
    <w:p w:rsidR="00000000" w:rsidDel="00000000" w:rsidP="00000000" w:rsidRDefault="00000000" w:rsidRPr="00000000" w14:paraId="00000429">
      <w:pPr>
        <w:jc w:val="center"/>
        <w:rPr/>
      </w:pPr>
      <w:r w:rsidDel="00000000" w:rsidR="00000000" w:rsidRPr="00000000">
        <w:rPr/>
        <w:drawing>
          <wp:inline distB="0" distT="0" distL="114300" distR="114300">
            <wp:extent cx="3131830" cy="630936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131830" cy="630936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jc w:val="center"/>
        <w:rPr/>
      </w:pPr>
      <w:r w:rsidDel="00000000" w:rsidR="00000000" w:rsidRPr="00000000">
        <w:rPr>
          <w:rFonts w:ascii="Calibri" w:cs="Calibri" w:eastAsia="Calibri" w:hAnsi="Calibri"/>
          <w:b w:val="0"/>
          <w:bCs w:val="0"/>
          <w:i w:val="1"/>
          <w:iCs w:val="1"/>
          <w:sz w:val="18"/>
          <w:szCs w:val="18"/>
          <w:rtl w:val="0"/>
        </w:rPr>
        <w:t xml:space="preserve">Figura 5.10. Diagrama de actividades de Frontera Ágil.</w:t>
      </w:r>
      <w:r w:rsidDel="00000000" w:rsidR="00000000" w:rsidRPr="00000000">
        <w:rPr>
          <w:rtl w:val="0"/>
        </w:rPr>
      </w:r>
    </w:p>
    <w:p w:rsidR="00000000" w:rsidDel="00000000" w:rsidP="00000000" w:rsidRDefault="00000000" w:rsidRPr="00000000" w14:paraId="0000042B">
      <w:pPr>
        <w:rPr/>
      </w:pPr>
      <w:r w:rsidDel="00000000" w:rsidR="00000000" w:rsidRPr="00000000">
        <w:rPr>
          <w:rFonts w:ascii="Calibri" w:cs="Calibri" w:eastAsia="Calibri" w:hAnsi="Calibri"/>
          <w:b w:val="0"/>
          <w:bCs w:val="0"/>
          <w:i w:val="0"/>
          <w:iCs w:val="0"/>
          <w:sz w:val="22"/>
          <w:szCs w:val="22"/>
          <w:rtl w:val="0"/>
        </w:rPr>
        <w:t xml:space="preserve">Vista 4+1 asociada: vista de procesos. Estándar UML aplicado: actividades, decisiones, flujos alternativos, inicio, cierre y control del proceso.</w:t>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3"/>
        <w:rPr/>
      </w:pPr>
      <w:r w:rsidDel="00000000" w:rsidR="00000000" w:rsidRPr="00000000">
        <w:rPr>
          <w:rFonts w:ascii="Calibri" w:cs="Calibri" w:eastAsia="Calibri" w:hAnsi="Calibri"/>
          <w:rtl w:val="0"/>
        </w:rPr>
        <w:t xml:space="preserve">5.11 Estándares de Calidad Aplicados al Diseño</w:t>
      </w:r>
      <w:r w:rsidDel="00000000" w:rsidR="00000000" w:rsidRPr="00000000">
        <w:rPr>
          <w:rtl w:val="0"/>
        </w:rPr>
      </w:r>
    </w:p>
    <w:p w:rsidR="00000000" w:rsidDel="00000000" w:rsidP="00000000" w:rsidRDefault="00000000" w:rsidRPr="00000000" w14:paraId="0000042E">
      <w:pPr>
        <w:rPr/>
      </w:pPr>
      <w:r w:rsidDel="00000000" w:rsidR="00000000" w:rsidRPr="00000000">
        <w:rPr>
          <w:rFonts w:ascii="Calibri" w:cs="Calibri" w:eastAsia="Calibri" w:hAnsi="Calibri"/>
          <w:b w:val="0"/>
          <w:bCs w:val="0"/>
          <w:i w:val="0"/>
          <w:iCs w:val="0"/>
          <w:sz w:val="22"/>
          <w:szCs w:val="22"/>
          <w:rtl w:val="0"/>
        </w:rPr>
        <w:t xml:space="preserve">El diseño considera separación de responsabilidades, bajo acoplamiento, alta cohesión, trazabilidad, seguridad por capas, interoperabilidad mediante API segura, disponibilidad mediante componentes redundantes, mantenibilidad por servicios desacoplados y accesibilidad web. Estos criterios se alinean con los fundamentos de ingeniería de software y con la necesidad operacional del caso Aduanas: reducir tiempos de espera, evitar reprocesos documentales y proteger información personal.</w:t>
      </w:r>
      <w:r w:rsidDel="00000000" w:rsidR="00000000" w:rsidRPr="00000000">
        <w:rPr>
          <w:rtl w:val="0"/>
        </w:rPr>
      </w:r>
    </w:p>
    <w:tbl>
      <w:tblPr>
        <w:tblStyle w:val="Table16"/>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3.8614864864867"/>
        <w:gridCol w:w="6494.138513513515"/>
        <w:tblGridChange w:id="0">
          <w:tblGrid>
            <w:gridCol w:w="2343.8614864864867"/>
            <w:gridCol w:w="6494.138513513515"/>
          </w:tblGrid>
        </w:tblGridChange>
      </w:tblGrid>
      <w:tr>
        <w:trPr>
          <w:cantSplit w:val="0"/>
          <w:trHeight w:val="210" w:hRule="atLeast"/>
          <w:tblHeader w:val="0"/>
        </w:trPr>
        <w:tc>
          <w:tcPr>
            <w:tcBorders>
              <w:top w:color="000000" w:space="0" w:sz="7" w:val="single"/>
              <w:left w:color="000000" w:space="0" w:sz="7" w:val="single"/>
              <w:bottom w:color="000000" w:space="0" w:sz="7" w:val="single"/>
              <w:right w:color="000000" w:space="0" w:sz="7" w:val="single"/>
            </w:tcBorders>
            <w:shd w:fill="d9eaf7" w:val="clear"/>
            <w:tcMar>
              <w:top w:w="0.0" w:type="dxa"/>
              <w:left w:w="100.0" w:type="dxa"/>
              <w:bottom w:w="0.0" w:type="dxa"/>
              <w:right w:w="100.0" w:type="dxa"/>
            </w:tcMar>
            <w:vAlign w:val="top"/>
          </w:tcPr>
          <w:p w:rsidR="00000000" w:rsidDel="00000000" w:rsidP="00000000" w:rsidRDefault="00000000" w:rsidRPr="00000000" w14:paraId="0000042F">
            <w:pPr>
              <w:spacing w:after="0" w:line="276" w:lineRule="auto"/>
              <w:jc w:val="both"/>
              <w:rPr>
                <w:b w:val="1"/>
                <w:bCs w:val="1"/>
                <w:sz w:val="19"/>
                <w:szCs w:val="19"/>
              </w:rPr>
            </w:pPr>
            <w:r w:rsidDel="00000000" w:rsidR="00000000" w:rsidRPr="00000000">
              <w:rPr>
                <w:b w:val="1"/>
                <w:bCs w:val="1"/>
                <w:sz w:val="19"/>
                <w:szCs w:val="19"/>
                <w:rtl w:val="0"/>
              </w:rPr>
              <w:t xml:space="preserve">Aspecto evaluado</w:t>
            </w:r>
          </w:p>
        </w:tc>
        <w:tc>
          <w:tcPr>
            <w:tcBorders>
              <w:top w:color="000000" w:space="0" w:sz="7" w:val="single"/>
              <w:left w:color="000000" w:space="0" w:sz="0" w:val="nil"/>
              <w:bottom w:color="000000" w:space="0" w:sz="7" w:val="single"/>
              <w:right w:color="000000" w:space="0" w:sz="7" w:val="single"/>
            </w:tcBorders>
            <w:shd w:fill="d9eaf7" w:val="clear"/>
            <w:tcMar>
              <w:top w:w="0.0" w:type="dxa"/>
              <w:left w:w="100.0" w:type="dxa"/>
              <w:bottom w:w="0.0" w:type="dxa"/>
              <w:right w:w="100.0" w:type="dxa"/>
            </w:tcMar>
            <w:vAlign w:val="top"/>
          </w:tcPr>
          <w:p w:rsidR="00000000" w:rsidDel="00000000" w:rsidP="00000000" w:rsidRDefault="00000000" w:rsidRPr="00000000" w14:paraId="00000430">
            <w:pPr>
              <w:spacing w:after="0" w:line="276" w:lineRule="auto"/>
              <w:jc w:val="both"/>
              <w:rPr>
                <w:b w:val="1"/>
                <w:bCs w:val="1"/>
                <w:sz w:val="19"/>
                <w:szCs w:val="19"/>
              </w:rPr>
            </w:pPr>
            <w:r w:rsidDel="00000000" w:rsidR="00000000" w:rsidRPr="00000000">
              <w:rPr>
                <w:b w:val="1"/>
                <w:bCs w:val="1"/>
                <w:sz w:val="19"/>
                <w:szCs w:val="19"/>
                <w:rtl w:val="0"/>
              </w:rPr>
              <w:t xml:space="preserve">Aplicación en el diseño</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1">
            <w:pPr>
              <w:spacing w:after="0" w:line="276" w:lineRule="auto"/>
              <w:jc w:val="both"/>
              <w:rPr>
                <w:sz w:val="19"/>
                <w:szCs w:val="19"/>
              </w:rPr>
            </w:pPr>
            <w:r w:rsidDel="00000000" w:rsidR="00000000" w:rsidRPr="00000000">
              <w:rPr>
                <w:sz w:val="19"/>
                <w:szCs w:val="19"/>
                <w:rtl w:val="0"/>
              </w:rPr>
              <w:t xml:space="preserve">Mantenibilidad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2">
            <w:pPr>
              <w:spacing w:after="0" w:line="276" w:lineRule="auto"/>
              <w:jc w:val="both"/>
              <w:rPr>
                <w:sz w:val="19"/>
                <w:szCs w:val="19"/>
              </w:rPr>
            </w:pPr>
            <w:r w:rsidDel="00000000" w:rsidR="00000000" w:rsidRPr="00000000">
              <w:rPr>
                <w:sz w:val="19"/>
                <w:szCs w:val="19"/>
                <w:rtl w:val="0"/>
              </w:rPr>
              <w:t xml:space="preserve">La división por componentes permite modificar un módulo sin alterar todo el sistema. Por ejemplo, un cambio en la API SAG se resuelve en el servicio de integración sin afectar el Portal Ciudadano.</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3">
            <w:pPr>
              <w:spacing w:after="0" w:line="276" w:lineRule="auto"/>
              <w:jc w:val="both"/>
              <w:rPr>
                <w:sz w:val="19"/>
                <w:szCs w:val="19"/>
              </w:rPr>
            </w:pPr>
            <w:r w:rsidDel="00000000" w:rsidR="00000000" w:rsidRPr="00000000">
              <w:rPr>
                <w:sz w:val="19"/>
                <w:szCs w:val="19"/>
                <w:rtl w:val="0"/>
              </w:rPr>
              <w:t xml:space="preserve">Seguridad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4">
            <w:pPr>
              <w:spacing w:after="0" w:line="276" w:lineRule="auto"/>
              <w:jc w:val="both"/>
              <w:rPr>
                <w:sz w:val="19"/>
                <w:szCs w:val="19"/>
              </w:rPr>
            </w:pPr>
            <w:r w:rsidDel="00000000" w:rsidR="00000000" w:rsidRPr="00000000">
              <w:rPr>
                <w:sz w:val="19"/>
                <w:szCs w:val="19"/>
                <w:rtl w:val="0"/>
              </w:rPr>
              <w:t xml:space="preserve">El API Gateway y el Servicio de Autenticación concentran control de sesión, tokens, MFA y autorización, reduciendo la exposición directa de los servicios internos.</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5">
            <w:pPr>
              <w:spacing w:after="0" w:line="276" w:lineRule="auto"/>
              <w:jc w:val="both"/>
              <w:rPr>
                <w:sz w:val="19"/>
                <w:szCs w:val="19"/>
              </w:rPr>
            </w:pPr>
            <w:r w:rsidDel="00000000" w:rsidR="00000000" w:rsidRPr="00000000">
              <w:rPr>
                <w:sz w:val="19"/>
                <w:szCs w:val="19"/>
                <w:rtl w:val="0"/>
              </w:rPr>
              <w:t xml:space="preserve">Interoperabilidad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6">
            <w:pPr>
              <w:spacing w:after="0" w:line="276" w:lineRule="auto"/>
              <w:jc w:val="both"/>
              <w:rPr>
                <w:sz w:val="19"/>
                <w:szCs w:val="19"/>
              </w:rPr>
            </w:pPr>
            <w:r w:rsidDel="00000000" w:rsidR="00000000" w:rsidRPr="00000000">
              <w:rPr>
                <w:sz w:val="19"/>
                <w:szCs w:val="19"/>
                <w:rtl w:val="0"/>
              </w:rPr>
              <w:t xml:space="preserve">El componente de integración externa normaliza el intercambio con PDI, SAG, RVM, Registro Civil y Aduana Argentina mediante APIs seguras y datos estructurados.</w:t>
            </w:r>
          </w:p>
        </w:tc>
      </w:tr>
      <w:tr>
        <w:trPr>
          <w:cantSplit w:val="0"/>
          <w:trHeight w:val="4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7">
            <w:pPr>
              <w:spacing w:after="0" w:line="276" w:lineRule="auto"/>
              <w:jc w:val="both"/>
              <w:rPr>
                <w:sz w:val="19"/>
                <w:szCs w:val="19"/>
              </w:rPr>
            </w:pPr>
            <w:r w:rsidDel="00000000" w:rsidR="00000000" w:rsidRPr="00000000">
              <w:rPr>
                <w:sz w:val="19"/>
                <w:szCs w:val="19"/>
                <w:rtl w:val="0"/>
              </w:rPr>
              <w:t xml:space="preserve">Fiabilidad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38">
            <w:pPr>
              <w:spacing w:after="0" w:line="276" w:lineRule="auto"/>
              <w:jc w:val="both"/>
              <w:rPr>
                <w:sz w:val="19"/>
                <w:szCs w:val="19"/>
              </w:rPr>
            </w:pPr>
            <w:r w:rsidDel="00000000" w:rsidR="00000000" w:rsidRPr="00000000">
              <w:rPr>
                <w:sz w:val="19"/>
                <w:szCs w:val="19"/>
                <w:rtl w:val="0"/>
              </w:rPr>
              <w:t xml:space="preserve">La cola de mensajería permite reintentos cuando existen caídas de red o indisponibilidad temporal de sistemas externos.</w:t>
            </w:r>
          </w:p>
        </w:tc>
      </w:tr>
    </w:tbl>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bl>
      <w:tblPr>
        <w:tblStyle w:val="Table17"/>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370994940978"/>
        <w:gridCol w:w="6259.629005059022"/>
        <w:tblGridChange w:id="0">
          <w:tblGrid>
            <w:gridCol w:w="2578.370994940978"/>
            <w:gridCol w:w="6259.629005059022"/>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3A">
            <w:pPr>
              <w:spacing w:after="0" w:line="276" w:lineRule="auto"/>
              <w:jc w:val="both"/>
              <w:rPr>
                <w:b w:val="1"/>
                <w:bCs w:val="1"/>
                <w:sz w:val="19"/>
                <w:szCs w:val="19"/>
              </w:rPr>
            </w:pPr>
            <w:r w:rsidDel="00000000" w:rsidR="00000000" w:rsidRPr="00000000">
              <w:rPr>
                <w:b w:val="1"/>
                <w:bCs w:val="1"/>
                <w:sz w:val="19"/>
                <w:szCs w:val="19"/>
                <w:rtl w:val="0"/>
              </w:rPr>
              <w:t xml:space="preserve">Requisito no funcional</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3B">
            <w:pPr>
              <w:spacing w:after="0" w:line="276" w:lineRule="auto"/>
              <w:jc w:val="both"/>
              <w:rPr>
                <w:b w:val="1"/>
                <w:bCs w:val="1"/>
                <w:sz w:val="19"/>
                <w:szCs w:val="19"/>
              </w:rPr>
            </w:pPr>
            <w:r w:rsidDel="00000000" w:rsidR="00000000" w:rsidRPr="00000000">
              <w:rPr>
                <w:b w:val="1"/>
                <w:bCs w:val="1"/>
                <w:sz w:val="19"/>
                <w:szCs w:val="19"/>
                <w:rtl w:val="0"/>
              </w:rPr>
              <w:t xml:space="preserve">Decisión de despliegue que lo respalda</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spacing w:after="0" w:line="276" w:lineRule="auto"/>
              <w:jc w:val="both"/>
              <w:rPr>
                <w:sz w:val="19"/>
                <w:szCs w:val="19"/>
              </w:rPr>
            </w:pPr>
            <w:r w:rsidDel="00000000" w:rsidR="00000000" w:rsidRPr="00000000">
              <w:rPr>
                <w:sz w:val="19"/>
                <w:szCs w:val="19"/>
                <w:rtl w:val="0"/>
              </w:rPr>
              <w:t xml:space="preserve">Disponibilidad 99,9%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spacing w:after="0" w:line="276" w:lineRule="auto"/>
              <w:jc w:val="both"/>
              <w:rPr>
                <w:sz w:val="19"/>
                <w:szCs w:val="19"/>
              </w:rPr>
            </w:pPr>
            <w:r w:rsidDel="00000000" w:rsidR="00000000" w:rsidRPr="00000000">
              <w:rPr>
                <w:sz w:val="19"/>
                <w:szCs w:val="19"/>
                <w:rtl w:val="0"/>
              </w:rPr>
              <w:t xml:space="preserve">Uso de balanceador de carga, instancias redundantes y separación entre zona de aplicación y zona de datos.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spacing w:after="0" w:line="276" w:lineRule="auto"/>
              <w:jc w:val="both"/>
              <w:rPr>
                <w:sz w:val="19"/>
                <w:szCs w:val="19"/>
              </w:rPr>
            </w:pPr>
            <w:r w:rsidDel="00000000" w:rsidR="00000000" w:rsidRPr="00000000">
              <w:rPr>
                <w:sz w:val="19"/>
                <w:szCs w:val="19"/>
                <w:rtl w:val="0"/>
              </w:rPr>
              <w:t xml:space="preserve">Rendimiento en controles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spacing w:after="0" w:line="276" w:lineRule="auto"/>
              <w:jc w:val="both"/>
              <w:rPr>
                <w:sz w:val="19"/>
                <w:szCs w:val="19"/>
              </w:rPr>
            </w:pPr>
            <w:r w:rsidDel="00000000" w:rsidR="00000000" w:rsidRPr="00000000">
              <w:rPr>
                <w:sz w:val="19"/>
                <w:szCs w:val="19"/>
                <w:rtl w:val="0"/>
              </w:rPr>
              <w:t xml:space="preserve">API Gateway redundante y servicios internos desplegados en contenedores para escalar según demanda en temporada alta.</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spacing w:after="0" w:line="276" w:lineRule="auto"/>
              <w:jc w:val="both"/>
              <w:rPr>
                <w:sz w:val="19"/>
                <w:szCs w:val="19"/>
              </w:rPr>
            </w:pPr>
            <w:r w:rsidDel="00000000" w:rsidR="00000000" w:rsidRPr="00000000">
              <w:rPr>
                <w:sz w:val="19"/>
                <w:szCs w:val="19"/>
                <w:rtl w:val="0"/>
              </w:rPr>
              <w:t xml:space="preserve">Seguridad y confidencialidad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spacing w:after="0" w:line="276" w:lineRule="auto"/>
              <w:jc w:val="both"/>
              <w:rPr>
                <w:sz w:val="19"/>
                <w:szCs w:val="19"/>
              </w:rPr>
            </w:pPr>
            <w:r w:rsidDel="00000000" w:rsidR="00000000" w:rsidRPr="00000000">
              <w:rPr>
                <w:sz w:val="19"/>
                <w:szCs w:val="19"/>
                <w:rtl w:val="0"/>
              </w:rPr>
              <w:t xml:space="preserve">DMZ, WAF, TLS 1.3, VPN para Aduana Argentina, repositorios protegidos y separación de redes.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spacing w:after="0" w:line="276" w:lineRule="auto"/>
              <w:jc w:val="both"/>
              <w:rPr>
                <w:sz w:val="19"/>
                <w:szCs w:val="19"/>
              </w:rPr>
            </w:pPr>
            <w:r w:rsidDel="00000000" w:rsidR="00000000" w:rsidRPr="00000000">
              <w:rPr>
                <w:sz w:val="19"/>
                <w:szCs w:val="19"/>
                <w:rtl w:val="0"/>
              </w:rPr>
              <w:t xml:space="preserve">Portabilidad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spacing w:after="0" w:line="276" w:lineRule="auto"/>
              <w:jc w:val="both"/>
              <w:rPr>
                <w:sz w:val="19"/>
                <w:szCs w:val="19"/>
              </w:rPr>
            </w:pPr>
            <w:r w:rsidDel="00000000" w:rsidR="00000000" w:rsidRPr="00000000">
              <w:rPr>
                <w:sz w:val="19"/>
                <w:szCs w:val="19"/>
                <w:rtl w:val="0"/>
              </w:rPr>
              <w:t xml:space="preserve">Componentes backend empaquetados en Docker, reduciendo dependencia del sistema operativo y facilitando migraciones futuras.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spacing w:after="0" w:line="276" w:lineRule="auto"/>
              <w:jc w:val="both"/>
              <w:rPr>
                <w:sz w:val="19"/>
                <w:szCs w:val="19"/>
              </w:rPr>
            </w:pPr>
            <w:r w:rsidDel="00000000" w:rsidR="00000000" w:rsidRPr="00000000">
              <w:rPr>
                <w:sz w:val="19"/>
                <w:szCs w:val="19"/>
                <w:rtl w:val="0"/>
              </w:rPr>
              <w:t xml:space="preserve">Fiabilidad ante conectividad inestable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spacing w:after="0" w:line="276" w:lineRule="auto"/>
              <w:jc w:val="both"/>
              <w:rPr>
                <w:sz w:val="19"/>
                <w:szCs w:val="19"/>
              </w:rPr>
            </w:pPr>
            <w:r w:rsidDel="00000000" w:rsidR="00000000" w:rsidRPr="00000000">
              <w:rPr>
                <w:sz w:val="19"/>
                <w:szCs w:val="19"/>
                <w:rtl w:val="0"/>
              </w:rPr>
              <w:t xml:space="preserve">Broker de mensajería y worker de integración para reintentar sincronizaciones sin bloquear el control en caseta.</w:t>
            </w:r>
          </w:p>
        </w:tc>
      </w:tr>
    </w:tbl>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tbl>
      <w:tblPr>
        <w:tblStyle w:val="Table18"/>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1.7369308600337"/>
        <w:gridCol w:w="6006.263069139967"/>
        <w:tblGridChange w:id="0">
          <w:tblGrid>
            <w:gridCol w:w="2831.7369308600337"/>
            <w:gridCol w:w="6006.263069139967"/>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47">
            <w:pPr>
              <w:spacing w:after="0" w:line="276" w:lineRule="auto"/>
              <w:jc w:val="both"/>
              <w:rPr>
                <w:b w:val="1"/>
                <w:bCs w:val="1"/>
                <w:sz w:val="19"/>
                <w:szCs w:val="19"/>
              </w:rPr>
            </w:pPr>
            <w:r w:rsidDel="00000000" w:rsidR="00000000" w:rsidRPr="00000000">
              <w:rPr>
                <w:b w:val="1"/>
                <w:bCs w:val="1"/>
                <w:sz w:val="19"/>
                <w:szCs w:val="19"/>
                <w:rtl w:val="0"/>
              </w:rPr>
              <w:t xml:space="preserve">Elemento del flujo</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48">
            <w:pPr>
              <w:spacing w:after="0" w:line="276" w:lineRule="auto"/>
              <w:jc w:val="both"/>
              <w:rPr>
                <w:b w:val="1"/>
                <w:bCs w:val="1"/>
                <w:sz w:val="19"/>
                <w:szCs w:val="19"/>
              </w:rPr>
            </w:pPr>
            <w:r w:rsidDel="00000000" w:rsidR="00000000" w:rsidRPr="00000000">
              <w:rPr>
                <w:b w:val="1"/>
                <w:bCs w:val="1"/>
                <w:sz w:val="19"/>
                <w:szCs w:val="19"/>
                <w:rtl w:val="0"/>
              </w:rPr>
              <w:t xml:space="preserve">Finalidad dentro del proceso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spacing w:after="0" w:line="276" w:lineRule="auto"/>
              <w:jc w:val="both"/>
              <w:rPr>
                <w:sz w:val="19"/>
                <w:szCs w:val="19"/>
              </w:rPr>
            </w:pPr>
            <w:r w:rsidDel="00000000" w:rsidR="00000000" w:rsidRPr="00000000">
              <w:rPr>
                <w:sz w:val="19"/>
                <w:szCs w:val="19"/>
                <w:rtl w:val="0"/>
              </w:rPr>
              <w:t xml:space="preserve">Autenticación con Clave Única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spacing w:after="0" w:line="276" w:lineRule="auto"/>
              <w:jc w:val="both"/>
              <w:rPr>
                <w:sz w:val="19"/>
                <w:szCs w:val="19"/>
              </w:rPr>
            </w:pPr>
            <w:r w:rsidDel="00000000" w:rsidR="00000000" w:rsidRPr="00000000">
              <w:rPr>
                <w:sz w:val="19"/>
                <w:szCs w:val="19"/>
                <w:rtl w:val="0"/>
              </w:rPr>
              <w:t xml:space="preserve">Evitar suplantación de identidad y asociar el trámite a un usuario verificable.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spacing w:after="0" w:line="276" w:lineRule="auto"/>
              <w:jc w:val="both"/>
              <w:rPr>
                <w:sz w:val="19"/>
                <w:szCs w:val="19"/>
              </w:rPr>
            </w:pPr>
            <w:r w:rsidDel="00000000" w:rsidR="00000000" w:rsidRPr="00000000">
              <w:rPr>
                <w:sz w:val="19"/>
                <w:szCs w:val="19"/>
                <w:rtl w:val="0"/>
              </w:rPr>
              <w:t xml:space="preserve">Validaciones externas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spacing w:after="0" w:line="276" w:lineRule="auto"/>
              <w:jc w:val="both"/>
              <w:rPr>
                <w:sz w:val="19"/>
                <w:szCs w:val="19"/>
              </w:rPr>
            </w:pPr>
            <w:r w:rsidDel="00000000" w:rsidR="00000000" w:rsidRPr="00000000">
              <w:rPr>
                <w:sz w:val="19"/>
                <w:szCs w:val="19"/>
                <w:rtl w:val="0"/>
              </w:rPr>
              <w:t xml:space="preserve">Reducir el trabajo manual en frontera mediante consultas anticipadas a PDI, SAG, RVM y sistemas binacionales.</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spacing w:after="0" w:line="276" w:lineRule="auto"/>
              <w:jc w:val="both"/>
              <w:rPr>
                <w:sz w:val="19"/>
                <w:szCs w:val="19"/>
              </w:rPr>
            </w:pPr>
            <w:r w:rsidDel="00000000" w:rsidR="00000000" w:rsidRPr="00000000">
              <w:rPr>
                <w:sz w:val="19"/>
                <w:szCs w:val="19"/>
                <w:rtl w:val="0"/>
              </w:rPr>
              <w:t xml:space="preserve">Código QR unificado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spacing w:after="0" w:line="276" w:lineRule="auto"/>
              <w:jc w:val="both"/>
              <w:rPr>
                <w:sz w:val="19"/>
                <w:szCs w:val="19"/>
              </w:rPr>
            </w:pPr>
            <w:r w:rsidDel="00000000" w:rsidR="00000000" w:rsidRPr="00000000">
              <w:rPr>
                <w:sz w:val="19"/>
                <w:szCs w:val="19"/>
                <w:rtl w:val="0"/>
              </w:rPr>
              <w:t xml:space="preserve">Consolidar en un único comprobante la información del expediente y disminuir el tiempo de atención en caseta.</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spacing w:after="0" w:line="276" w:lineRule="auto"/>
              <w:jc w:val="both"/>
              <w:rPr>
                <w:sz w:val="19"/>
                <w:szCs w:val="19"/>
              </w:rPr>
            </w:pPr>
            <w:r w:rsidDel="00000000" w:rsidR="00000000" w:rsidRPr="00000000">
              <w:rPr>
                <w:sz w:val="19"/>
                <w:szCs w:val="19"/>
                <w:rtl w:val="0"/>
              </w:rPr>
              <w:t xml:space="preserve">Inspección condicional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spacing w:after="0" w:line="276" w:lineRule="auto"/>
              <w:jc w:val="both"/>
              <w:rPr>
                <w:sz w:val="19"/>
                <w:szCs w:val="19"/>
              </w:rPr>
            </w:pPr>
            <w:r w:rsidDel="00000000" w:rsidR="00000000" w:rsidRPr="00000000">
              <w:rPr>
                <w:sz w:val="19"/>
                <w:szCs w:val="19"/>
                <w:rtl w:val="0"/>
              </w:rPr>
              <w:t xml:space="preserve">Permitir controles físicos cuando SAG, PDI o Aduanas detecten riesgo o requieran verificación adicional.</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spacing w:after="0" w:line="276" w:lineRule="auto"/>
              <w:jc w:val="both"/>
              <w:rPr>
                <w:sz w:val="19"/>
                <w:szCs w:val="19"/>
              </w:rPr>
            </w:pPr>
            <w:r w:rsidDel="00000000" w:rsidR="00000000" w:rsidRPr="00000000">
              <w:rPr>
                <w:sz w:val="19"/>
                <w:szCs w:val="19"/>
                <w:rtl w:val="0"/>
              </w:rPr>
              <w:t xml:space="preserve">Cierre auditable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spacing w:after="0" w:line="276" w:lineRule="auto"/>
              <w:jc w:val="both"/>
              <w:rPr>
                <w:sz w:val="19"/>
                <w:szCs w:val="19"/>
              </w:rPr>
            </w:pPr>
            <w:r w:rsidDel="00000000" w:rsidR="00000000" w:rsidRPr="00000000">
              <w:rPr>
                <w:sz w:val="19"/>
                <w:szCs w:val="19"/>
                <w:rtl w:val="0"/>
              </w:rPr>
              <w:t xml:space="preserve">Registrar quién autorizó el cruce, cuándo lo hizo y qué resultado tuvo la sincronización binacional.</w:t>
            </w:r>
          </w:p>
        </w:tc>
      </w:tr>
    </w:tbl>
    <w:p w:rsidR="00000000" w:rsidDel="00000000" w:rsidP="00000000" w:rsidRDefault="00000000" w:rsidRPr="00000000" w14:paraId="00000453">
      <w:pPr>
        <w:rPr/>
      </w:pPr>
      <w:r w:rsidDel="00000000" w:rsidR="00000000" w:rsidRPr="00000000">
        <w:rPr>
          <w:rtl w:val="0"/>
        </w:rPr>
      </w:r>
    </w:p>
    <w:sectPr>
      <w:headerReference r:id="rId16" w:type="default"/>
      <w:headerReference r:id="rId17" w:type="first"/>
      <w:footerReference r:id="rId18" w:type="default"/>
      <w:pgSz w:h="15840" w:w="12240" w:orient="portrait"/>
      <w:pgMar w:bottom="1417" w:top="1417" w:left="1701" w:right="1701"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SRVI-TP" w:id="0" w:date="2023-06-30T09:28:00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5 requisitos funcionales</w:t>
      </w:r>
    </w:p>
  </w:comment>
  <w:comment w:author="USRVI-TP" w:id="1" w:date="2023-06-30T09:43:00Z">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entrega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58" w15:done="0"/>
  <w15:commentEx w15:paraId="0000045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1"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9"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yYgE/oqXC5p3/DRSHlasXBlC/w==">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