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5B79" w14:textId="77777777" w:rsidR="00312177" w:rsidRDefault="00312177">
      <w:pPr>
        <w:rPr>
          <w:sz w:val="34"/>
        </w:rPr>
      </w:pPr>
      <w:r>
        <w:rPr>
          <w:sz w:val="34"/>
        </w:rPr>
        <w:t xml:space="preserve">TITOBI LABISI </w:t>
      </w:r>
    </w:p>
    <w:p w14:paraId="129F0924" w14:textId="77777777" w:rsidR="00312177" w:rsidRDefault="00312177">
      <w:pPr>
        <w:rPr>
          <w:sz w:val="34"/>
        </w:rPr>
      </w:pPr>
      <w:r>
        <w:rPr>
          <w:sz w:val="34"/>
        </w:rPr>
        <w:t>JUNE 15</w:t>
      </w:r>
      <w:proofErr w:type="gramStart"/>
      <w:r>
        <w:rPr>
          <w:sz w:val="34"/>
        </w:rPr>
        <w:t xml:space="preserve"> 2022</w:t>
      </w:r>
      <w:proofErr w:type="gramEnd"/>
      <w:r>
        <w:rPr>
          <w:sz w:val="34"/>
        </w:rPr>
        <w:t xml:space="preserve"> </w:t>
      </w:r>
    </w:p>
    <w:p w14:paraId="7462841B" w14:textId="7A2E6E2F" w:rsidR="00D06616" w:rsidRDefault="00312177">
      <w:r>
        <w:rPr>
          <w:sz w:val="34"/>
        </w:rPr>
        <w:t xml:space="preserve"> </w:t>
      </w:r>
      <w:r w:rsidR="00000000">
        <w:t>There are some useful statements and formulas for your reference.</w:t>
      </w:r>
    </w:p>
    <w:p w14:paraId="0272FC0B" w14:textId="77777777" w:rsidR="00D06616" w:rsidRDefault="00000000">
      <w:pPr>
        <w:spacing w:after="0" w:line="265" w:lineRule="auto"/>
        <w:ind w:left="294"/>
        <w:jc w:val="left"/>
      </w:pPr>
      <w:r>
        <w:t>Logarithmic identities:</w:t>
      </w:r>
    </w:p>
    <w:p w14:paraId="103BEBC5" w14:textId="77777777" w:rsidR="00D06616" w:rsidRDefault="00000000">
      <w:pPr>
        <w:tabs>
          <w:tab w:val="center" w:pos="1955"/>
          <w:tab w:val="center" w:pos="6313"/>
        </w:tabs>
        <w:ind w:left="0" w:firstLine="0"/>
        <w:jc w:val="left"/>
      </w:pPr>
      <w:r>
        <w:rPr>
          <w:sz w:val="22"/>
        </w:rPr>
        <w:tab/>
      </w:r>
      <w:r>
        <w:t xml:space="preserve">(power) </w:t>
      </w:r>
      <w:proofErr w:type="spellStart"/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perscript"/>
        </w:rPr>
        <w:t>p</w:t>
      </w:r>
      <w:proofErr w:type="spellEnd"/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i/>
        </w:rPr>
        <w:t>x</w:t>
      </w:r>
      <w:r>
        <w:t>;</w:t>
      </w:r>
      <w:r>
        <w:tab/>
        <w:t xml:space="preserve">(base change) </w:t>
      </w:r>
      <w:r>
        <w:rPr>
          <w:noProof/>
        </w:rPr>
        <w:drawing>
          <wp:inline distT="0" distB="0" distL="0" distR="0" wp14:anchorId="160B545C" wp14:editId="4BAFF9B4">
            <wp:extent cx="1115568" cy="426720"/>
            <wp:effectExtent l="0" t="0" r="0" b="0"/>
            <wp:docPr id="7022" name="Picture 7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" name="Picture 7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65D099C4" w14:textId="77777777" w:rsidR="00D06616" w:rsidRDefault="00000000">
      <w:pPr>
        <w:spacing w:after="214" w:line="265" w:lineRule="auto"/>
        <w:ind w:left="294" w:right="485"/>
        <w:jc w:val="left"/>
      </w:pPr>
      <w:r>
        <w:t>A hierarchy of asymptotic growth:</w:t>
      </w:r>
    </w:p>
    <w:p w14:paraId="0EA7E3B3" w14:textId="77777777" w:rsidR="00D06616" w:rsidRDefault="00000000">
      <w:pPr>
        <w:spacing w:after="302" w:line="259" w:lineRule="auto"/>
        <w:ind w:left="10"/>
        <w:jc w:val="center"/>
      </w:pPr>
      <w:r>
        <w:rPr>
          <w:rFonts w:ascii="Cambria" w:eastAsia="Cambria" w:hAnsi="Cambria" w:cs="Cambria"/>
        </w:rPr>
        <w:t xml:space="preserve">1 ≪ </w:t>
      </w:r>
      <w:proofErr w:type="spellStart"/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perscript"/>
        </w:rPr>
        <w:t>k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≪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 xml:space="preserve">m </w:t>
      </w:r>
      <w:r>
        <w:rPr>
          <w:rFonts w:ascii="Cambria" w:eastAsia="Cambria" w:hAnsi="Cambria" w:cs="Cambria"/>
        </w:rPr>
        <w:t xml:space="preserve">≪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perscript"/>
        </w:rPr>
        <w:t xml:space="preserve">n </w:t>
      </w:r>
      <w:r>
        <w:rPr>
          <w:rFonts w:ascii="Cambria" w:eastAsia="Cambria" w:hAnsi="Cambria" w:cs="Cambria"/>
        </w:rPr>
        <w:t xml:space="preserve">≪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 xml:space="preserve">! ≪ 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>n</w:t>
      </w:r>
      <w:proofErr w:type="spellEnd"/>
      <w:r>
        <w:rPr>
          <w:rFonts w:ascii="Cambria" w:eastAsia="Cambria" w:hAnsi="Cambria" w:cs="Cambria"/>
          <w:i/>
        </w:rPr>
        <w:t>,</w:t>
      </w:r>
    </w:p>
    <w:p w14:paraId="59D7084B" w14:textId="77777777" w:rsidR="00D06616" w:rsidRDefault="00000000">
      <w:pPr>
        <w:spacing w:line="259" w:lineRule="auto"/>
        <w:ind w:left="0" w:firstLine="0"/>
        <w:jc w:val="left"/>
      </w:pPr>
      <w:r>
        <w:t xml:space="preserve">where </w:t>
      </w:r>
      <w:proofErr w:type="spellStart"/>
      <w:proofErr w:type="gramStart"/>
      <w:r>
        <w:rPr>
          <w:rFonts w:ascii="Cambria" w:eastAsia="Cambria" w:hAnsi="Cambria" w:cs="Cambria"/>
          <w:i/>
        </w:rPr>
        <w:t>k,m</w:t>
      </w:r>
      <w:proofErr w:type="spellEnd"/>
      <w:proofErr w:type="gramEnd"/>
      <w:r>
        <w:rPr>
          <w:rFonts w:ascii="Cambria" w:eastAsia="Cambria" w:hAnsi="Cambria" w:cs="Cambria"/>
          <w:i/>
        </w:rPr>
        <w:t xml:space="preserve"> &gt; </w:t>
      </w:r>
      <w:r>
        <w:rPr>
          <w:rFonts w:ascii="Cambria" w:eastAsia="Cambria" w:hAnsi="Cambria" w:cs="Cambria"/>
        </w:rPr>
        <w:t>0</w:t>
      </w:r>
      <w:r>
        <w:t xml:space="preserve">, </w:t>
      </w:r>
      <w:r>
        <w:rPr>
          <w:rFonts w:ascii="Cambria" w:eastAsia="Cambria" w:hAnsi="Cambria" w:cs="Cambria"/>
          <w:i/>
        </w:rPr>
        <w:t xml:space="preserve">a &gt; </w:t>
      </w:r>
      <w:r>
        <w:rPr>
          <w:rFonts w:ascii="Cambria" w:eastAsia="Cambria" w:hAnsi="Cambria" w:cs="Cambria"/>
        </w:rPr>
        <w:t>1</w:t>
      </w:r>
      <w:r>
        <w:t>.</w:t>
      </w:r>
    </w:p>
    <w:p w14:paraId="2965FCEA" w14:textId="77777777" w:rsidR="00D06616" w:rsidRDefault="00000000">
      <w:pPr>
        <w:spacing w:after="111"/>
      </w:pPr>
      <w:r>
        <w:t>For example,</w:t>
      </w:r>
    </w:p>
    <w:p w14:paraId="48A4646A" w14:textId="77777777" w:rsidR="00D06616" w:rsidRDefault="00000000">
      <w:pPr>
        <w:spacing w:after="207" w:line="259" w:lineRule="auto"/>
        <w:ind w:left="0" w:right="199" w:firstLine="0"/>
        <w:jc w:val="right"/>
      </w:pPr>
      <w:r>
        <w:rPr>
          <w:noProof/>
        </w:rPr>
        <w:drawing>
          <wp:inline distT="0" distB="0" distL="0" distR="0" wp14:anchorId="390B55A4" wp14:editId="02E159F6">
            <wp:extent cx="5077969" cy="755904"/>
            <wp:effectExtent l="0" t="0" r="0" b="0"/>
            <wp:docPr id="7023" name="Picture 7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" name="Picture 70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969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65AD1451" w14:textId="77777777" w:rsidR="00D06616" w:rsidRDefault="00000000">
      <w:pPr>
        <w:spacing w:after="279"/>
      </w:pPr>
      <w:r>
        <w:t xml:space="preserve">Also, please, bear in mind that for any </w:t>
      </w:r>
      <w:proofErr w:type="spellStart"/>
      <w:proofErr w:type="gramStart"/>
      <w:r>
        <w:rPr>
          <w:rFonts w:ascii="Cambria" w:eastAsia="Cambria" w:hAnsi="Cambria" w:cs="Cambria"/>
          <w:i/>
        </w:rPr>
        <w:t>a,b</w:t>
      </w:r>
      <w:proofErr w:type="gramEnd"/>
      <w:r>
        <w:rPr>
          <w:rFonts w:ascii="Cambria" w:eastAsia="Cambria" w:hAnsi="Cambria" w:cs="Cambria"/>
          <w:i/>
        </w:rPr>
        <w:t>,c</w:t>
      </w:r>
      <w:proofErr w:type="spellEnd"/>
      <w:r>
        <w:rPr>
          <w:rFonts w:ascii="Cambria" w:eastAsia="Cambria" w:hAnsi="Cambria" w:cs="Cambria"/>
          <w:i/>
        </w:rPr>
        <w:t xml:space="preserve"> &gt; </w:t>
      </w:r>
      <w:r>
        <w:rPr>
          <w:rFonts w:ascii="Cambria" w:eastAsia="Cambria" w:hAnsi="Cambria" w:cs="Cambria"/>
        </w:rPr>
        <w:t xml:space="preserve">1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d </w:t>
      </w:r>
      <w:r>
        <w:rPr>
          <w:rFonts w:ascii="Cambria" w:eastAsia="Cambria" w:hAnsi="Cambria" w:cs="Cambria"/>
        </w:rPr>
        <w:t xml:space="preserve">∈ </w:t>
      </w:r>
      <w:r>
        <w:t>R</w:t>
      </w:r>
    </w:p>
    <w:p w14:paraId="3BF15126" w14:textId="77777777" w:rsidR="00D06616" w:rsidRDefault="00000000">
      <w:pPr>
        <w:tabs>
          <w:tab w:val="center" w:pos="3318"/>
          <w:tab w:val="center" w:pos="5453"/>
        </w:tabs>
        <w:spacing w:after="228" w:line="259" w:lineRule="auto"/>
        <w:ind w:left="0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≃ </w:t>
      </w:r>
      <w:proofErr w:type="spellStart"/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bscript"/>
        </w:rPr>
        <w:t>c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i/>
        </w:rPr>
        <w:t>n,</w:t>
      </w:r>
      <w:r>
        <w:rPr>
          <w:rFonts w:ascii="Cambria" w:eastAsia="Cambria" w:hAnsi="Cambria" w:cs="Cambria"/>
          <w:i/>
        </w:rPr>
        <w:tab/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perscript"/>
        </w:rPr>
        <w:t>n</w:t>
      </w:r>
      <w:r>
        <w:rPr>
          <w:rFonts w:ascii="Cambria" w:eastAsia="Cambria" w:hAnsi="Cambria" w:cs="Cambria"/>
          <w:vertAlign w:val="superscript"/>
        </w:rPr>
        <w:t>+</w:t>
      </w:r>
      <w:r>
        <w:rPr>
          <w:rFonts w:ascii="Cambria" w:eastAsia="Cambria" w:hAnsi="Cambria" w:cs="Cambria"/>
          <w:i/>
          <w:vertAlign w:val="superscript"/>
        </w:rPr>
        <w:t>d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rPr>
          <w:rFonts w:ascii="Cambria" w:eastAsia="Cambria" w:hAnsi="Cambria" w:cs="Cambria"/>
        </w:rPr>
        <w:t xml:space="preserve">≃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perscript"/>
        </w:rPr>
        <w:t>n</w:t>
      </w:r>
      <w:r>
        <w:rPr>
          <w:rFonts w:ascii="Cambria" w:eastAsia="Cambria" w:hAnsi="Cambria" w:cs="Cambria"/>
          <w:i/>
        </w:rPr>
        <w:t>.</w:t>
      </w:r>
    </w:p>
    <w:p w14:paraId="33C303F5" w14:textId="77777777" w:rsidR="00D06616" w:rsidRDefault="00000000">
      <w:pPr>
        <w:spacing w:after="785" w:line="265" w:lineRule="auto"/>
        <w:ind w:left="294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4DCA1" wp14:editId="5ED0D10C">
                <wp:simplePos x="0" y="0"/>
                <wp:positionH relativeFrom="column">
                  <wp:posOffset>2395133</wp:posOffset>
                </wp:positionH>
                <wp:positionV relativeFrom="paragraph">
                  <wp:posOffset>88405</wp:posOffset>
                </wp:positionV>
                <wp:extent cx="303428" cy="7290"/>
                <wp:effectExtent l="0" t="0" r="0" b="0"/>
                <wp:wrapSquare wrapText="bothSides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28" cy="7290"/>
                          <a:chOff x="0" y="0"/>
                          <a:chExt cx="303428" cy="729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303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28">
                                <a:moveTo>
                                  <a:pt x="0" y="0"/>
                                </a:moveTo>
                                <a:lnTo>
                                  <a:pt x="303428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ED4E1" id="Group 6470" o:spid="_x0000_s1026" style="position:absolute;margin-left:188.6pt;margin-top:6.95pt;width:23.9pt;height:.55pt;z-index:251658240" coordsize="303428,7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">
                <v:shape id="Shape 160" o:spid="_x0000_s1027" style="position:absolute;width:303428;height:0;visibility:visible;mso-wrap-style:square;v-text-anchor:top" coordsize="30342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" path="m,l303428,e" filled="f" strokeweight=".2025mm">
                  <v:stroke miterlimit="83231f" joinstyle="miter"/>
                  <v:path arrowok="t" textboxrect="0,0,303428,0"/>
                </v:shape>
                <w10:wrap type="square"/>
              </v:group>
            </w:pict>
          </mc:Fallback>
        </mc:AlternateContent>
      </w:r>
      <w:r>
        <w:t xml:space="preserve">Stirling’s formula: </w:t>
      </w:r>
      <w:r>
        <w:rPr>
          <w:noProof/>
        </w:rPr>
        <w:drawing>
          <wp:inline distT="0" distB="0" distL="0" distR="0" wp14:anchorId="0BF0B1EC" wp14:editId="2BE6682D">
            <wp:extent cx="3410712" cy="347472"/>
            <wp:effectExtent l="0" t="0" r="0" b="0"/>
            <wp:docPr id="7024" name="Picture 7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" name="Picture 70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B7BB015" w14:textId="77777777" w:rsidR="00D06616" w:rsidRDefault="00000000">
      <w:pPr>
        <w:spacing w:after="205"/>
        <w:ind w:left="-15" w:firstLine="299"/>
      </w:pPr>
      <w:r>
        <w:t xml:space="preserve">Problem 1. [15 points] Give the best possible Big-Oh characterization for each of the following running time estimates, where </w:t>
      </w:r>
      <w:r>
        <w:rPr>
          <w:rFonts w:ascii="Cambria" w:eastAsia="Cambria" w:hAnsi="Cambria" w:cs="Cambria"/>
          <w:i/>
        </w:rPr>
        <w:t xml:space="preserve">n </w:t>
      </w:r>
      <w:r>
        <w:t>is the size of the input:</w:t>
      </w:r>
    </w:p>
    <w:p w14:paraId="331F0CEA" w14:textId="1CA01FE7" w:rsidR="00D06616" w:rsidRDefault="00000000">
      <w:pPr>
        <w:numPr>
          <w:ilvl w:val="0"/>
          <w:numId w:val="1"/>
        </w:numPr>
        <w:spacing w:after="167" w:line="265" w:lineRule="auto"/>
        <w:ind w:hanging="358"/>
        <w:jc w:val="left"/>
      </w:pPr>
      <w:r>
        <w:rPr>
          <w:rFonts w:ascii="Cambria" w:eastAsia="Cambria" w:hAnsi="Cambria" w:cs="Cambria"/>
        </w:rPr>
        <w:t>2log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+ </w:t>
      </w:r>
      <w:proofErr w:type="gramStart"/>
      <w:r>
        <w:rPr>
          <w:rFonts w:ascii="Cambria" w:eastAsia="Cambria" w:hAnsi="Cambria" w:cs="Cambria"/>
        </w:rPr>
        <w:t>100000</w:t>
      </w:r>
      <w:r>
        <w:t>;</w:t>
      </w:r>
      <w:r w:rsidR="00522EEF">
        <w:t xml:space="preserve">  O</w:t>
      </w:r>
      <w:proofErr w:type="gramEnd"/>
      <w:r w:rsidR="00E93C1E">
        <w:t>(</w:t>
      </w:r>
      <w:proofErr w:type="spellStart"/>
      <w:r w:rsidR="00E93C1E">
        <w:t>logn</w:t>
      </w:r>
      <w:proofErr w:type="spellEnd"/>
      <w:r w:rsidR="00E93C1E">
        <w:t xml:space="preserve">) because the 2logn grows logarithmically with n, this means that its value increases just as n increases. Hence logarithmic growth is slower than linear growth. </w:t>
      </w:r>
      <w:proofErr w:type="spellStart"/>
      <w:r w:rsidR="00E93C1E">
        <w:t>Ologn</w:t>
      </w:r>
      <w:proofErr w:type="spellEnd"/>
      <w:r w:rsidR="00E93C1E">
        <w:t xml:space="preserve"> is the best </w:t>
      </w:r>
      <w:proofErr w:type="gramStart"/>
      <w:r w:rsidR="00E93C1E">
        <w:t>characterization</w:t>
      </w:r>
      <w:proofErr w:type="gramEnd"/>
    </w:p>
    <w:p w14:paraId="493F4D71" w14:textId="3A407524" w:rsidR="00D06616" w:rsidRDefault="00000000">
      <w:pPr>
        <w:numPr>
          <w:ilvl w:val="0"/>
          <w:numId w:val="1"/>
        </w:numPr>
        <w:spacing w:after="294"/>
        <w:ind w:hanging="358"/>
        <w:jc w:val="left"/>
      </w:pP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+ 2</w:t>
      </w:r>
      <w:r>
        <w:rPr>
          <w:rFonts w:ascii="Cambria" w:eastAsia="Cambria" w:hAnsi="Cambria" w:cs="Cambria"/>
          <w:i/>
          <w:vertAlign w:val="superscript"/>
        </w:rPr>
        <w:t>n</w:t>
      </w:r>
      <w:r>
        <w:t>;</w:t>
      </w:r>
      <w:r w:rsidR="00E93C1E">
        <w:t xml:space="preserve"> O(n*2) because the term n*2 is quadratically growing with n, hence the value increases much faster</w:t>
      </w:r>
    </w:p>
    <w:p w14:paraId="55439D76" w14:textId="77777777" w:rsidR="00E93C1E" w:rsidRDefault="00E93C1E" w:rsidP="00E93C1E">
      <w:pPr>
        <w:spacing w:after="294"/>
        <w:ind w:left="514" w:firstLine="0"/>
        <w:jc w:val="left"/>
      </w:pPr>
    </w:p>
    <w:p w14:paraId="1C8AB920" w14:textId="7DE9B175" w:rsidR="00D06616" w:rsidRDefault="00000000">
      <w:pPr>
        <w:numPr>
          <w:ilvl w:val="0"/>
          <w:numId w:val="1"/>
        </w:numPr>
        <w:spacing w:after="167" w:line="265" w:lineRule="auto"/>
        <w:ind w:hanging="358"/>
        <w:jc w:val="left"/>
      </w:pPr>
      <w:r>
        <w:rPr>
          <w:rFonts w:ascii="Cambria" w:eastAsia="Cambria" w:hAnsi="Cambria" w:cs="Cambria"/>
        </w:rPr>
        <w:lastRenderedPageBreak/>
        <w:t>(2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+ 1) + (2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− 1) + ··· + 5 + 3 + 1</w:t>
      </w:r>
      <w:r>
        <w:t>;</w:t>
      </w:r>
      <w:r w:rsidR="00E93C1E">
        <w:t xml:space="preserve"> O(n) because the expression is a summation of arithmetic </w:t>
      </w:r>
      <w:proofErr w:type="gramStart"/>
      <w:r w:rsidR="00E93C1E">
        <w:t>series ,</w:t>
      </w:r>
      <w:proofErr w:type="gramEnd"/>
      <w:r w:rsidR="00E93C1E">
        <w:t xml:space="preserve"> which is function that grows linearly with n</w:t>
      </w:r>
    </w:p>
    <w:p w14:paraId="10ECC8A2" w14:textId="22131FC3" w:rsidR="00D06616" w:rsidRDefault="00000000">
      <w:pPr>
        <w:numPr>
          <w:ilvl w:val="0"/>
          <w:numId w:val="1"/>
        </w:numPr>
        <w:spacing w:after="271" w:line="259" w:lineRule="auto"/>
        <w:ind w:hanging="358"/>
        <w:jc w:val="left"/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z w:val="20"/>
        </w:rPr>
        <w:t xml:space="preserve">20 </w:t>
      </w:r>
      <w:r>
        <w:rPr>
          <w:rFonts w:ascii="Cambria" w:eastAsia="Cambria" w:hAnsi="Cambria" w:cs="Cambria"/>
        </w:rPr>
        <w:t>+ 3</w:t>
      </w:r>
      <w:r>
        <w:rPr>
          <w:rFonts w:ascii="Cambria" w:eastAsia="Cambria" w:hAnsi="Cambria" w:cs="Cambria"/>
          <w:sz w:val="20"/>
        </w:rPr>
        <w:t>10</w:t>
      </w:r>
      <w:r>
        <w:t>,</w:t>
      </w:r>
      <w:r w:rsidR="00E93C1E">
        <w:t xml:space="preserve"> O(n*2) because 2*30 is growing exponentially with n, </w:t>
      </w:r>
      <w:proofErr w:type="spellStart"/>
      <w:r w:rsidR="00E93C1E">
        <w:t>wjile</w:t>
      </w:r>
      <w:proofErr w:type="spellEnd"/>
      <w:r w:rsidR="00E93C1E">
        <w:t xml:space="preserve"> 3*10 also </w:t>
      </w:r>
      <w:proofErr w:type="spellStart"/>
      <w:r w:rsidR="00E93C1E">
        <w:t>growns</w:t>
      </w:r>
      <w:proofErr w:type="spellEnd"/>
      <w:r w:rsidR="00E93C1E">
        <w:t xml:space="preserve"> with n exponentially. Its O(n*2) because exponential growth </w:t>
      </w:r>
      <w:r w:rsidR="005522C0">
        <w:t xml:space="preserve">is faster than any other polynomial growth. </w:t>
      </w:r>
    </w:p>
    <w:p w14:paraId="3FE3FBD1" w14:textId="7C2C8EF6" w:rsidR="005522C0" w:rsidRDefault="00000000" w:rsidP="005522C0">
      <w:pPr>
        <w:numPr>
          <w:ilvl w:val="0"/>
          <w:numId w:val="1"/>
        </w:numPr>
        <w:spacing w:after="3" w:line="265" w:lineRule="auto"/>
        <w:ind w:hanging="358"/>
        <w:jc w:val="left"/>
      </w:pPr>
      <w:r>
        <w:rPr>
          <w:rFonts w:ascii="Cambria" w:eastAsia="Cambria" w:hAnsi="Cambria" w:cs="Cambria"/>
        </w:rPr>
        <w:t xml:space="preserve">1 +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+ 2</w:t>
      </w:r>
      <w:r>
        <w:rPr>
          <w:rFonts w:ascii="Cambria" w:eastAsia="Cambria" w:hAnsi="Cambria" w:cs="Cambria"/>
          <w:i/>
          <w:vertAlign w:val="superscript"/>
        </w:rPr>
        <w:t xml:space="preserve">n </w:t>
      </w:r>
      <w:r>
        <w:rPr>
          <w:rFonts w:ascii="Cambria" w:eastAsia="Cambria" w:hAnsi="Cambria" w:cs="Cambria"/>
        </w:rPr>
        <w:t xml:space="preserve">+ </w:t>
      </w:r>
      <w:proofErr w:type="gram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!</w:t>
      </w:r>
      <w:r w:rsidR="005522C0">
        <w:rPr>
          <w:rFonts w:ascii="Cambria" w:eastAsia="Cambria" w:hAnsi="Cambria" w:cs="Cambria"/>
        </w:rPr>
        <w:t>;</w:t>
      </w:r>
      <w:proofErr w:type="gramEnd"/>
      <w:r w:rsidR="005522C0">
        <w:t xml:space="preserve"> O(n!) The term </w:t>
      </w:r>
      <w:proofErr w:type="gramStart"/>
      <w:r w:rsidR="005522C0">
        <w:t>n!,</w:t>
      </w:r>
      <w:proofErr w:type="gramEnd"/>
      <w:r w:rsidR="005522C0">
        <w:t xml:space="preserve"> the factorial of n, </w:t>
      </w:r>
      <w:proofErr w:type="spellStart"/>
      <w:r w:rsidR="005522C0">
        <w:t>gorws</w:t>
      </w:r>
      <w:proofErr w:type="spellEnd"/>
      <w:r w:rsidR="005522C0">
        <w:t xml:space="preserve"> factorially with n. Factorial growth is much faster than any polynomial growth hence why I chose O(n!) </w:t>
      </w:r>
    </w:p>
    <w:p w14:paraId="49687D54" w14:textId="77777777" w:rsidR="00D06616" w:rsidRDefault="00000000">
      <w:pPr>
        <w:spacing w:after="549"/>
        <w:ind w:left="-5"/>
      </w:pPr>
      <w:r>
        <w:t>Please, explain your answers.</w:t>
      </w:r>
    </w:p>
    <w:p w14:paraId="489CE7AA" w14:textId="77777777" w:rsidR="00D06616" w:rsidRDefault="00000000">
      <w:r>
        <w:t>Problem 2. [20 points] Which of the following functions</w:t>
      </w:r>
    </w:p>
    <w:p w14:paraId="46705107" w14:textId="77777777" w:rsidR="00D06616" w:rsidRPr="00312177" w:rsidRDefault="00000000">
      <w:pPr>
        <w:spacing w:after="224" w:line="259" w:lineRule="auto"/>
        <w:ind w:left="1439" w:firstLine="0"/>
        <w:jc w:val="left"/>
        <w:rPr>
          <w:color w:val="FFFFFF" w:themeColor="background1"/>
        </w:rPr>
      </w:pPr>
      <w:r w:rsidRPr="00312177">
        <w:rPr>
          <w:noProof/>
          <w:color w:val="FFFFFF" w:themeColor="background1"/>
        </w:rPr>
        <w:drawing>
          <wp:inline distT="0" distB="0" distL="0" distR="0" wp14:anchorId="41375E17" wp14:editId="0399FCB0">
            <wp:extent cx="4928870" cy="774700"/>
            <wp:effectExtent l="0" t="0" r="0" b="0"/>
            <wp:docPr id="7025" name="Picture 7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" name="Picture 70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190" cy="8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570" w14:textId="5586E88A" w:rsidR="00D06616" w:rsidRDefault="00000000">
      <w:pPr>
        <w:spacing w:after="195"/>
        <w:ind w:left="-5"/>
      </w:pPr>
      <w:r>
        <w:t>belong to</w:t>
      </w:r>
      <w:r w:rsidR="00312177">
        <w:t xml:space="preserve"> </w:t>
      </w:r>
    </w:p>
    <w:p w14:paraId="38585FCA" w14:textId="7168C70A" w:rsidR="005522C0" w:rsidRDefault="00000000">
      <w:pPr>
        <w:numPr>
          <w:ilvl w:val="0"/>
          <w:numId w:val="2"/>
        </w:numPr>
        <w:spacing w:after="3" w:line="410" w:lineRule="auto"/>
        <w:ind w:right="3592" w:hanging="236"/>
        <w:jc w:val="left"/>
      </w:pP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n</w:t>
      </w:r>
      <w:proofErr w:type="gramStart"/>
      <w:r>
        <w:rPr>
          <w:rFonts w:ascii="Cambria" w:eastAsia="Cambria" w:hAnsi="Cambria" w:cs="Cambria"/>
        </w:rPr>
        <w:t>)</w:t>
      </w:r>
      <w:r>
        <w:t xml:space="preserve">; </w:t>
      </w:r>
      <w:r w:rsidR="00312177">
        <w:t xml:space="preserve"> logn</w:t>
      </w:r>
      <w:proofErr w:type="gramEnd"/>
      <w:r w:rsidR="00312177">
        <w:t>^2 , 3 sqrt of n , log2^n</w:t>
      </w:r>
    </w:p>
    <w:p w14:paraId="2AFD691C" w14:textId="4037EB5D" w:rsidR="00D06616" w:rsidRDefault="00000000">
      <w:pPr>
        <w:numPr>
          <w:ilvl w:val="0"/>
          <w:numId w:val="2"/>
        </w:numPr>
        <w:spacing w:after="3" w:line="410" w:lineRule="auto"/>
        <w:ind w:right="3592" w:hanging="236"/>
        <w:jc w:val="left"/>
      </w:pPr>
      <w:r>
        <w:t xml:space="preserve">• </w:t>
      </w:r>
      <w:r>
        <w:rPr>
          <w:rFonts w:ascii="Cambria" w:eastAsia="Cambria" w:hAnsi="Cambria" w:cs="Cambria"/>
        </w:rPr>
        <w:t>Θ(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)</w:t>
      </w:r>
      <w:r>
        <w:t>;</w:t>
      </w:r>
      <w:r w:rsidR="00312177">
        <w:t xml:space="preserve"> 2n +3, log n^2, 3 sqrt of </w:t>
      </w:r>
      <w:proofErr w:type="gramStart"/>
      <w:r w:rsidR="00312177">
        <w:t>n ,</w:t>
      </w:r>
      <w:proofErr w:type="gramEnd"/>
      <w:r w:rsidR="00312177">
        <w:t xml:space="preserve"> log2^n</w:t>
      </w:r>
    </w:p>
    <w:p w14:paraId="56B60E78" w14:textId="34C62F6C" w:rsidR="00D06616" w:rsidRDefault="00000000">
      <w:pPr>
        <w:numPr>
          <w:ilvl w:val="0"/>
          <w:numId w:val="2"/>
        </w:numPr>
        <w:spacing w:after="734" w:line="265" w:lineRule="auto"/>
        <w:ind w:right="3592" w:hanging="236"/>
        <w:jc w:val="left"/>
      </w:pPr>
      <w:r>
        <w:rPr>
          <w:rFonts w:ascii="Cambria" w:eastAsia="Cambria" w:hAnsi="Cambria" w:cs="Cambria"/>
        </w:rPr>
        <w:t>Ω(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)</w:t>
      </w:r>
      <w:proofErr w:type="gramStart"/>
      <w:r>
        <w:t>?</w:t>
      </w:r>
      <w:r w:rsidR="00312177">
        <w:t xml:space="preserve"> :</w:t>
      </w:r>
      <w:proofErr w:type="gramEnd"/>
      <w:r w:rsidR="00312177">
        <w:t xml:space="preserve"> 3^n, n^2 + n, logn^2 , 3 sqrt of n , log2^n</w:t>
      </w:r>
    </w:p>
    <w:p w14:paraId="28747077" w14:textId="37AC282B" w:rsidR="00D06616" w:rsidRDefault="00D06616">
      <w:pPr>
        <w:spacing w:after="3" w:line="265" w:lineRule="auto"/>
        <w:ind w:left="994"/>
        <w:jc w:val="left"/>
      </w:pPr>
    </w:p>
    <w:sectPr w:rsidR="00D06616">
      <w:footerReference w:type="even" r:id="rId11"/>
      <w:footerReference w:type="default" r:id="rId12"/>
      <w:footerReference w:type="first" r:id="rId13"/>
      <w:footnotePr>
        <w:numRestart w:val="eachPage"/>
      </w:footnotePr>
      <w:pgSz w:w="11906" w:h="16838"/>
      <w:pgMar w:top="1062" w:right="1701" w:bottom="1042" w:left="170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F32F" w14:textId="77777777" w:rsidR="003045C1" w:rsidRDefault="003045C1">
      <w:pPr>
        <w:spacing w:after="0" w:line="240" w:lineRule="auto"/>
      </w:pPr>
      <w:r>
        <w:separator/>
      </w:r>
    </w:p>
  </w:endnote>
  <w:endnote w:type="continuationSeparator" w:id="0">
    <w:p w14:paraId="627D258B" w14:textId="77777777" w:rsidR="003045C1" w:rsidRDefault="0030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25A" w14:textId="77777777" w:rsidR="00D066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F0E8" w14:textId="77777777" w:rsidR="00D066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D3A9" w14:textId="77777777" w:rsidR="00D066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EDCF" w14:textId="77777777" w:rsidR="003045C1" w:rsidRDefault="003045C1">
      <w:pPr>
        <w:spacing w:after="0" w:line="275" w:lineRule="auto"/>
        <w:ind w:left="0" w:firstLine="222"/>
        <w:jc w:val="left"/>
      </w:pPr>
      <w:r>
        <w:separator/>
      </w:r>
    </w:p>
  </w:footnote>
  <w:footnote w:type="continuationSeparator" w:id="0">
    <w:p w14:paraId="68BAC9B1" w14:textId="77777777" w:rsidR="003045C1" w:rsidRDefault="003045C1">
      <w:pPr>
        <w:spacing w:after="0" w:line="275" w:lineRule="auto"/>
        <w:ind w:left="0" w:firstLine="222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DF1"/>
    <w:multiLevelType w:val="hybridMultilevel"/>
    <w:tmpl w:val="CBE23B14"/>
    <w:lvl w:ilvl="0" w:tplc="BA9A2AF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DE851D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EF0A216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6605D0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A7EE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F7CDCB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94845FA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8686178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408A1E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C97678"/>
    <w:multiLevelType w:val="hybridMultilevel"/>
    <w:tmpl w:val="30D6E61C"/>
    <w:lvl w:ilvl="0" w:tplc="623AC19E">
      <w:start w:val="1"/>
      <w:numFmt w:val="lowerLetter"/>
      <w:lvlText w:val="%1)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C189EC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2365F46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C0498E8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0B2E2C6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A8E3724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C86A236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1506A0C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49ACAA2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154D3"/>
    <w:multiLevelType w:val="hybridMultilevel"/>
    <w:tmpl w:val="D9FC12C6"/>
    <w:lvl w:ilvl="0" w:tplc="A9DCF6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D2CF69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A234D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7F2F37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806FAE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FC49AB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6BC586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F2C137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6220F1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801D0F"/>
    <w:multiLevelType w:val="hybridMultilevel"/>
    <w:tmpl w:val="E1B20F94"/>
    <w:lvl w:ilvl="0" w:tplc="19BA673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CE676E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30442F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F6055E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31A07DE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46EB726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002F150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6CCE910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B90269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AA46CD"/>
    <w:multiLevelType w:val="hybridMultilevel"/>
    <w:tmpl w:val="D4D8DB26"/>
    <w:lvl w:ilvl="0" w:tplc="BF54B03A">
      <w:start w:val="1"/>
      <w:numFmt w:val="lowerLetter"/>
      <w:lvlText w:val="%1)"/>
      <w:lvlJc w:val="left"/>
      <w:pPr>
        <w:ind w:left="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9BC3056">
      <w:start w:val="5"/>
      <w:numFmt w:val="upperLetter"/>
      <w:lvlText w:val="%2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AAE0B44">
      <w:start w:val="1"/>
      <w:numFmt w:val="lowerRoman"/>
      <w:lvlText w:val="%3"/>
      <w:lvlJc w:val="left"/>
      <w:pPr>
        <w:ind w:left="1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2565804">
      <w:start w:val="1"/>
      <w:numFmt w:val="decimal"/>
      <w:lvlText w:val="%4"/>
      <w:lvlJc w:val="left"/>
      <w:pPr>
        <w:ind w:left="2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7DA0516">
      <w:start w:val="1"/>
      <w:numFmt w:val="lowerLetter"/>
      <w:lvlText w:val="%5"/>
      <w:lvlJc w:val="left"/>
      <w:pPr>
        <w:ind w:left="3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862DC6C">
      <w:start w:val="1"/>
      <w:numFmt w:val="lowerRoman"/>
      <w:lvlText w:val="%6"/>
      <w:lvlJc w:val="left"/>
      <w:pPr>
        <w:ind w:left="3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C1A0FF4">
      <w:start w:val="1"/>
      <w:numFmt w:val="decimal"/>
      <w:lvlText w:val="%7"/>
      <w:lvlJc w:val="left"/>
      <w:pPr>
        <w:ind w:left="4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66CD5C">
      <w:start w:val="1"/>
      <w:numFmt w:val="lowerLetter"/>
      <w:lvlText w:val="%8"/>
      <w:lvlJc w:val="left"/>
      <w:pPr>
        <w:ind w:left="5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39A526E">
      <w:start w:val="1"/>
      <w:numFmt w:val="lowerRoman"/>
      <w:lvlText w:val="%9"/>
      <w:lvlJc w:val="left"/>
      <w:pPr>
        <w:ind w:left="5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8388797">
    <w:abstractNumId w:val="1"/>
  </w:num>
  <w:num w:numId="2" w16cid:durableId="1545753875">
    <w:abstractNumId w:val="0"/>
  </w:num>
  <w:num w:numId="3" w16cid:durableId="251671661">
    <w:abstractNumId w:val="4"/>
  </w:num>
  <w:num w:numId="4" w16cid:durableId="1813910629">
    <w:abstractNumId w:val="3"/>
  </w:num>
  <w:num w:numId="5" w16cid:durableId="123843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16"/>
    <w:rsid w:val="003045C1"/>
    <w:rsid w:val="00312177"/>
    <w:rsid w:val="00522EEF"/>
    <w:rsid w:val="005522C0"/>
    <w:rsid w:val="005550C5"/>
    <w:rsid w:val="00AC110E"/>
    <w:rsid w:val="00D06616"/>
    <w:rsid w:val="00E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2F0D7"/>
  <w15:docId w15:val="{46E364B6-67DB-0849-BD8E-66C9BDE6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309" w:hanging="10"/>
      <w:jc w:val="both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75" w:lineRule="auto"/>
      <w:ind w:firstLine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Titobi Labisi</cp:lastModifiedBy>
  <cp:revision>1</cp:revision>
  <dcterms:created xsi:type="dcterms:W3CDTF">2023-06-20T22:35:00Z</dcterms:created>
  <dcterms:modified xsi:type="dcterms:W3CDTF">2023-06-24T18:45:00Z</dcterms:modified>
</cp:coreProperties>
</file>