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BC2FE" w14:textId="77777777" w:rsidR="00647E63" w:rsidRPr="004E525A" w:rsidRDefault="00647E63" w:rsidP="00647E63">
      <w:pPr>
        <w:jc w:val="center"/>
        <w:rPr>
          <w:rFonts w:eastAsia="Times New Roman" w:cs="Times New Roman"/>
          <w:color w:val="000000" w:themeColor="text1"/>
          <w:lang w:val="es-ES"/>
        </w:rPr>
      </w:pPr>
      <w:r w:rsidRPr="004E525A">
        <w:rPr>
          <w:rFonts w:eastAsia="Times New Roman" w:cs="Times New Roman"/>
          <w:color w:val="000000" w:themeColor="text1"/>
          <w:lang w:val="es-ES"/>
        </w:rPr>
        <w:t>“Año de la Esperanza y el Fortalecimiento de la Democracia”</w:t>
      </w:r>
    </w:p>
    <w:p w14:paraId="12B48097" w14:textId="77777777" w:rsidR="00647E63" w:rsidRPr="004E525A" w:rsidRDefault="00647E63" w:rsidP="00647E63">
      <w:pPr>
        <w:jc w:val="center"/>
        <w:rPr>
          <w:rFonts w:eastAsia="Times New Roman" w:cs="Times New Roman"/>
          <w:color w:val="000000" w:themeColor="text1"/>
          <w:lang w:val="es-ES"/>
        </w:rPr>
      </w:pPr>
    </w:p>
    <w:p w14:paraId="31B5CD10" w14:textId="77777777" w:rsidR="00647E63" w:rsidRPr="009E3FFA" w:rsidRDefault="00647E63" w:rsidP="00647E63">
      <w:pPr>
        <w:jc w:val="center"/>
      </w:pPr>
      <w:r w:rsidRPr="009E3FFA">
        <w:rPr>
          <w:noProof/>
        </w:rPr>
        <w:drawing>
          <wp:inline distT="0" distB="0" distL="0" distR="0" wp14:anchorId="0EDA35DF" wp14:editId="26B999FA">
            <wp:extent cx="1987713" cy="476771"/>
            <wp:effectExtent l="0" t="0" r="0" b="0"/>
            <wp:docPr id="1068103296" name="Imagen 1068103296" descr="P3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03296" name="Imagen 1068103296" descr="P3#yIS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713" cy="47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BF19" w14:textId="77777777" w:rsidR="00647E63" w:rsidRPr="009E3FFA" w:rsidRDefault="00647E63" w:rsidP="00647E63">
      <w:pPr>
        <w:jc w:val="center"/>
        <w:rPr>
          <w:rFonts w:eastAsia="Times New Roman" w:cs="Times New Roman"/>
          <w:color w:val="000000" w:themeColor="text1"/>
        </w:rPr>
      </w:pPr>
    </w:p>
    <w:p w14:paraId="6717E537" w14:textId="77777777" w:rsidR="00647E63" w:rsidRPr="009E3FFA" w:rsidRDefault="00647E63" w:rsidP="00647E63">
      <w:pPr>
        <w:jc w:val="center"/>
        <w:rPr>
          <w:rFonts w:eastAsia="Times New Roman" w:cs="Times New Roman"/>
          <w:b/>
          <w:i/>
          <w:color w:val="000000" w:themeColor="text1"/>
          <w:sz w:val="32"/>
          <w:szCs w:val="32"/>
        </w:rPr>
      </w:pPr>
      <w:r>
        <w:rPr>
          <w:rFonts w:eastAsia="Times New Roman" w:cs="Times New Roman"/>
          <w:b/>
          <w:bCs/>
          <w:color w:val="000000" w:themeColor="text1"/>
        </w:rPr>
        <w:t>Laboratorio LC1</w:t>
      </w:r>
    </w:p>
    <w:p w14:paraId="1AC16598" w14:textId="4FAE0E78" w:rsidR="00647E63" w:rsidRPr="00647E63" w:rsidRDefault="00647E63" w:rsidP="00647E63">
      <w:pPr>
        <w:jc w:val="center"/>
        <w:rPr>
          <w:b/>
          <w:i/>
          <w:sz w:val="32"/>
          <w:szCs w:val="32"/>
          <w:lang w:val="es-ES"/>
        </w:rPr>
      </w:pPr>
      <w:r w:rsidRPr="00647E63">
        <w:rPr>
          <w:b/>
          <w:i/>
          <w:sz w:val="32"/>
          <w:szCs w:val="32"/>
          <w:lang w:val="es-ES"/>
        </w:rPr>
        <w:t>“Características velocidad-tensión y par-corriente de motor CC con excitación independiente”</w:t>
      </w:r>
    </w:p>
    <w:p w14:paraId="0863404E" w14:textId="77777777" w:rsidR="00647E63" w:rsidRPr="00647E63" w:rsidRDefault="00647E63" w:rsidP="00647E63">
      <w:pPr>
        <w:jc w:val="center"/>
        <w:rPr>
          <w:rFonts w:eastAsia="Times New Roman" w:cs="Times New Roman"/>
          <w:color w:val="000000" w:themeColor="text1"/>
          <w:lang w:val="es-ES"/>
        </w:rPr>
      </w:pPr>
    </w:p>
    <w:p w14:paraId="62A699C5" w14:textId="77777777" w:rsidR="00647E63" w:rsidRPr="009E3FFA" w:rsidRDefault="00647E63" w:rsidP="00647E63">
      <w:pPr>
        <w:jc w:val="center"/>
        <w:rPr>
          <w:rFonts w:eastAsia="Times New Roman" w:cs="Times New Roman"/>
          <w:color w:val="000000" w:themeColor="text1"/>
        </w:rPr>
      </w:pPr>
      <w:r w:rsidRPr="009E3FFA">
        <w:rPr>
          <w:rFonts w:eastAsia="Times New Roman" w:cs="Times New Roman"/>
          <w:b/>
          <w:bCs/>
          <w:color w:val="000000" w:themeColor="text1"/>
        </w:rPr>
        <w:t>DOCENTE</w:t>
      </w:r>
      <w:r w:rsidRPr="009E3FFA">
        <w:rPr>
          <w:rFonts w:eastAsia="Times New Roman" w:cs="Times New Roman"/>
          <w:color w:val="000000" w:themeColor="text1"/>
        </w:rPr>
        <w:t xml:space="preserve">: </w:t>
      </w:r>
    </w:p>
    <w:p w14:paraId="2C660591" w14:textId="77777777" w:rsidR="00647E63" w:rsidRPr="009E3FFA" w:rsidRDefault="00647E63" w:rsidP="00647E63">
      <w:pPr>
        <w:jc w:val="center"/>
        <w:rPr>
          <w:rFonts w:eastAsia="Times New Roman" w:cs="Times New Roman"/>
          <w:color w:val="000000" w:themeColor="text1"/>
        </w:rPr>
      </w:pPr>
      <w:r w:rsidRPr="000C7107">
        <w:rPr>
          <w:rFonts w:eastAsia="Times New Roman" w:cs="Times New Roman"/>
          <w:color w:val="000000" w:themeColor="text1"/>
        </w:rPr>
        <w:t>CHARLTON HARLEY PRETEL DIAZ</w:t>
      </w:r>
    </w:p>
    <w:p w14:paraId="60F04DD6" w14:textId="77777777" w:rsidR="00647E63" w:rsidRPr="009E3FFA" w:rsidRDefault="00647E63" w:rsidP="00647E63">
      <w:pPr>
        <w:jc w:val="center"/>
        <w:rPr>
          <w:rFonts w:eastAsia="Times New Roman" w:cs="Times New Roman"/>
          <w:color w:val="000000" w:themeColor="text1"/>
        </w:rPr>
      </w:pPr>
    </w:p>
    <w:p w14:paraId="7DE6F37D" w14:textId="77777777" w:rsidR="00647E63" w:rsidRPr="009E3FFA" w:rsidRDefault="00647E63" w:rsidP="00647E63">
      <w:pPr>
        <w:jc w:val="center"/>
        <w:rPr>
          <w:rFonts w:eastAsia="Times New Roman" w:cs="Times New Roman"/>
          <w:b/>
          <w:bCs/>
          <w:color w:val="000000" w:themeColor="text1"/>
        </w:rPr>
      </w:pPr>
      <w:r w:rsidRPr="009E3FFA">
        <w:rPr>
          <w:rFonts w:eastAsia="Times New Roman" w:cs="Times New Roman"/>
          <w:b/>
          <w:bCs/>
          <w:color w:val="000000" w:themeColor="text1"/>
        </w:rPr>
        <w:t>CURSO:</w:t>
      </w:r>
    </w:p>
    <w:p w14:paraId="20180011" w14:textId="77777777" w:rsidR="00647E63" w:rsidRPr="009E3FFA" w:rsidRDefault="00647E63" w:rsidP="00647E63">
      <w:pPr>
        <w:jc w:val="center"/>
        <w:rPr>
          <w:rFonts w:eastAsia="Times New Roman" w:cs="Times New Roman"/>
          <w:color w:val="000000" w:themeColor="text1"/>
        </w:rPr>
      </w:pPr>
      <w:proofErr w:type="spellStart"/>
      <w:r>
        <w:rPr>
          <w:rFonts w:eastAsia="Times New Roman" w:cs="Times New Roman"/>
          <w:color w:val="000000" w:themeColor="text1"/>
        </w:rPr>
        <w:t>Máquinas</w:t>
      </w:r>
      <w:proofErr w:type="spellEnd"/>
      <w:r>
        <w:rPr>
          <w:rFonts w:eastAsia="Times New Roman" w:cs="Times New Roman"/>
          <w:color w:val="000000" w:themeColor="text1"/>
        </w:rPr>
        <w:t xml:space="preserve"> </w:t>
      </w:r>
      <w:proofErr w:type="spellStart"/>
      <w:r>
        <w:rPr>
          <w:rFonts w:eastAsia="Times New Roman" w:cs="Times New Roman"/>
          <w:color w:val="000000" w:themeColor="text1"/>
        </w:rPr>
        <w:t>Eléctricas</w:t>
      </w:r>
      <w:proofErr w:type="spellEnd"/>
      <w:r>
        <w:rPr>
          <w:rFonts w:eastAsia="Times New Roman" w:cs="Times New Roman"/>
          <w:color w:val="000000" w:themeColor="text1"/>
        </w:rPr>
        <w:t xml:space="preserve"> </w:t>
      </w:r>
      <w:proofErr w:type="spellStart"/>
      <w:r>
        <w:rPr>
          <w:rFonts w:eastAsia="Times New Roman" w:cs="Times New Roman"/>
          <w:color w:val="000000" w:themeColor="text1"/>
        </w:rPr>
        <w:t>Estáticas</w:t>
      </w:r>
      <w:proofErr w:type="spellEnd"/>
      <w:r>
        <w:rPr>
          <w:rFonts w:eastAsia="Times New Roman" w:cs="Times New Roman"/>
          <w:color w:val="000000" w:themeColor="text1"/>
        </w:rPr>
        <w:t xml:space="preserve"> y </w:t>
      </w:r>
      <w:proofErr w:type="spellStart"/>
      <w:r>
        <w:rPr>
          <w:rFonts w:eastAsia="Times New Roman" w:cs="Times New Roman"/>
          <w:color w:val="000000" w:themeColor="text1"/>
        </w:rPr>
        <w:t>Rotativas</w:t>
      </w:r>
      <w:proofErr w:type="spellEnd"/>
    </w:p>
    <w:p w14:paraId="53C7572E" w14:textId="77777777" w:rsidR="00647E63" w:rsidRPr="009E3FFA" w:rsidRDefault="00647E63" w:rsidP="00647E63">
      <w:pPr>
        <w:jc w:val="center"/>
        <w:rPr>
          <w:rFonts w:eastAsia="Times New Roman" w:cs="Times New Roman"/>
          <w:b/>
          <w:bCs/>
          <w:color w:val="000000" w:themeColor="text1"/>
        </w:rPr>
      </w:pPr>
    </w:p>
    <w:p w14:paraId="216852BC" w14:textId="77777777" w:rsidR="00647E63" w:rsidRPr="009E3FFA" w:rsidRDefault="00647E63" w:rsidP="00647E63">
      <w:pPr>
        <w:jc w:val="center"/>
        <w:rPr>
          <w:rFonts w:eastAsia="Times New Roman" w:cs="Times New Roman"/>
          <w:b/>
          <w:bCs/>
          <w:color w:val="000000" w:themeColor="text1"/>
        </w:rPr>
      </w:pPr>
      <w:r>
        <w:rPr>
          <w:rFonts w:eastAsia="Times New Roman" w:cs="Times New Roman"/>
          <w:b/>
          <w:bCs/>
          <w:color w:val="000000" w:themeColor="text1"/>
        </w:rPr>
        <w:t>INTEGRANTES</w:t>
      </w:r>
      <w:r w:rsidRPr="009E3FFA">
        <w:rPr>
          <w:rFonts w:eastAsia="Times New Roman" w:cs="Times New Roman"/>
          <w:b/>
          <w:bCs/>
          <w:color w:val="000000" w:themeColor="text1"/>
        </w:rPr>
        <w:t>:</w:t>
      </w:r>
    </w:p>
    <w:p w14:paraId="3A3AB3AA" w14:textId="77777777" w:rsidR="00647E63" w:rsidRDefault="00647E63" w:rsidP="00647E63">
      <w:pPr>
        <w:pStyle w:val="ListParagraph"/>
        <w:numPr>
          <w:ilvl w:val="2"/>
          <w:numId w:val="6"/>
        </w:numPr>
        <w:tabs>
          <w:tab w:val="left" w:pos="720"/>
          <w:tab w:val="left" w:pos="4770"/>
        </w:tabs>
        <w:ind w:left="0" w:firstLine="0"/>
        <w:jc w:val="both"/>
        <w:rPr>
          <w:rFonts w:eastAsia="Times New Roman" w:cs="Times New Roman"/>
          <w:color w:val="000000" w:themeColor="text1"/>
        </w:rPr>
      </w:pPr>
      <w:r w:rsidRPr="009E3FFA">
        <w:rPr>
          <w:rFonts w:eastAsia="Times New Roman" w:cs="Times New Roman"/>
          <w:color w:val="000000" w:themeColor="text1"/>
        </w:rPr>
        <w:t>Luyo Murata, Tito</w:t>
      </w:r>
      <w:r>
        <w:rPr>
          <w:rFonts w:eastAsia="Times New Roman" w:cs="Times New Roman"/>
          <w:color w:val="000000" w:themeColor="text1"/>
        </w:rPr>
        <w:tab/>
      </w:r>
      <w:r w:rsidRPr="009E3FFA">
        <w:rPr>
          <w:rFonts w:eastAsia="Times New Roman" w:cs="Times New Roman"/>
          <w:color w:val="000000" w:themeColor="text1"/>
        </w:rPr>
        <w:t>U23210744</w:t>
      </w:r>
    </w:p>
    <w:p w14:paraId="790B5187" w14:textId="77777777" w:rsidR="00647E63" w:rsidRPr="009E3FFA" w:rsidRDefault="00647E63" w:rsidP="00647E63">
      <w:pPr>
        <w:pStyle w:val="ListParagraph"/>
        <w:numPr>
          <w:ilvl w:val="2"/>
          <w:numId w:val="6"/>
        </w:numPr>
        <w:tabs>
          <w:tab w:val="left" w:pos="720"/>
          <w:tab w:val="left" w:pos="4770"/>
        </w:tabs>
        <w:ind w:left="0" w:firstLine="0"/>
        <w:jc w:val="both"/>
        <w:rPr>
          <w:rFonts w:eastAsia="Times New Roman" w:cs="Times New Roman"/>
          <w:color w:val="000000" w:themeColor="text1"/>
        </w:rPr>
      </w:pPr>
      <w:r w:rsidRPr="000F66C5">
        <w:rPr>
          <w:rFonts w:eastAsia="Times New Roman" w:cs="Times New Roman"/>
          <w:color w:val="000000" w:themeColor="text1"/>
        </w:rPr>
        <w:t>Sotelo Pachas, Daniel Alexander</w:t>
      </w:r>
      <w:r>
        <w:rPr>
          <w:rFonts w:eastAsia="Times New Roman" w:cs="Times New Roman"/>
          <w:color w:val="000000" w:themeColor="text1"/>
        </w:rPr>
        <w:tab/>
      </w:r>
      <w:r w:rsidRPr="000F66C5">
        <w:rPr>
          <w:rFonts w:eastAsia="Times New Roman" w:cs="Times New Roman"/>
          <w:color w:val="000000" w:themeColor="text1"/>
        </w:rPr>
        <w:t>U22318442</w:t>
      </w:r>
    </w:p>
    <w:p w14:paraId="4243A0E7" w14:textId="77777777" w:rsidR="00647E63" w:rsidRPr="009E3FFA" w:rsidRDefault="00647E63" w:rsidP="00647E63">
      <w:pPr>
        <w:spacing w:line="276" w:lineRule="auto"/>
        <w:jc w:val="right"/>
        <w:rPr>
          <w:rFonts w:eastAsia="Times New Roman" w:cs="Times New Roman"/>
          <w:color w:val="000000" w:themeColor="text1"/>
        </w:rPr>
      </w:pPr>
    </w:p>
    <w:p w14:paraId="3780974F" w14:textId="77777777" w:rsidR="00647E63" w:rsidRPr="009E3FFA" w:rsidRDefault="00647E63" w:rsidP="00647E63">
      <w:pPr>
        <w:spacing w:line="276" w:lineRule="auto"/>
        <w:jc w:val="right"/>
        <w:rPr>
          <w:rFonts w:eastAsia="Times New Roman" w:cs="Times New Roman"/>
          <w:color w:val="000000" w:themeColor="text1"/>
        </w:rPr>
      </w:pPr>
    </w:p>
    <w:p w14:paraId="5B397FEC" w14:textId="77777777" w:rsidR="00647E63" w:rsidRPr="009E3FFA" w:rsidRDefault="00647E63" w:rsidP="00647E63">
      <w:pPr>
        <w:spacing w:line="276" w:lineRule="auto"/>
        <w:jc w:val="right"/>
        <w:rPr>
          <w:rFonts w:eastAsia="Times New Roman" w:cs="Times New Roman"/>
          <w:color w:val="000000" w:themeColor="text1"/>
        </w:rPr>
      </w:pPr>
    </w:p>
    <w:p w14:paraId="47ED72DA" w14:textId="58ACA43B" w:rsidR="00647E63" w:rsidRPr="009E3FFA" w:rsidRDefault="00647E63" w:rsidP="00647E63">
      <w:pPr>
        <w:spacing w:line="276" w:lineRule="auto"/>
        <w:jc w:val="right"/>
        <w:rPr>
          <w:rFonts w:eastAsia="Times New Roman" w:cs="Times New Roman"/>
          <w:color w:val="000000" w:themeColor="text1"/>
        </w:rPr>
      </w:pPr>
      <w:r w:rsidRPr="009E3FFA">
        <w:rPr>
          <w:rFonts w:eastAsia="Times New Roman" w:cs="Times New Roman"/>
          <w:color w:val="000000" w:themeColor="text1"/>
        </w:rPr>
        <w:t xml:space="preserve">Lima, </w:t>
      </w:r>
      <w:r>
        <w:rPr>
          <w:rFonts w:eastAsia="Times New Roman" w:cs="Times New Roman"/>
          <w:color w:val="000000" w:themeColor="text1"/>
        </w:rPr>
        <w:t>6</w:t>
      </w:r>
      <w:r w:rsidRPr="009E3FFA">
        <w:rPr>
          <w:rFonts w:eastAsia="Times New Roman" w:cs="Times New Roman"/>
          <w:color w:val="000000" w:themeColor="text1"/>
        </w:rPr>
        <w:t xml:space="preserve"> de </w:t>
      </w:r>
      <w:proofErr w:type="spellStart"/>
      <w:r>
        <w:rPr>
          <w:rFonts w:eastAsia="Times New Roman" w:cs="Times New Roman"/>
          <w:color w:val="000000" w:themeColor="text1"/>
        </w:rPr>
        <w:t>ju</w:t>
      </w:r>
      <w:r>
        <w:rPr>
          <w:rFonts w:eastAsia="Times New Roman" w:cs="Times New Roman"/>
          <w:color w:val="000000" w:themeColor="text1"/>
        </w:rPr>
        <w:t>l</w:t>
      </w:r>
      <w:r>
        <w:rPr>
          <w:rFonts w:eastAsia="Times New Roman" w:cs="Times New Roman"/>
          <w:color w:val="000000" w:themeColor="text1"/>
        </w:rPr>
        <w:t>io</w:t>
      </w:r>
      <w:proofErr w:type="spellEnd"/>
      <w:r w:rsidRPr="009E3FFA">
        <w:rPr>
          <w:rFonts w:eastAsia="Times New Roman" w:cs="Times New Roman"/>
          <w:color w:val="000000" w:themeColor="text1"/>
        </w:rPr>
        <w:t xml:space="preserve"> de 202</w:t>
      </w:r>
      <w:bookmarkStart w:id="0" w:name="_Hlk165578366"/>
      <w:bookmarkEnd w:id="0"/>
      <w:r>
        <w:rPr>
          <w:rFonts w:eastAsia="Times New Roman" w:cs="Times New Roman"/>
          <w:color w:val="000000" w:themeColor="text1"/>
        </w:rPr>
        <w:t>6</w:t>
      </w:r>
    </w:p>
    <w:p w14:paraId="7B5BE12B" w14:textId="77777777" w:rsidR="00647E63" w:rsidRDefault="00647E63" w:rsidP="00647E63">
      <w:pPr>
        <w:spacing w:after="160" w:line="278" w:lineRule="auto"/>
        <w:rPr>
          <w:b/>
          <w:sz w:val="32"/>
          <w:lang w:val="es-PE"/>
        </w:rPr>
      </w:pPr>
      <w:r>
        <w:rPr>
          <w:b/>
          <w:sz w:val="32"/>
          <w:lang w:val="es-PE"/>
        </w:rPr>
        <w:br w:type="page"/>
      </w:r>
    </w:p>
    <w:p w14:paraId="12CAF4F8" w14:textId="594B3757" w:rsidR="001C4B67" w:rsidRPr="00AF56ED" w:rsidRDefault="00000000" w:rsidP="00AF56ED">
      <w:pPr>
        <w:pStyle w:val="Title"/>
        <w:spacing w:after="0" w:line="480" w:lineRule="auto"/>
        <w:rPr>
          <w:rFonts w:ascii="Times New Roman" w:hAnsi="Times New Roman" w:cs="Times New Roman"/>
          <w:b/>
          <w:color w:val="000000"/>
          <w:sz w:val="24"/>
          <w:lang w:val="es-ES"/>
        </w:rPr>
      </w:pPr>
      <w:r w:rsidRPr="00AF56ED">
        <w:rPr>
          <w:rFonts w:ascii="Times New Roman" w:hAnsi="Times New Roman" w:cs="Times New Roman"/>
          <w:b/>
          <w:color w:val="000000"/>
          <w:sz w:val="24"/>
          <w:lang w:val="es-ES"/>
        </w:rPr>
        <w:lastRenderedPageBreak/>
        <w:t>Características velocidad-tensión y par-corriente de motor CC con excitación independiente</w:t>
      </w:r>
    </w:p>
    <w:sdt>
      <w:sdtPr>
        <w:rPr>
          <w:rFonts w:ascii="Times New Roman" w:eastAsiaTheme="minorEastAsia" w:hAnsi="Times New Roman" w:cs="Times New Roman"/>
          <w:color w:val="000000"/>
          <w:sz w:val="24"/>
          <w:szCs w:val="24"/>
        </w:rPr>
        <w:id w:val="-543677239"/>
        <w:docPartObj>
          <w:docPartGallery w:val="Table of Contents"/>
          <w:docPartUnique/>
        </w:docPartObj>
      </w:sdtPr>
      <w:sdtContent>
        <w:p w14:paraId="060755AA" w14:textId="3C6EA73A" w:rsidR="001C4B67" w:rsidRPr="00AF56ED" w:rsidRDefault="00647E63" w:rsidP="00AF56ED">
          <w:pPr>
            <w:pStyle w:val="TOCHeading"/>
            <w:spacing w:before="0" w:after="0" w:line="480" w:lineRule="auto"/>
            <w:rPr>
              <w:rFonts w:ascii="Times New Roman" w:hAnsi="Times New Roman" w:cs="Times New Roman"/>
              <w:color w:val="000000"/>
              <w:sz w:val="24"/>
            </w:rPr>
          </w:pPr>
          <w:proofErr w:type="spellStart"/>
          <w:r>
            <w:rPr>
              <w:rFonts w:ascii="Times New Roman" w:hAnsi="Times New Roman" w:cs="Times New Roman"/>
              <w:color w:val="000000"/>
              <w:sz w:val="24"/>
            </w:rPr>
            <w:t>Tabla</w:t>
          </w:r>
          <w:proofErr w:type="spellEnd"/>
          <w:r>
            <w:rPr>
              <w:rFonts w:ascii="Times New Roman" w:hAnsi="Times New Roman" w:cs="Times New Roman"/>
              <w:color w:val="000000"/>
              <w:sz w:val="24"/>
            </w:rPr>
            <w:t xml:space="preserve"> de </w:t>
          </w:r>
          <w:proofErr w:type="spellStart"/>
          <w:r>
            <w:rPr>
              <w:rFonts w:ascii="Times New Roman" w:hAnsi="Times New Roman" w:cs="Times New Roman"/>
              <w:color w:val="000000"/>
              <w:sz w:val="24"/>
            </w:rPr>
            <w:t>Contenidos</w:t>
          </w:r>
          <w:proofErr w:type="spellEnd"/>
        </w:p>
        <w:p w14:paraId="6D865613" w14:textId="527C02C4" w:rsidR="00AF56ED" w:rsidRDefault="00000000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r w:rsidRPr="00AF56ED">
            <w:rPr>
              <w:rFonts w:ascii="Times New Roman" w:hAnsi="Times New Roman" w:cs="Times New Roman"/>
              <w:color w:val="000000"/>
            </w:rPr>
            <w:fldChar w:fldCharType="begin"/>
          </w:r>
          <w:r w:rsidRPr="00AF56ED">
            <w:rPr>
              <w:rFonts w:ascii="Times New Roman" w:hAnsi="Times New Roman" w:cs="Times New Roman"/>
              <w:color w:val="000000"/>
            </w:rPr>
            <w:instrText>TOC \o "1-3" \h \z \u</w:instrText>
          </w:r>
          <w:r w:rsidRPr="00AF56ED">
            <w:rPr>
              <w:rFonts w:ascii="Times New Roman" w:hAnsi="Times New Roman" w:cs="Times New Roman"/>
              <w:color w:val="000000"/>
            </w:rPr>
            <w:fldChar w:fldCharType="separate"/>
          </w:r>
          <w:hyperlink w:anchor="_Toc234266550" w:history="1">
            <w:r w:rsidR="00AF56ED" w:rsidRPr="00103450">
              <w:rPr>
                <w:rStyle w:val="Hyperlink"/>
                <w:noProof/>
              </w:rPr>
              <w:t>Componentes utilizados (LVSIM)</w:t>
            </w:r>
            <w:r w:rsidR="00AF56ED">
              <w:rPr>
                <w:noProof/>
                <w:webHidden/>
              </w:rPr>
              <w:tab/>
            </w:r>
            <w:r w:rsidR="00AF56ED">
              <w:rPr>
                <w:noProof/>
                <w:webHidden/>
              </w:rPr>
              <w:fldChar w:fldCharType="begin"/>
            </w:r>
            <w:r w:rsidR="00AF56ED">
              <w:rPr>
                <w:noProof/>
                <w:webHidden/>
              </w:rPr>
              <w:instrText xml:space="preserve"> PAGEREF _Toc234266550 \h </w:instrText>
            </w:r>
            <w:r w:rsidR="00AF56ED">
              <w:rPr>
                <w:noProof/>
                <w:webHidden/>
              </w:rPr>
            </w:r>
            <w:r w:rsidR="00AF56ED">
              <w:rPr>
                <w:noProof/>
                <w:webHidden/>
              </w:rPr>
              <w:fldChar w:fldCharType="separate"/>
            </w:r>
            <w:r w:rsidR="00AF56ED">
              <w:rPr>
                <w:noProof/>
                <w:webHidden/>
              </w:rPr>
              <w:t>2</w:t>
            </w:r>
            <w:r w:rsidR="00AF56ED">
              <w:rPr>
                <w:noProof/>
                <w:webHidden/>
              </w:rPr>
              <w:fldChar w:fldCharType="end"/>
            </w:r>
          </w:hyperlink>
        </w:p>
        <w:p w14:paraId="55A11B26" w14:textId="0BDE083E" w:rsidR="00AF56ED" w:rsidRDefault="00AF56ED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266551" w:history="1">
            <w:r w:rsidRPr="00103450">
              <w:rPr>
                <w:rStyle w:val="Hyperlink"/>
                <w:noProof/>
                <w:lang w:val="es-ES"/>
              </w:rPr>
              <w:t>Parte 1 — Conexión eléctrica tipo independiente del motor CC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B7193" w14:textId="6A9E63CF" w:rsidR="00AF56ED" w:rsidRDefault="00AF56ED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266552" w:history="1">
            <w:r w:rsidRPr="00103450">
              <w:rPr>
                <w:rStyle w:val="Hyperlink"/>
                <w:noProof/>
                <w:lang w:val="es-ES"/>
              </w:rPr>
              <w:t>Parte 2 — Velocidad vs. Tensión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0D60B" w14:textId="01FDB31E" w:rsidR="00AF56ED" w:rsidRDefault="00AF56ED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266553" w:history="1">
            <w:r w:rsidRPr="00103450">
              <w:rPr>
                <w:rStyle w:val="Hyperlink"/>
                <w:noProof/>
                <w:lang w:val="es-ES"/>
              </w:rPr>
              <w:t>Tabla 2 — Datos obtenidos (marcha en vacío)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01BF8" w14:textId="65A68600" w:rsidR="00AF56ED" w:rsidRDefault="00AF56ED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266554" w:history="1">
            <w:r w:rsidRPr="00103450">
              <w:rPr>
                <w:rStyle w:val="Hyperlink"/>
                <w:noProof/>
                <w:lang w:val="es-ES"/>
              </w:rPr>
              <w:t>Gráfico velocidad-tensión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DC6DF" w14:textId="1302C60A" w:rsidR="00AF56ED" w:rsidRDefault="00AF56ED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266555" w:history="1">
            <w:r w:rsidRPr="00103450">
              <w:rPr>
                <w:rStyle w:val="Hyperlink"/>
                <w:noProof/>
                <w:lang w:val="es-ES"/>
              </w:rPr>
              <w:t xml:space="preserve">Resolución de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K</m:t>
              </m:r>
              <m:r>
                <w:rPr>
                  <w:rStyle w:val="Hyperlink"/>
                  <w:rFonts w:ascii="Cambria Math" w:hAnsi="Cambria Math"/>
                  <w:noProof/>
                  <w:lang w:val="es-ES"/>
                </w:rPr>
                <m:t>1</m:t>
              </m:r>
            </m:oMath>
            <w:r w:rsidRPr="00103450">
              <w:rPr>
                <w:rStyle w:val="Hyperlink"/>
                <w:noProof/>
                <w:lang w:val="es-ES"/>
              </w:rPr>
              <w:t xml:space="preserve"> (paso por paso)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32151" w14:textId="3CAB91EA" w:rsidR="00AF56ED" w:rsidRDefault="00AF56ED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266556" w:history="1">
            <w:r w:rsidRPr="00103450">
              <w:rPr>
                <w:rStyle w:val="Hyperlink"/>
                <w:noProof/>
                <w:lang w:val="es-ES"/>
              </w:rPr>
              <w:t xml:space="preserve">Comparación del gráfico y la constante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K</m:t>
              </m:r>
              <m:r>
                <w:rPr>
                  <w:rStyle w:val="Hyperlink"/>
                  <w:rFonts w:ascii="Cambria Math" w:hAnsi="Cambria Math"/>
                  <w:noProof/>
                  <w:lang w:val="es-ES"/>
                </w:rPr>
                <m:t>1</m:t>
              </m:r>
            </m:oMath>
            <w:r w:rsidRPr="00103450">
              <w:rPr>
                <w:rStyle w:val="Hyperlink"/>
                <w:noProof/>
                <w:lang w:val="es-ES"/>
              </w:rPr>
              <w:t xml:space="preserve"> — efecto de disminuir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If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20521" w14:textId="15102620" w:rsidR="00AF56ED" w:rsidRDefault="00AF56ED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266557" w:history="1">
            <w:r w:rsidRPr="00103450">
              <w:rPr>
                <w:rStyle w:val="Hyperlink"/>
                <w:noProof/>
                <w:lang w:val="es-ES"/>
              </w:rPr>
              <w:t>Parte 3 — Par (Torque) vs. Corriente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BA19F" w14:textId="5C154CAE" w:rsidR="00AF56ED" w:rsidRDefault="00AF56ED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266558" w:history="1">
            <w:r w:rsidRPr="00103450">
              <w:rPr>
                <w:rStyle w:val="Hyperlink"/>
                <w:noProof/>
                <w:lang w:val="es-ES"/>
              </w:rPr>
              <w:t>Tabla 3 — Datos obtenidos (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EA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  <w:lang w:val="es-ES"/>
                </w:rPr>
                <m:t>≈</m:t>
              </m:r>
              <m:r>
                <w:rPr>
                  <w:rStyle w:val="Hyperlink"/>
                  <w:rFonts w:ascii="Cambria Math" w:hAnsi="Cambria Math"/>
                  <w:noProof/>
                  <w:lang w:val="es-ES"/>
                </w:rPr>
                <m:t>220 </m:t>
              </m:r>
              <m:r>
                <m:rPr>
                  <m:nor/>
                </m:rPr>
                <w:rPr>
                  <w:rStyle w:val="Hyperlink"/>
                  <w:noProof/>
                  <w:lang w:val="es-ES"/>
                </w:rPr>
                <m:t>V</m:t>
              </m:r>
            </m:oMath>
            <w:r w:rsidRPr="00103450">
              <w:rPr>
                <w:rStyle w:val="Hyperlink"/>
                <w:noProof/>
                <w:lang w:val="es-ES"/>
              </w:rPr>
              <w:t xml:space="preserve"> constante,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If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  <w:lang w:val="es-ES"/>
                </w:rPr>
                <m:t>=</m:t>
              </m:r>
              <m:r>
                <w:rPr>
                  <w:rStyle w:val="Hyperlink"/>
                  <w:rFonts w:ascii="Cambria Math" w:hAnsi="Cambria Math"/>
                  <w:noProof/>
                  <w:lang w:val="es-ES"/>
                </w:rPr>
                <m:t>0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  <w:lang w:val="es-ES"/>
                </w:rPr>
                <m:t>,</m:t>
              </m:r>
              <m:r>
                <w:rPr>
                  <w:rStyle w:val="Hyperlink"/>
                  <w:rFonts w:ascii="Cambria Math" w:hAnsi="Cambria Math"/>
                  <w:noProof/>
                  <w:lang w:val="es-ES"/>
                </w:rPr>
                <m:t>125 </m:t>
              </m:r>
              <m:r>
                <m:rPr>
                  <m:nor/>
                </m:rPr>
                <w:rPr>
                  <w:rStyle w:val="Hyperlink"/>
                  <w:noProof/>
                  <w:lang w:val="es-ES"/>
                </w:rPr>
                <m:t>A</m:t>
              </m:r>
            </m:oMath>
            <w:r w:rsidRPr="00103450">
              <w:rPr>
                <w:rStyle w:val="Hyperlink"/>
                <w:noProof/>
                <w:lang w:val="es-E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43A68" w14:textId="7C65E4AA" w:rsidR="00AF56ED" w:rsidRDefault="00AF56ED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266559" w:history="1">
            <w:r w:rsidRPr="00103450">
              <w:rPr>
                <w:rStyle w:val="Hyperlink"/>
                <w:noProof/>
                <w:lang w:val="es-ES"/>
              </w:rPr>
              <w:t>Gráfico par-corriente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1AC55" w14:textId="2C790A84" w:rsidR="00AF56ED" w:rsidRDefault="00AF56ED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266560" w:history="1">
            <w:r w:rsidRPr="00103450">
              <w:rPr>
                <w:rStyle w:val="Hyperlink"/>
                <w:noProof/>
                <w:lang w:val="es-ES"/>
              </w:rPr>
              <w:t xml:space="preserve">Resolución de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K</m:t>
              </m:r>
              <m:r>
                <w:rPr>
                  <w:rStyle w:val="Hyperlink"/>
                  <w:rFonts w:ascii="Cambria Math" w:hAnsi="Cambria Math"/>
                  <w:noProof/>
                  <w:lang w:val="es-ES"/>
                </w:rPr>
                <m:t>2</m:t>
              </m:r>
            </m:oMath>
            <w:r w:rsidRPr="00103450">
              <w:rPr>
                <w:rStyle w:val="Hyperlink"/>
                <w:noProof/>
                <w:lang w:val="es-ES"/>
              </w:rPr>
              <w:t xml:space="preserve"> (paso por paso)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CF8CB" w14:textId="09E0E53C" w:rsidR="00AF56ED" w:rsidRDefault="00AF56ED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266561" w:history="1">
            <w:r w:rsidRPr="00103450">
              <w:rPr>
                <w:rStyle w:val="Hyperlink"/>
                <w:noProof/>
                <w:lang w:val="es-ES"/>
              </w:rPr>
              <w:t xml:space="preserve">Comparación del gráfico y la constante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K</m:t>
              </m:r>
              <m:r>
                <w:rPr>
                  <w:rStyle w:val="Hyperlink"/>
                  <w:rFonts w:ascii="Cambria Math" w:hAnsi="Cambria Math"/>
                  <w:noProof/>
                  <w:lang w:val="es-ES"/>
                </w:rPr>
                <m:t>2</m:t>
              </m:r>
            </m:oMath>
            <w:r w:rsidRPr="00103450">
              <w:rPr>
                <w:rStyle w:val="Hyperlink"/>
                <w:noProof/>
                <w:lang w:val="es-ES"/>
              </w:rPr>
              <w:t xml:space="preserve"> — efecto de disminuir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If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15B43" w14:textId="4F9E6C34" w:rsidR="00AF56ED" w:rsidRDefault="00AF56ED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266562" w:history="1">
            <w:r w:rsidRPr="00103450">
              <w:rPr>
                <w:rStyle w:val="Hyperlink"/>
                <w:noProof/>
              </w:rPr>
              <w:t>Síntesis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6F92C" w14:textId="1260D21B" w:rsidR="00AF56ED" w:rsidRDefault="00AF56ED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266563" w:history="1">
            <w:r w:rsidRPr="00103450">
              <w:rPr>
                <w:rStyle w:val="Hyperlink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1F309" w14:textId="02A4920F" w:rsidR="00AF56ED" w:rsidRDefault="00AF56ED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266564" w:history="1">
            <w:r w:rsidRPr="00103450">
              <w:rPr>
                <w:rStyle w:val="Hyperlink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7E27F" w14:textId="4E75893E" w:rsidR="001C4B67" w:rsidRPr="00AF56ED" w:rsidRDefault="00000000" w:rsidP="00AF56ED">
          <w:pPr>
            <w:spacing w:after="0" w:line="480" w:lineRule="auto"/>
            <w:rPr>
              <w:rFonts w:ascii="Times New Roman" w:hAnsi="Times New Roman" w:cs="Times New Roman"/>
              <w:color w:val="000000"/>
            </w:rPr>
          </w:pPr>
          <w:r w:rsidRPr="00AF56ED">
            <w:rPr>
              <w:rFonts w:ascii="Times New Roman" w:hAnsi="Times New Roman" w:cs="Times New Roman"/>
              <w:color w:val="000000"/>
            </w:rPr>
            <w:fldChar w:fldCharType="end"/>
          </w:r>
        </w:p>
      </w:sdtContent>
    </w:sdt>
    <w:p w14:paraId="62ECEED5" w14:textId="77777777" w:rsidR="00647E63" w:rsidRDefault="00647E63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br w:type="page"/>
      </w:r>
    </w:p>
    <w:p w14:paraId="05AB6CE2" w14:textId="7C123E4C" w:rsidR="001C4B67" w:rsidRPr="00AF56ED" w:rsidRDefault="00000000" w:rsidP="00AF56ED">
      <w:pPr>
        <w:spacing w:after="0" w:line="480" w:lineRule="auto"/>
        <w:rPr>
          <w:rFonts w:ascii="Times New Roman" w:hAnsi="Times New Roman" w:cs="Times New Roman"/>
          <w:color w:val="000000"/>
        </w:rPr>
      </w:pPr>
      <w:r w:rsidRPr="00AF56ED">
        <w:rPr>
          <w:rFonts w:ascii="Times New Roman" w:hAnsi="Times New Roman" w:cs="Times New Roman"/>
          <w:color w:val="000000"/>
        </w:rPr>
        <w:lastRenderedPageBreak/>
        <w:pict w14:anchorId="041DB493">
          <v:rect id="_x0000_i1025" style="width:0;height:1.5pt" o:hralign="center" o:hrstd="t" o:hr="t"/>
        </w:pict>
      </w:r>
    </w:p>
    <w:p w14:paraId="1C7CC39D" w14:textId="77777777" w:rsidR="001C4B67" w:rsidRPr="00AF56ED" w:rsidRDefault="00000000" w:rsidP="00AF56ED">
      <w:pPr>
        <w:pStyle w:val="Heading2"/>
        <w:spacing w:before="0" w:after="0" w:line="480" w:lineRule="auto"/>
      </w:pPr>
      <w:bookmarkStart w:id="1" w:name="componentes-utilizados-lvsim"/>
      <w:bookmarkStart w:id="2" w:name="_Toc234266550"/>
      <w:r w:rsidRPr="00AF56ED">
        <w:t>Componentes utilizados (LVSIM)</w:t>
      </w:r>
      <w:bookmarkEnd w:id="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1C4B67" w14:paraId="0F8F3487" w14:textId="77777777" w:rsidTr="001C4B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96929A2" w14:textId="77777777" w:rsidR="001C4B67" w:rsidRPr="00AF56ED" w:rsidRDefault="00000000" w:rsidP="00AF56ED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Componente</w:t>
            </w:r>
          </w:p>
        </w:tc>
        <w:tc>
          <w:tcPr>
            <w:tcW w:w="3960" w:type="dxa"/>
          </w:tcPr>
          <w:p w14:paraId="526F369E" w14:textId="77777777" w:rsidR="001C4B67" w:rsidRPr="00AF56ED" w:rsidRDefault="00000000" w:rsidP="00AF56ED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 xml:space="preserve">Datos de </w:t>
            </w:r>
            <w:proofErr w:type="spellStart"/>
            <w:r w:rsidRPr="00AF56ED">
              <w:rPr>
                <w:rFonts w:ascii="Times New Roman" w:hAnsi="Times New Roman" w:cs="Times New Roman"/>
                <w:color w:val="000000"/>
              </w:rPr>
              <w:t>placa</w:t>
            </w:r>
            <w:proofErr w:type="spellEnd"/>
            <w:r w:rsidRPr="00AF56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F56ED">
              <w:rPr>
                <w:rFonts w:ascii="Times New Roman" w:hAnsi="Times New Roman" w:cs="Times New Roman"/>
                <w:color w:val="000000"/>
              </w:rPr>
              <w:t>relevantes</w:t>
            </w:r>
            <w:proofErr w:type="spellEnd"/>
          </w:p>
        </w:tc>
      </w:tr>
      <w:tr w:rsidR="001C4B67" w14:paraId="27278728" w14:textId="77777777">
        <w:tc>
          <w:tcPr>
            <w:tcW w:w="3960" w:type="dxa"/>
          </w:tcPr>
          <w:p w14:paraId="03DECC74" w14:textId="77777777" w:rsidR="001C4B67" w:rsidRPr="00AF56ED" w:rsidRDefault="00000000" w:rsidP="00AF56ED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noProof/>
                <w:color w:val="000000"/>
              </w:rPr>
              <w:drawing>
                <wp:inline distT="0" distB="0" distL="0" distR="0" wp14:anchorId="02A50D59" wp14:editId="10FDCDAD">
                  <wp:extent cx="2095500" cy="2192541"/>
                  <wp:effectExtent l="0" t="0" r="0" b="0"/>
                  <wp:docPr id="1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" descr="attachments/componentes/Motor%20CC%20generador%20(821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1925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</w:tcPr>
          <w:p w14:paraId="15563477" w14:textId="77777777" w:rsidR="001C4B67" w:rsidRPr="00AF56ED" w:rsidRDefault="00000000" w:rsidP="00AF56ED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b/>
                <w:bCs/>
                <w:color w:val="000000"/>
              </w:rPr>
              <w:t>Motor CC/Generador 8211.</w:t>
            </w:r>
            <w:r w:rsidRPr="00AF56ED">
              <w:rPr>
                <w:rFonts w:ascii="Times New Roman" w:hAnsi="Times New Roman" w:cs="Times New Roman"/>
                <w:color w:val="000000"/>
              </w:rPr>
              <w:t xml:space="preserve"> Motor: 175 W, 1800 r/min, 120 V, 2.8 A. Inducido (1-2), campo </w:t>
            </w:r>
            <w:r w:rsidRPr="00AF56ED">
              <w:rPr>
                <w:rFonts w:ascii="Times New Roman" w:hAnsi="Times New Roman" w:cs="Times New Roman"/>
                <w:b/>
                <w:bCs/>
                <w:color w:val="000000"/>
              </w:rPr>
              <w:t>serie</w:t>
            </w:r>
            <w:r w:rsidRPr="00AF56ED">
              <w:rPr>
                <w:rFonts w:ascii="Times New Roman" w:hAnsi="Times New Roman" w:cs="Times New Roman"/>
                <w:color w:val="000000"/>
              </w:rPr>
              <w:t xml:space="preserve"> (3-4), campo </w:t>
            </w:r>
            <w:r w:rsidRPr="00AF56ED">
              <w:rPr>
                <w:rFonts w:ascii="Times New Roman" w:hAnsi="Times New Roman" w:cs="Times New Roman"/>
                <w:b/>
                <w:bCs/>
                <w:color w:val="000000"/>
              </w:rPr>
              <w:t>shunt</w:t>
            </w:r>
            <w:r w:rsidRPr="00AF56ED">
              <w:rPr>
                <w:rFonts w:ascii="Times New Roman" w:hAnsi="Times New Roman" w:cs="Times New Roman"/>
                <w:color w:val="000000"/>
              </w:rPr>
              <w:t xml:space="preserve"> (5-6, 0.4 A), </w:t>
            </w:r>
            <w:r w:rsidRPr="00AF56ED">
              <w:rPr>
                <w:rFonts w:ascii="Times New Roman" w:hAnsi="Times New Roman" w:cs="Times New Roman"/>
                <w:b/>
                <w:bCs/>
                <w:color w:val="000000"/>
              </w:rPr>
              <w:t>reóstato de campo</w:t>
            </w:r>
            <w:r w:rsidRPr="00AF56ED">
              <w:rPr>
                <w:rFonts w:ascii="Times New Roman" w:hAnsi="Times New Roman" w:cs="Times New Roman"/>
                <w:color w:val="000000"/>
              </w:rPr>
              <w:t xml:space="preserve"> 0–500 Ω (7-8).</w:t>
            </w:r>
          </w:p>
        </w:tc>
      </w:tr>
      <w:tr w:rsidR="001C4B67" w:rsidRPr="0056634B" w14:paraId="08495AB7" w14:textId="77777777">
        <w:tc>
          <w:tcPr>
            <w:tcW w:w="3960" w:type="dxa"/>
          </w:tcPr>
          <w:p w14:paraId="3278DFC6" w14:textId="77777777" w:rsidR="001C4B67" w:rsidRPr="00AF56ED" w:rsidRDefault="00000000" w:rsidP="00AF56ED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noProof/>
                <w:color w:val="000000"/>
              </w:rPr>
              <w:drawing>
                <wp:inline distT="0" distB="0" distL="0" distR="0" wp14:anchorId="73C81E1E" wp14:editId="5F38658C">
                  <wp:extent cx="2095500" cy="2205789"/>
                  <wp:effectExtent l="0" t="0" r="0" b="0"/>
                  <wp:docPr id="1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" descr="attachments/componentes/Dinamometro_fuente_de_alimentacion_de_cuatro_cuadrantes_8960-2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2057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</w:tcPr>
          <w:p w14:paraId="622D8B64" w14:textId="77777777" w:rsidR="001C4B67" w:rsidRPr="00AF56ED" w:rsidRDefault="00000000" w:rsidP="00AF56ED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/>
                <w:lang w:val="es-ES"/>
              </w:rPr>
            </w:pPr>
            <w:r w:rsidRPr="00AF56ED">
              <w:rPr>
                <w:rFonts w:ascii="Times New Roman" w:hAnsi="Times New Roman" w:cs="Times New Roman"/>
                <w:b/>
                <w:bCs/>
                <w:color w:val="000000"/>
                <w:lang w:val="es-ES"/>
              </w:rPr>
              <w:t>Dinamómetro / Fuente 4 cuadrantes 8960-20.</w:t>
            </w:r>
            <w:r w:rsidRPr="00AF56ED">
              <w:rPr>
                <w:rFonts w:ascii="Times New Roman" w:hAnsi="Times New Roman" w:cs="Times New Roman"/>
                <w:color w:val="000000"/>
                <w:lang w:val="es-ES"/>
              </w:rPr>
              <w:t xml:space="preserve"> Dinamómetro 0–3 </w:t>
            </w:r>
            <w:proofErr w:type="spellStart"/>
            <w:r w:rsidRPr="00AF56ED">
              <w:rPr>
                <w:rFonts w:ascii="Times New Roman" w:hAnsi="Times New Roman" w:cs="Times New Roman"/>
                <w:color w:val="000000"/>
                <w:lang w:val="es-ES"/>
              </w:rPr>
              <w:t>N·m</w:t>
            </w:r>
            <w:proofErr w:type="spellEnd"/>
            <w:r w:rsidRPr="00AF56ED">
              <w:rPr>
                <w:rFonts w:ascii="Times New Roman" w:hAnsi="Times New Roman" w:cs="Times New Roman"/>
                <w:color w:val="000000"/>
                <w:lang w:val="es-ES"/>
              </w:rPr>
              <w:t xml:space="preserve">, 0–2500 r/min, 350 W. Se usa como </w:t>
            </w:r>
            <w:r w:rsidRPr="00AF56ED">
              <w:rPr>
                <w:rFonts w:ascii="Times New Roman" w:hAnsi="Times New Roman" w:cs="Times New Roman"/>
                <w:b/>
                <w:bCs/>
                <w:color w:val="000000"/>
                <w:lang w:val="es-ES"/>
              </w:rPr>
              <w:t>freno</w:t>
            </w:r>
            <w:r w:rsidRPr="00AF56ED">
              <w:rPr>
                <w:rFonts w:ascii="Times New Roman" w:hAnsi="Times New Roman" w:cs="Times New Roman"/>
                <w:color w:val="000000"/>
                <w:lang w:val="es-ES"/>
              </w:rPr>
              <w:t xml:space="preserve"> con par controlado por perilla.</w:t>
            </w:r>
          </w:p>
        </w:tc>
      </w:tr>
      <w:tr w:rsidR="001C4B67" w14:paraId="74A5AC71" w14:textId="77777777">
        <w:tc>
          <w:tcPr>
            <w:tcW w:w="3960" w:type="dxa"/>
          </w:tcPr>
          <w:p w14:paraId="0129DABA" w14:textId="77777777" w:rsidR="001C4B67" w:rsidRPr="00AF56ED" w:rsidRDefault="00000000" w:rsidP="00AF56ED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noProof/>
                <w:color w:val="000000"/>
              </w:rPr>
              <w:drawing>
                <wp:inline distT="0" distB="0" distL="0" distR="0" wp14:anchorId="119CA76B" wp14:editId="41CF7B81">
                  <wp:extent cx="2095500" cy="1123061"/>
                  <wp:effectExtent l="0" t="0" r="0" b="0"/>
                  <wp:docPr id="1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" descr="attachments/componentes/Interfaz%20de%20adquisición%20de%20datos%20y%20de%20control%2090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230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</w:tcPr>
          <w:p w14:paraId="3DB8C68C" w14:textId="77777777" w:rsidR="001C4B67" w:rsidRPr="00AF56ED" w:rsidRDefault="00000000" w:rsidP="00AF56ED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b/>
                <w:bCs/>
                <w:color w:val="000000"/>
              </w:rPr>
              <w:t>Interfaz de adquisición 9063.</w:t>
            </w:r>
            <w:r w:rsidRPr="00AF56ED">
              <w:rPr>
                <w:rFonts w:ascii="Times New Roman" w:hAnsi="Times New Roman" w:cs="Times New Roman"/>
                <w:color w:val="000000"/>
              </w:rPr>
              <w:t xml:space="preserve"> Entradas de tensión </w:t>
            </w:r>
            <w:r w:rsidRPr="00AF56ED">
              <w:rPr>
                <w:rFonts w:ascii="Times New Roman" w:hAnsi="Times New Roman" w:cs="Times New Roman"/>
                <w:b/>
                <w:bCs/>
                <w:color w:val="000000"/>
              </w:rPr>
              <w:t>E1</w:t>
            </w:r>
            <w:r w:rsidRPr="00AF56ED">
              <w:rPr>
                <w:rFonts w:ascii="Times New Roman" w:hAnsi="Times New Roman" w:cs="Times New Roman"/>
                <w:color w:val="000000"/>
              </w:rPr>
              <w:t xml:space="preserve"> (</w:t>
            </w:r>
            <m:oMath>
              <m:sSub>
                <m:sSubPr>
                  <m:ctrlPr>
                    <w:rPr>
                      <w:rFonts w:ascii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color w:val="000000"/>
                    </w:rPr>
                    <m:t>E</m:t>
                  </m:r>
                </m:e>
                <m:sub>
                  <m:r>
                    <w:rPr>
                      <w:rFonts w:ascii="Times New Roman" w:hAnsi="Times New Roman" w:cs="Times New Roman"/>
                      <w:color w:val="000000"/>
                    </w:rPr>
                    <m:t>A</m:t>
                  </m:r>
                </m:sub>
              </m:sSub>
            </m:oMath>
            <w:r w:rsidRPr="00AF56ED">
              <w:rPr>
                <w:rFonts w:ascii="Times New Roman" w:hAnsi="Times New Roman" w:cs="Times New Roman"/>
                <w:color w:val="000000"/>
              </w:rPr>
              <w:t xml:space="preserve">) y corriente </w:t>
            </w:r>
            <w:r w:rsidRPr="00AF56ED">
              <w:rPr>
                <w:rFonts w:ascii="Times New Roman" w:hAnsi="Times New Roman" w:cs="Times New Roman"/>
                <w:b/>
                <w:bCs/>
                <w:color w:val="000000"/>
              </w:rPr>
              <w:t>I1</w:t>
            </w:r>
            <w:r w:rsidRPr="00AF56ED">
              <w:rPr>
                <w:rFonts w:ascii="Times New Roman" w:hAnsi="Times New Roman" w:cs="Times New Roman"/>
                <w:color w:val="000000"/>
              </w:rPr>
              <w:t xml:space="preserve"> (</w:t>
            </w:r>
            <m:oMath>
              <m:sSub>
                <m:sSubPr>
                  <m:ctrlPr>
                    <w:rPr>
                      <w:rFonts w:ascii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color w:val="000000"/>
                    </w:rPr>
                    <m:t>I</m:t>
                  </m:r>
                </m:e>
                <m:sub>
                  <m:r>
                    <w:rPr>
                      <w:rFonts w:ascii="Times New Roman" w:hAnsi="Times New Roman" w:cs="Times New Roman"/>
                      <w:color w:val="000000"/>
                    </w:rPr>
                    <m:t>A</m:t>
                  </m:r>
                </m:sub>
              </m:sSub>
            </m:oMath>
            <w:r w:rsidRPr="00AF56ED">
              <w:rPr>
                <w:rFonts w:ascii="Times New Roman" w:hAnsi="Times New Roman" w:cs="Times New Roman"/>
                <w:color w:val="000000"/>
              </w:rPr>
              <w:t xml:space="preserve">), </w:t>
            </w:r>
            <w:r w:rsidRPr="00AF56ED">
              <w:rPr>
                <w:rFonts w:ascii="Times New Roman" w:hAnsi="Times New Roman" w:cs="Times New Roman"/>
                <w:b/>
                <w:bCs/>
                <w:color w:val="000000"/>
              </w:rPr>
              <w:t>I2</w:t>
            </w:r>
            <w:r w:rsidRPr="00AF56ED">
              <w:rPr>
                <w:rFonts w:ascii="Times New Roman" w:hAnsi="Times New Roman" w:cs="Times New Roman"/>
                <w:color w:val="000000"/>
              </w:rPr>
              <w:t xml:space="preserve"> (</w:t>
            </w:r>
            <m:oMath>
              <m:sSub>
                <m:sSubPr>
                  <m:ctrlPr>
                    <w:rPr>
                      <w:rFonts w:ascii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color w:val="000000"/>
                    </w:rPr>
                    <m:t>I</m:t>
                  </m:r>
                </m:e>
                <m:sub>
                  <m:r>
                    <w:rPr>
                      <w:rFonts w:ascii="Times New Roman" w:hAnsi="Times New Roman" w:cs="Times New Roman"/>
                      <w:color w:val="000000"/>
                    </w:rPr>
                    <m:t>f</m:t>
                  </m:r>
                </m:sub>
              </m:sSub>
            </m:oMath>
            <w:r w:rsidRPr="00AF56ED">
              <w:rPr>
                <w:rFonts w:ascii="Times New Roman" w:hAnsi="Times New Roman" w:cs="Times New Roman"/>
                <w:color w:val="000000"/>
              </w:rPr>
              <w:t>). Alimentación 24 V.</w:t>
            </w:r>
          </w:p>
        </w:tc>
      </w:tr>
      <w:tr w:rsidR="001C4B67" w:rsidRPr="0056634B" w14:paraId="0FA0DDE4" w14:textId="77777777">
        <w:tc>
          <w:tcPr>
            <w:tcW w:w="3960" w:type="dxa"/>
          </w:tcPr>
          <w:p w14:paraId="12D57093" w14:textId="77777777" w:rsidR="001C4B67" w:rsidRPr="00AF56ED" w:rsidRDefault="00000000" w:rsidP="00AF56ED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noProof/>
                <w:color w:val="000000"/>
              </w:rPr>
              <w:lastRenderedPageBreak/>
              <w:drawing>
                <wp:inline distT="0" distB="0" distL="0" distR="0" wp14:anchorId="4FC1D037" wp14:editId="595DAB57">
                  <wp:extent cx="2095500" cy="2255980"/>
                  <wp:effectExtent l="0" t="0" r="0" b="0"/>
                  <wp:docPr id="1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" descr="attachments/componentes/Fuente%20de%20alimentación%20(882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2559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</w:tcPr>
          <w:p w14:paraId="214C8541" w14:textId="77777777" w:rsidR="001C4B67" w:rsidRPr="00AF56ED" w:rsidRDefault="00000000" w:rsidP="00AF56ED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/>
                <w:lang w:val="es-ES"/>
              </w:rPr>
            </w:pPr>
            <w:r w:rsidRPr="00AF56ED">
              <w:rPr>
                <w:rFonts w:ascii="Times New Roman" w:hAnsi="Times New Roman" w:cs="Times New Roman"/>
                <w:b/>
                <w:bCs/>
                <w:color w:val="000000"/>
                <w:lang w:val="es-ES"/>
              </w:rPr>
              <w:t>Fuente de alimentación 8821.</w:t>
            </w:r>
            <w:r w:rsidRPr="00AF56ED">
              <w:rPr>
                <w:rFonts w:ascii="Times New Roman" w:hAnsi="Times New Roman" w:cs="Times New Roman"/>
                <w:color w:val="000000"/>
                <w:lang w:val="es-ES"/>
              </w:rPr>
              <w:t xml:space="preserve"> Salida CC </w:t>
            </w:r>
            <w:r w:rsidRPr="00AF56ED">
              <w:rPr>
                <w:rFonts w:ascii="Times New Roman" w:hAnsi="Times New Roman" w:cs="Times New Roman"/>
                <w:b/>
                <w:bCs/>
                <w:color w:val="000000"/>
                <w:lang w:val="es-ES"/>
              </w:rPr>
              <w:t>variable</w:t>
            </w:r>
            <w:r w:rsidRPr="00AF56ED">
              <w:rPr>
                <w:rFonts w:ascii="Times New Roman" w:hAnsi="Times New Roman" w:cs="Times New Roman"/>
                <w:color w:val="000000"/>
                <w:lang w:val="es-ES"/>
              </w:rPr>
              <w:t xml:space="preserve"> (bornes 7) → alimenta el inducido (</w:t>
            </w:r>
            <m:oMath>
              <m:sSub>
                <m:sSubPr>
                  <m:ctrlPr>
                    <w:rPr>
                      <w:rFonts w:ascii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color w:val="000000"/>
                    </w:rPr>
                    <m:t>E</m:t>
                  </m:r>
                </m:e>
                <m:sub>
                  <m:r>
                    <w:rPr>
                      <w:rFonts w:ascii="Times New Roman" w:hAnsi="Times New Roman" w:cs="Times New Roman"/>
                      <w:color w:val="000000"/>
                    </w:rPr>
                    <m:t>S</m:t>
                  </m:r>
                </m:sub>
              </m:sSub>
            </m:oMath>
            <w:r w:rsidRPr="00AF56ED">
              <w:rPr>
                <w:rFonts w:ascii="Times New Roman" w:hAnsi="Times New Roman" w:cs="Times New Roman"/>
                <w:color w:val="000000"/>
                <w:lang w:val="es-ES"/>
              </w:rPr>
              <w:t xml:space="preserve">). Salida CC </w:t>
            </w:r>
            <w:r w:rsidRPr="00AF56ED">
              <w:rPr>
                <w:rFonts w:ascii="Times New Roman" w:hAnsi="Times New Roman" w:cs="Times New Roman"/>
                <w:b/>
                <w:bCs/>
                <w:color w:val="000000"/>
                <w:lang w:val="es-ES"/>
              </w:rPr>
              <w:t>fija</w:t>
            </w:r>
            <w:r w:rsidRPr="00AF56ED">
              <w:rPr>
                <w:rFonts w:ascii="Times New Roman" w:hAnsi="Times New Roman" w:cs="Times New Roman"/>
                <w:color w:val="000000"/>
                <w:lang w:val="es-ES"/>
              </w:rPr>
              <w:t xml:space="preserve"> (bornes 8) → alimenta el circuito de campo. Perilla de control de tensión 0–100 %.</w:t>
            </w:r>
          </w:p>
        </w:tc>
      </w:tr>
    </w:tbl>
    <w:p w14:paraId="296D2E0D" w14:textId="77777777" w:rsidR="001C4B67" w:rsidRPr="00AF56ED" w:rsidRDefault="00000000" w:rsidP="00AF56ED">
      <w:pPr>
        <w:spacing w:after="0" w:line="480" w:lineRule="auto"/>
        <w:rPr>
          <w:rFonts w:ascii="Times New Roman" w:hAnsi="Times New Roman" w:cs="Times New Roman"/>
          <w:color w:val="000000"/>
        </w:rPr>
      </w:pPr>
      <w:r w:rsidRPr="00AF56ED">
        <w:rPr>
          <w:rFonts w:ascii="Times New Roman" w:hAnsi="Times New Roman" w:cs="Times New Roman"/>
          <w:color w:val="000000"/>
        </w:rPr>
        <w:pict w14:anchorId="79830EE1">
          <v:rect id="_x0000_i1026" style="width:0;height:1.5pt" o:hralign="center" o:hrstd="t" o:hr="t"/>
        </w:pict>
      </w:r>
    </w:p>
    <w:p w14:paraId="5C8C615E" w14:textId="77777777" w:rsidR="001C4B67" w:rsidRPr="00AF56ED" w:rsidRDefault="00000000" w:rsidP="00AF56ED">
      <w:pPr>
        <w:pStyle w:val="Heading2"/>
        <w:spacing w:before="0" w:after="0" w:line="480" w:lineRule="auto"/>
        <w:rPr>
          <w:lang w:val="es-ES"/>
        </w:rPr>
      </w:pPr>
      <w:bookmarkStart w:id="3" w:name="X24f18561e03c723ed8214b3ce099dd1b986cdf2"/>
      <w:bookmarkStart w:id="4" w:name="_Toc234266551"/>
      <w:bookmarkEnd w:id="1"/>
      <w:r w:rsidRPr="00AF56ED">
        <w:rPr>
          <w:lang w:val="es-ES"/>
        </w:rPr>
        <w:t>Parte 1 — Conexión eléctrica tipo independiente del motor CC</w:t>
      </w:r>
      <w:bookmarkEnd w:id="4"/>
    </w:p>
    <w:p w14:paraId="10803947" w14:textId="77777777" w:rsidR="001C4B67" w:rsidRPr="00AF56ED" w:rsidRDefault="00000000" w:rsidP="00AF56ED">
      <w:pPr>
        <w:pStyle w:val="FirstParagraph"/>
        <w:spacing w:before="0" w:after="0" w:line="480" w:lineRule="auto"/>
        <w:ind w:firstLine="720"/>
        <w:rPr>
          <w:rFonts w:ascii="Times New Roman" w:hAnsi="Times New Roman" w:cs="Times New Roman"/>
          <w:color w:val="000000"/>
          <w:lang w:val="es-ES"/>
        </w:rPr>
      </w:pPr>
      <w:r w:rsidRPr="00AF56ED">
        <w:rPr>
          <w:rFonts w:ascii="Times New Roman" w:hAnsi="Times New Roman" w:cs="Times New Roman"/>
          <w:color w:val="000000"/>
          <w:lang w:val="es-ES"/>
        </w:rPr>
        <w:t xml:space="preserve">El inducido del motor (bornes 1-2) se alimenta con la </w:t>
      </w: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fuente CC variable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 </w:t>
      </w:r>
      <m:oMath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E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S</m:t>
            </m:r>
          </m:sub>
        </m:sSub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 (bornes 7 de la 8821), en serie con la entrada de corriente </w:t>
      </w: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I1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 (</w:t>
      </w:r>
      <m:oMath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I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A</m:t>
            </m:r>
          </m:sub>
        </m:sSub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). El circuito de </w:t>
      </w: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campo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 (bobinado shunt, bornes 5-6) se alimenta por separado con la </w:t>
      </w: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fuente CC fija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 a través del </w:t>
      </w: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reóstato de campo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 (bornes 7-8), en serie con la entrada de corriente </w:t>
      </w: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I2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 (</w:t>
      </w:r>
      <m:oMath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I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f</m:t>
            </m:r>
          </m:sub>
        </m:sSub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) — de ahí el nombre </w:t>
      </w:r>
      <w:r w:rsidRPr="00AF56ED">
        <w:rPr>
          <w:rFonts w:ascii="Times New Roman" w:hAnsi="Times New Roman" w:cs="Times New Roman"/>
          <w:i/>
          <w:iCs/>
          <w:color w:val="000000"/>
          <w:lang w:val="es-ES"/>
        </w:rPr>
        <w:t>excitación independiente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: inducido y campo tienen fuentes distintas. El eje del motor se acopla mecánicamente al </w:t>
      </w: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freno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 del dinamómetro.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1C4B67" w:rsidRPr="0056634B" w14:paraId="593E25CB" w14:textId="77777777" w:rsidTr="001C4B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2222260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  <w:lang w:val="es-ES"/>
              </w:rPr>
            </w:pPr>
            <w:r w:rsidRPr="00AF56ED">
              <w:rPr>
                <w:rFonts w:ascii="Times New Roman" w:hAnsi="Times New Roman" w:cs="Times New Roman"/>
                <w:color w:val="000000"/>
                <w:lang w:val="es-ES"/>
              </w:rPr>
              <w:t>Circuito del inducido (fuente variable + freno)</w:t>
            </w:r>
          </w:p>
        </w:tc>
        <w:tc>
          <w:tcPr>
            <w:tcW w:w="3960" w:type="dxa"/>
          </w:tcPr>
          <w:p w14:paraId="128D7E97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  <w:lang w:val="es-ES"/>
              </w:rPr>
            </w:pPr>
            <w:r w:rsidRPr="00AF56ED">
              <w:rPr>
                <w:rFonts w:ascii="Times New Roman" w:hAnsi="Times New Roman" w:cs="Times New Roman"/>
                <w:color w:val="000000"/>
                <w:lang w:val="es-ES"/>
              </w:rPr>
              <w:t>Circuito de campo (fuente fija en el estator)</w:t>
            </w:r>
          </w:p>
        </w:tc>
      </w:tr>
      <w:tr w:rsidR="001C4B67" w14:paraId="41A11649" w14:textId="77777777">
        <w:tc>
          <w:tcPr>
            <w:tcW w:w="3960" w:type="dxa"/>
          </w:tcPr>
          <w:p w14:paraId="403CCCC4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noProof/>
                <w:color w:val="000000"/>
              </w:rPr>
              <w:drawing>
                <wp:inline distT="0" distB="0" distL="0" distR="0" wp14:anchorId="33DECB9E" wp14:editId="05364C3C">
                  <wp:extent cx="2857500" cy="1762960"/>
                  <wp:effectExtent l="0" t="0" r="0" b="0"/>
                  <wp:docPr id="2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" descr="attachments/labo3-fig10-circuito-fuente-variabl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62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</w:tcPr>
          <w:p w14:paraId="778843E1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noProof/>
                <w:color w:val="000000"/>
              </w:rPr>
              <w:drawing>
                <wp:inline distT="0" distB="0" distL="0" distR="0" wp14:anchorId="0F17597D" wp14:editId="0DD0D306">
                  <wp:extent cx="2857500" cy="1881187"/>
                  <wp:effectExtent l="0" t="0" r="0" b="0"/>
                  <wp:docPr id="2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" descr="attachments/labo3-fig11-circuito-fuente-fij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8811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4B67" w14:paraId="401EEC12" w14:textId="77777777">
        <w:tc>
          <w:tcPr>
            <w:tcW w:w="3960" w:type="dxa"/>
          </w:tcPr>
          <w:p w14:paraId="5BE0B89F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  <w:lang w:val="es-ES"/>
              </w:rPr>
            </w:pPr>
            <w:r w:rsidRPr="00AF56ED">
              <w:rPr>
                <w:rFonts w:ascii="Times New Roman" w:hAnsi="Times New Roman" w:cs="Times New Roman"/>
                <w:b/>
                <w:bCs/>
                <w:color w:val="000000"/>
                <w:lang w:val="es-ES"/>
              </w:rPr>
              <w:t>Figura 10.</w:t>
            </w:r>
            <w:r w:rsidRPr="00AF56ED">
              <w:rPr>
                <w:rFonts w:ascii="Times New Roman" w:hAnsi="Times New Roman" w:cs="Times New Roman"/>
                <w:color w:val="000000"/>
                <w:lang w:val="es-ES"/>
              </w:rPr>
              <w:t xml:space="preserve"> Inducido alimentado por </w:t>
            </w:r>
            <m:oMath>
              <m:sSub>
                <m:sSubPr>
                  <m:ctrlPr>
                    <w:rPr>
                      <w:rFonts w:ascii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color w:val="000000"/>
                    </w:rPr>
                    <m:t>E</m:t>
                  </m:r>
                </m:e>
                <m:sub>
                  <m:r>
                    <w:rPr>
                      <w:rFonts w:ascii="Times New Roman" w:hAnsi="Times New Roman" w:cs="Times New Roman"/>
                      <w:color w:val="000000"/>
                    </w:rPr>
                    <m:t>S</m:t>
                  </m:r>
                </m:sub>
              </m:sSub>
            </m:oMath>
            <w:r w:rsidRPr="00AF56ED">
              <w:rPr>
                <w:rFonts w:ascii="Times New Roman" w:hAnsi="Times New Roman" w:cs="Times New Roman"/>
                <w:color w:val="000000"/>
                <w:lang w:val="es-ES"/>
              </w:rPr>
              <w:t xml:space="preserve"> variable, acoplado al freno de dos cuadrantes.</w:t>
            </w:r>
          </w:p>
        </w:tc>
        <w:tc>
          <w:tcPr>
            <w:tcW w:w="3960" w:type="dxa"/>
          </w:tcPr>
          <w:p w14:paraId="57179E40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AF56ED">
              <w:rPr>
                <w:rFonts w:ascii="Times New Roman" w:hAnsi="Times New Roman" w:cs="Times New Roman"/>
                <w:b/>
                <w:bCs/>
                <w:color w:val="000000"/>
              </w:rPr>
              <w:t>Figura</w:t>
            </w:r>
            <w:proofErr w:type="spellEnd"/>
            <w:r w:rsidRPr="00AF56E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11.</w:t>
            </w:r>
            <w:r w:rsidRPr="00AF56ED">
              <w:rPr>
                <w:rFonts w:ascii="Times New Roman" w:hAnsi="Times New Roman" w:cs="Times New Roman"/>
                <w:color w:val="000000"/>
              </w:rPr>
              <w:t xml:space="preserve"> Bobinado shunt alimentado por fuente fija a través del reóstato de campo.</w:t>
            </w:r>
          </w:p>
        </w:tc>
      </w:tr>
    </w:tbl>
    <w:p w14:paraId="465DF9DC" w14:textId="77777777" w:rsidR="00647E63" w:rsidRDefault="00647E63" w:rsidP="00AF56ED">
      <w:pPr>
        <w:pStyle w:val="BlockText"/>
        <w:spacing w:before="0" w:after="0" w:line="480" w:lineRule="auto"/>
        <w:ind w:left="720"/>
        <w:rPr>
          <w:rFonts w:ascii="Times New Roman" w:hAnsi="Times New Roman" w:cs="Times New Roman"/>
          <w:b/>
          <w:bCs/>
          <w:color w:val="000000"/>
          <w:lang w:val="es-ES"/>
        </w:rPr>
      </w:pPr>
    </w:p>
    <w:p w14:paraId="30F3A72F" w14:textId="77777777" w:rsidR="00647E63" w:rsidRDefault="00647E63">
      <w:pPr>
        <w:rPr>
          <w:rFonts w:ascii="Times New Roman" w:hAnsi="Times New Roman" w:cs="Times New Roman"/>
          <w:b/>
          <w:bCs/>
          <w:color w:val="000000"/>
          <w:lang w:val="es-ES"/>
        </w:rPr>
      </w:pPr>
      <w:r>
        <w:rPr>
          <w:rFonts w:ascii="Times New Roman" w:hAnsi="Times New Roman" w:cs="Times New Roman"/>
          <w:b/>
          <w:bCs/>
          <w:color w:val="000000"/>
          <w:lang w:val="es-ES"/>
        </w:rPr>
        <w:br w:type="page"/>
      </w:r>
    </w:p>
    <w:p w14:paraId="7D533AD0" w14:textId="1E4750CE" w:rsidR="001C4B67" w:rsidRPr="00AF56ED" w:rsidRDefault="00000000" w:rsidP="00AF56ED">
      <w:pPr>
        <w:pStyle w:val="BlockText"/>
        <w:spacing w:before="0" w:after="0" w:line="480" w:lineRule="auto"/>
        <w:ind w:left="720"/>
        <w:rPr>
          <w:rFonts w:ascii="Times New Roman" w:hAnsi="Times New Roman" w:cs="Times New Roman"/>
          <w:color w:val="000000"/>
          <w:lang w:val="es-ES"/>
        </w:rPr>
      </w:pP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lastRenderedPageBreak/>
        <w:t>Verificación de la conexión de excitación independiente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 - Inducido: </w:t>
      </w:r>
      <w:r w:rsidRPr="00AF56ED">
        <w:rPr>
          <w:rStyle w:val="VerbatimChar"/>
          <w:rFonts w:ascii="Times New Roman" w:hAnsi="Times New Roman" w:cs="Times New Roman"/>
          <w:color w:val="000000"/>
          <w:sz w:val="24"/>
          <w:lang w:val="es-ES"/>
        </w:rPr>
        <w:t xml:space="preserve">Fuente CC variable (+7) → I1(+) → borne 1 (inducido) → borne 2 → </w:t>
      </w:r>
      <w:proofErr w:type="gramStart"/>
      <w:r w:rsidRPr="00AF56ED">
        <w:rPr>
          <w:rStyle w:val="VerbatimChar"/>
          <w:rFonts w:ascii="Times New Roman" w:hAnsi="Times New Roman" w:cs="Times New Roman"/>
          <w:color w:val="000000"/>
          <w:sz w:val="24"/>
          <w:lang w:val="es-ES"/>
        </w:rPr>
        <w:t>N(</w:t>
      </w:r>
      <w:proofErr w:type="gramEnd"/>
      <w:r w:rsidRPr="00AF56ED">
        <w:rPr>
          <w:rStyle w:val="VerbatimChar"/>
          <w:rFonts w:ascii="Times New Roman" w:hAnsi="Times New Roman" w:cs="Times New Roman"/>
          <w:color w:val="000000"/>
          <w:sz w:val="24"/>
          <w:lang w:val="es-ES"/>
        </w:rPr>
        <w:t>−)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. - Campo: </w:t>
      </w:r>
      <w:r w:rsidRPr="00AF56ED">
        <w:rPr>
          <w:rStyle w:val="VerbatimChar"/>
          <w:rFonts w:ascii="Times New Roman" w:hAnsi="Times New Roman" w:cs="Times New Roman"/>
          <w:color w:val="000000"/>
          <w:sz w:val="24"/>
          <w:lang w:val="es-ES"/>
        </w:rPr>
        <w:t xml:space="preserve">Fuente CC fija (+8) → I2(+) → borne 5 (shunt) → borne 6 → reóstato (7-8) → </w:t>
      </w:r>
      <w:proofErr w:type="gramStart"/>
      <w:r w:rsidRPr="00AF56ED">
        <w:rPr>
          <w:rStyle w:val="VerbatimChar"/>
          <w:rFonts w:ascii="Times New Roman" w:hAnsi="Times New Roman" w:cs="Times New Roman"/>
          <w:color w:val="000000"/>
          <w:sz w:val="24"/>
          <w:lang w:val="es-ES"/>
        </w:rPr>
        <w:t>N(</w:t>
      </w:r>
      <w:proofErr w:type="gramEnd"/>
      <w:r w:rsidRPr="00AF56ED">
        <w:rPr>
          <w:rStyle w:val="VerbatimChar"/>
          <w:rFonts w:ascii="Times New Roman" w:hAnsi="Times New Roman" w:cs="Times New Roman"/>
          <w:color w:val="000000"/>
          <w:sz w:val="24"/>
          <w:lang w:val="es-ES"/>
        </w:rPr>
        <w:t>−)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. - El campo debe energizarse </w:t>
      </w: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antes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 de aplicar tensión al inducido y con el reóstato en su </w:t>
      </w: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mínima resistencia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 (máximo flujo), para evitar </w:t>
      </w:r>
      <w:proofErr w:type="spellStart"/>
      <w:r w:rsidRPr="00AF56ED">
        <w:rPr>
          <w:rFonts w:ascii="Times New Roman" w:hAnsi="Times New Roman" w:cs="Times New Roman"/>
          <w:color w:val="000000"/>
          <w:lang w:val="es-ES"/>
        </w:rPr>
        <w:t>embalamiento</w:t>
      </w:r>
      <w:proofErr w:type="spellEnd"/>
      <w:r w:rsidRPr="00AF56ED">
        <w:rPr>
          <w:rFonts w:ascii="Times New Roman" w:hAnsi="Times New Roman" w:cs="Times New Roman"/>
          <w:color w:val="000000"/>
          <w:lang w:val="es-ES"/>
        </w:rPr>
        <w:t xml:space="preserve"> por debilitamiento de campo.</w:t>
      </w:r>
    </w:p>
    <w:p w14:paraId="7D043A51" w14:textId="77777777" w:rsidR="001C4B67" w:rsidRPr="00AF56ED" w:rsidRDefault="00000000" w:rsidP="00AF56ED">
      <w:pPr>
        <w:spacing w:after="0" w:line="480" w:lineRule="auto"/>
        <w:rPr>
          <w:rFonts w:ascii="Times New Roman" w:hAnsi="Times New Roman" w:cs="Times New Roman"/>
          <w:color w:val="000000"/>
        </w:rPr>
      </w:pPr>
      <w:r w:rsidRPr="00AF56ED">
        <w:rPr>
          <w:rFonts w:ascii="Times New Roman" w:hAnsi="Times New Roman" w:cs="Times New Roman"/>
          <w:color w:val="000000"/>
        </w:rPr>
        <w:pict w14:anchorId="1F3C5304">
          <v:rect id="_x0000_i1027" style="width:0;height:1.5pt" o:hralign="center" o:hrstd="t" o:hr="t"/>
        </w:pict>
      </w:r>
    </w:p>
    <w:p w14:paraId="263E1FE7" w14:textId="77777777" w:rsidR="001C4B67" w:rsidRPr="00AF56ED" w:rsidRDefault="00000000" w:rsidP="00AF56ED">
      <w:pPr>
        <w:pStyle w:val="Heading2"/>
        <w:spacing w:before="0" w:after="0" w:line="480" w:lineRule="auto"/>
        <w:rPr>
          <w:lang w:val="es-ES"/>
        </w:rPr>
      </w:pPr>
      <w:bookmarkStart w:id="5" w:name="parte-2-velocidad-vs.-tensión"/>
      <w:bookmarkStart w:id="6" w:name="_Toc234266552"/>
      <w:bookmarkEnd w:id="3"/>
      <w:r w:rsidRPr="00AF56ED">
        <w:rPr>
          <w:lang w:val="es-ES"/>
        </w:rPr>
        <w:t>Parte 2 — Velocidad vs. Tensión</w:t>
      </w:r>
      <w:bookmarkEnd w:id="6"/>
    </w:p>
    <w:p w14:paraId="385A98BE" w14:textId="77777777" w:rsidR="001C4B67" w:rsidRPr="00AF56ED" w:rsidRDefault="00000000" w:rsidP="00AF56ED">
      <w:pPr>
        <w:pStyle w:val="FirstParagraph"/>
        <w:spacing w:before="0" w:after="0" w:line="480" w:lineRule="auto"/>
        <w:ind w:firstLine="720"/>
        <w:rPr>
          <w:rFonts w:ascii="Times New Roman" w:hAnsi="Times New Roman" w:cs="Times New Roman"/>
          <w:color w:val="000000"/>
          <w:lang w:val="es-ES"/>
        </w:rPr>
      </w:pP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Procedimiento: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 con el freno en </w:t>
      </w: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 xml:space="preserve">Par = 0 </w:t>
      </w:r>
      <w:proofErr w:type="spellStart"/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N·m</w:t>
      </w:r>
      <w:proofErr w:type="spellEnd"/>
      <w:r w:rsidRPr="00AF56ED">
        <w:rPr>
          <w:rFonts w:ascii="Times New Roman" w:hAnsi="Times New Roman" w:cs="Times New Roman"/>
          <w:color w:val="000000"/>
          <w:lang w:val="es-ES"/>
        </w:rPr>
        <w:t xml:space="preserve"> (marcha en vacío) e </w:t>
      </w:r>
      <m:oMath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I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f</m:t>
            </m:r>
          </m:sub>
        </m:sSub>
        <m:r>
          <m:rPr>
            <m:sty m:val="p"/>
          </m:rPr>
          <w:rPr>
            <w:rFonts w:ascii="Times New Roman" w:hAnsi="Times New Roman" w:cs="Times New Roman"/>
            <w:color w:val="000000"/>
            <w:lang w:val="es-ES"/>
          </w:rPr>
          <m:t>=</m:t>
        </m:r>
        <m:r>
          <w:rPr>
            <w:rFonts w:ascii="Times New Roman" w:hAnsi="Times New Roman" w:cs="Times New Roman"/>
            <w:color w:val="000000"/>
            <w:lang w:val="es-ES"/>
          </w:rPr>
          <m:t>0</m:t>
        </m:r>
        <m:r>
          <m:rPr>
            <m:sty m:val="p"/>
          </m:rPr>
          <w:rPr>
            <w:rFonts w:ascii="Times New Roman" w:hAnsi="Times New Roman" w:cs="Times New Roman"/>
            <w:color w:val="000000"/>
            <w:lang w:val="es-ES"/>
          </w:rPr>
          <m:t>,</m:t>
        </m:r>
        <m:r>
          <w:rPr>
            <w:rFonts w:ascii="Times New Roman" w:hAnsi="Times New Roman" w:cs="Times New Roman"/>
            <w:color w:val="000000"/>
            <w:lang w:val="es-ES"/>
          </w:rPr>
          <m:t>125 </m:t>
        </m:r>
        <m:r>
          <m:rPr>
            <m:nor/>
          </m:rPr>
          <w:rPr>
            <w:rFonts w:ascii="Times New Roman" w:hAnsi="Times New Roman" w:cs="Times New Roman"/>
            <w:color w:val="000000"/>
            <w:lang w:val="es-ES"/>
          </w:rPr>
          <m:t>A</m:t>
        </m:r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 constante, se incrementa la perilla de tensión de la fuente de 0 % a 100 % en pasos de 10 %. Para cada escalón se espera que la velocidad se estabilice y se registran </w:t>
      </w:r>
      <m:oMath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E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A</m:t>
            </m:r>
          </m:sub>
        </m:sSub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, </w:t>
      </w:r>
      <m:oMath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I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A</m:t>
            </m:r>
          </m:sub>
        </m:sSub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, </w:t>
      </w:r>
      <m:oMath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I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f</m:t>
            </m:r>
          </m:sub>
        </m:sSub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, </w:t>
      </w:r>
      <m:oMath>
        <m:r>
          <w:rPr>
            <w:rFonts w:ascii="Times New Roman" w:hAnsi="Times New Roman" w:cs="Times New Roman"/>
            <w:color w:val="000000"/>
          </w:rPr>
          <m:t>n</m:t>
        </m:r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 y </w:t>
      </w:r>
      <m:oMath>
        <m:r>
          <w:rPr>
            <w:rFonts w:ascii="Times New Roman" w:hAnsi="Times New Roman" w:cs="Times New Roman"/>
            <w:color w:val="000000"/>
          </w:rPr>
          <m:t>T</m:t>
        </m:r>
      </m:oMath>
      <w:r w:rsidRPr="00AF56ED">
        <w:rPr>
          <w:rFonts w:ascii="Times New Roman" w:hAnsi="Times New Roman" w:cs="Times New Roman"/>
          <w:color w:val="000000"/>
          <w:lang w:val="es-ES"/>
        </w:rPr>
        <w:t>.</w:t>
      </w:r>
    </w:p>
    <w:p w14:paraId="06A270DE" w14:textId="77777777" w:rsidR="001C4B67" w:rsidRPr="00AF56ED" w:rsidRDefault="00000000" w:rsidP="00AF56ED">
      <w:pPr>
        <w:pStyle w:val="Heading3"/>
        <w:spacing w:before="0" w:after="0" w:line="480" w:lineRule="auto"/>
        <w:rPr>
          <w:lang w:val="es-ES"/>
        </w:rPr>
      </w:pPr>
      <w:bookmarkStart w:id="7" w:name="tabla-2-datos-obtenidos-marcha-en-vacío"/>
      <w:bookmarkStart w:id="8" w:name="_Toc234266553"/>
      <w:r w:rsidRPr="00AF56ED">
        <w:rPr>
          <w:lang w:val="es-ES"/>
        </w:rPr>
        <w:t>Tabla 2 — Datos obtenidos (marcha en vacío)</w:t>
      </w:r>
      <w:bookmarkEnd w:id="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1C4B67" w:rsidRPr="0056634B" w14:paraId="3C7D1C1F" w14:textId="77777777" w:rsidTr="001C4B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20D09ED6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  <w:lang w:val="es-ES"/>
              </w:rPr>
            </w:pPr>
            <w:r w:rsidRPr="00AF56ED">
              <w:rPr>
                <w:rFonts w:ascii="Times New Roman" w:hAnsi="Times New Roman" w:cs="Times New Roman"/>
                <w:color w:val="000000"/>
                <w:lang w:val="es-ES"/>
              </w:rPr>
              <w:t xml:space="preserve">Tensión del inducido </w:t>
            </w:r>
            <m:oMath>
              <m:sSub>
                <m:sSubPr>
                  <m:ctrlPr>
                    <w:rPr>
                      <w:rFonts w:ascii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color w:val="000000"/>
                    </w:rPr>
                    <m:t>E</m:t>
                  </m:r>
                </m:e>
                <m:sub>
                  <m:r>
                    <w:rPr>
                      <w:rFonts w:ascii="Times New Roman" w:hAnsi="Times New Roman" w:cs="Times New Roman"/>
                      <w:color w:val="000000"/>
                    </w:rPr>
                    <m:t>A</m:t>
                  </m:r>
                </m:sub>
              </m:sSub>
            </m:oMath>
            <w:r w:rsidRPr="00AF56ED">
              <w:rPr>
                <w:rFonts w:ascii="Times New Roman" w:hAnsi="Times New Roman" w:cs="Times New Roman"/>
                <w:color w:val="000000"/>
                <w:lang w:val="es-ES"/>
              </w:rPr>
              <w:t xml:space="preserve"> (V)</w:t>
            </w:r>
          </w:p>
        </w:tc>
        <w:tc>
          <w:tcPr>
            <w:tcW w:w="1584" w:type="dxa"/>
          </w:tcPr>
          <w:p w14:paraId="7E6A3554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  <w:lang w:val="es-ES"/>
              </w:rPr>
            </w:pPr>
            <w:r w:rsidRPr="00AF56ED">
              <w:rPr>
                <w:rFonts w:ascii="Times New Roman" w:hAnsi="Times New Roman" w:cs="Times New Roman"/>
                <w:color w:val="000000"/>
                <w:lang w:val="es-ES"/>
              </w:rPr>
              <w:t xml:space="preserve">Corriente del inducido </w:t>
            </w:r>
            <m:oMath>
              <m:sSub>
                <m:sSubPr>
                  <m:ctrlPr>
                    <w:rPr>
                      <w:rFonts w:ascii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color w:val="000000"/>
                    </w:rPr>
                    <m:t>I</m:t>
                  </m:r>
                </m:e>
                <m:sub>
                  <m:r>
                    <w:rPr>
                      <w:rFonts w:ascii="Times New Roman" w:hAnsi="Times New Roman" w:cs="Times New Roman"/>
                      <w:color w:val="000000"/>
                    </w:rPr>
                    <m:t>A</m:t>
                  </m:r>
                </m:sub>
              </m:sSub>
            </m:oMath>
            <w:r w:rsidRPr="00AF56ED">
              <w:rPr>
                <w:rFonts w:ascii="Times New Roman" w:hAnsi="Times New Roman" w:cs="Times New Roman"/>
                <w:color w:val="000000"/>
                <w:lang w:val="es-ES"/>
              </w:rPr>
              <w:t xml:space="preserve"> (A)</w:t>
            </w:r>
          </w:p>
        </w:tc>
        <w:tc>
          <w:tcPr>
            <w:tcW w:w="1584" w:type="dxa"/>
          </w:tcPr>
          <w:p w14:paraId="4B8CE38E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 xml:space="preserve">Corriente de campo </w:t>
            </w:r>
            <m:oMath>
              <m:sSub>
                <m:sSubPr>
                  <m:ctrlPr>
                    <w:rPr>
                      <w:rFonts w:ascii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color w:val="000000"/>
                    </w:rPr>
                    <m:t>I</m:t>
                  </m:r>
                </m:e>
                <m:sub>
                  <m:r>
                    <w:rPr>
                      <w:rFonts w:ascii="Times New Roman" w:hAnsi="Times New Roman" w:cs="Times New Roman"/>
                      <w:color w:val="000000"/>
                    </w:rPr>
                    <m:t>f</m:t>
                  </m:r>
                </m:sub>
              </m:sSub>
            </m:oMath>
            <w:r w:rsidRPr="00AF56ED">
              <w:rPr>
                <w:rFonts w:ascii="Times New Roman" w:hAnsi="Times New Roman" w:cs="Times New Roman"/>
                <w:color w:val="000000"/>
              </w:rPr>
              <w:t xml:space="preserve"> (A)</w:t>
            </w:r>
          </w:p>
        </w:tc>
        <w:tc>
          <w:tcPr>
            <w:tcW w:w="1584" w:type="dxa"/>
          </w:tcPr>
          <w:p w14:paraId="7702AB27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  <w:lang w:val="es-ES"/>
              </w:rPr>
            </w:pPr>
            <w:r w:rsidRPr="00AF56ED">
              <w:rPr>
                <w:rFonts w:ascii="Times New Roman" w:hAnsi="Times New Roman" w:cs="Times New Roman"/>
                <w:color w:val="000000"/>
                <w:lang w:val="es-ES"/>
              </w:rPr>
              <w:t xml:space="preserve">Velocidad </w:t>
            </w:r>
            <m:oMath>
              <m:r>
                <w:rPr>
                  <w:rFonts w:ascii="Times New Roman" w:hAnsi="Times New Roman" w:cs="Times New Roman"/>
                  <w:color w:val="000000"/>
                </w:rPr>
                <m:t>n</m:t>
              </m:r>
            </m:oMath>
            <w:r w:rsidRPr="00AF56ED">
              <w:rPr>
                <w:rFonts w:ascii="Times New Roman" w:hAnsi="Times New Roman" w:cs="Times New Roman"/>
                <w:color w:val="000000"/>
                <w:lang w:val="es-ES"/>
              </w:rPr>
              <w:t xml:space="preserve"> de rotación (r/min)</w:t>
            </w:r>
          </w:p>
        </w:tc>
        <w:tc>
          <w:tcPr>
            <w:tcW w:w="1584" w:type="dxa"/>
          </w:tcPr>
          <w:p w14:paraId="3C6CFEF0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  <w:lang w:val="pt-BR"/>
              </w:rPr>
            </w:pPr>
            <w:r w:rsidRPr="00AF56ED">
              <w:rPr>
                <w:rFonts w:ascii="Times New Roman" w:hAnsi="Times New Roman" w:cs="Times New Roman"/>
                <w:color w:val="000000"/>
                <w:lang w:val="pt-BR"/>
              </w:rPr>
              <w:t xml:space="preserve">Par </w:t>
            </w:r>
            <m:oMath>
              <m:r>
                <w:rPr>
                  <w:rFonts w:ascii="Times New Roman" w:hAnsi="Times New Roman" w:cs="Times New Roman"/>
                  <w:color w:val="000000"/>
                </w:rPr>
                <m:t>T</m:t>
              </m:r>
            </m:oMath>
            <w:r w:rsidRPr="00AF56ED">
              <w:rPr>
                <w:rFonts w:ascii="Times New Roman" w:hAnsi="Times New Roman" w:cs="Times New Roman"/>
                <w:color w:val="000000"/>
                <w:lang w:val="pt-BR"/>
              </w:rPr>
              <w:t xml:space="preserve"> motor (N.m)</w:t>
            </w:r>
          </w:p>
        </w:tc>
      </w:tr>
      <w:tr w:rsidR="001C4B67" w14:paraId="72E8E24D" w14:textId="77777777">
        <w:tc>
          <w:tcPr>
            <w:tcW w:w="1584" w:type="dxa"/>
          </w:tcPr>
          <w:p w14:paraId="26ACB06C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0.0</w:t>
            </w:r>
          </w:p>
        </w:tc>
        <w:tc>
          <w:tcPr>
            <w:tcW w:w="1584" w:type="dxa"/>
          </w:tcPr>
          <w:p w14:paraId="49F8ECEF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0.00</w:t>
            </w:r>
          </w:p>
        </w:tc>
        <w:tc>
          <w:tcPr>
            <w:tcW w:w="1584" w:type="dxa"/>
          </w:tcPr>
          <w:p w14:paraId="6DA67486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0.125</w:t>
            </w:r>
          </w:p>
        </w:tc>
        <w:tc>
          <w:tcPr>
            <w:tcW w:w="1584" w:type="dxa"/>
          </w:tcPr>
          <w:p w14:paraId="25D12182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584" w:type="dxa"/>
          </w:tcPr>
          <w:p w14:paraId="62FF3032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0.0</w:t>
            </w:r>
          </w:p>
        </w:tc>
      </w:tr>
      <w:tr w:rsidR="001C4B67" w14:paraId="06F4FE22" w14:textId="77777777">
        <w:tc>
          <w:tcPr>
            <w:tcW w:w="1584" w:type="dxa"/>
          </w:tcPr>
          <w:p w14:paraId="6B3E92A4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21.8</w:t>
            </w:r>
          </w:p>
        </w:tc>
        <w:tc>
          <w:tcPr>
            <w:tcW w:w="1584" w:type="dxa"/>
          </w:tcPr>
          <w:p w14:paraId="5A8C825B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0.16</w:t>
            </w:r>
          </w:p>
        </w:tc>
        <w:tc>
          <w:tcPr>
            <w:tcW w:w="1584" w:type="dxa"/>
          </w:tcPr>
          <w:p w14:paraId="5B71C2BC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0.125</w:t>
            </w:r>
          </w:p>
        </w:tc>
        <w:tc>
          <w:tcPr>
            <w:tcW w:w="1584" w:type="dxa"/>
          </w:tcPr>
          <w:p w14:paraId="364892CB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149</w:t>
            </w:r>
          </w:p>
        </w:tc>
        <w:tc>
          <w:tcPr>
            <w:tcW w:w="1584" w:type="dxa"/>
          </w:tcPr>
          <w:p w14:paraId="19345030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0.0</w:t>
            </w:r>
          </w:p>
        </w:tc>
      </w:tr>
      <w:tr w:rsidR="001C4B67" w14:paraId="278DCFFD" w14:textId="77777777">
        <w:tc>
          <w:tcPr>
            <w:tcW w:w="1584" w:type="dxa"/>
          </w:tcPr>
          <w:p w14:paraId="7FC616C5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43.9</w:t>
            </w:r>
          </w:p>
        </w:tc>
        <w:tc>
          <w:tcPr>
            <w:tcW w:w="1584" w:type="dxa"/>
          </w:tcPr>
          <w:p w14:paraId="6D647B26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0.16</w:t>
            </w:r>
          </w:p>
        </w:tc>
        <w:tc>
          <w:tcPr>
            <w:tcW w:w="1584" w:type="dxa"/>
          </w:tcPr>
          <w:p w14:paraId="42D55D1C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0.125</w:t>
            </w:r>
          </w:p>
        </w:tc>
        <w:tc>
          <w:tcPr>
            <w:tcW w:w="1584" w:type="dxa"/>
          </w:tcPr>
          <w:p w14:paraId="0E61E234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301</w:t>
            </w:r>
          </w:p>
        </w:tc>
        <w:tc>
          <w:tcPr>
            <w:tcW w:w="1584" w:type="dxa"/>
          </w:tcPr>
          <w:p w14:paraId="5C2F8F00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0.0</w:t>
            </w:r>
          </w:p>
        </w:tc>
      </w:tr>
      <w:tr w:rsidR="001C4B67" w14:paraId="30353FBB" w14:textId="77777777">
        <w:tc>
          <w:tcPr>
            <w:tcW w:w="1584" w:type="dxa"/>
          </w:tcPr>
          <w:p w14:paraId="0670E059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65.7</w:t>
            </w:r>
          </w:p>
        </w:tc>
        <w:tc>
          <w:tcPr>
            <w:tcW w:w="1584" w:type="dxa"/>
          </w:tcPr>
          <w:p w14:paraId="335B7C17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0.17</w:t>
            </w:r>
          </w:p>
        </w:tc>
        <w:tc>
          <w:tcPr>
            <w:tcW w:w="1584" w:type="dxa"/>
          </w:tcPr>
          <w:p w14:paraId="57B45C50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0.125</w:t>
            </w:r>
          </w:p>
        </w:tc>
        <w:tc>
          <w:tcPr>
            <w:tcW w:w="1584" w:type="dxa"/>
          </w:tcPr>
          <w:p w14:paraId="3D4660B9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452</w:t>
            </w:r>
          </w:p>
        </w:tc>
        <w:tc>
          <w:tcPr>
            <w:tcW w:w="1584" w:type="dxa"/>
          </w:tcPr>
          <w:p w14:paraId="4FF9761E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0.0</w:t>
            </w:r>
          </w:p>
        </w:tc>
      </w:tr>
      <w:tr w:rsidR="001C4B67" w14:paraId="5B6A0363" w14:textId="77777777">
        <w:tc>
          <w:tcPr>
            <w:tcW w:w="1584" w:type="dxa"/>
          </w:tcPr>
          <w:p w14:paraId="05DAB2D1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88.1</w:t>
            </w:r>
          </w:p>
        </w:tc>
        <w:tc>
          <w:tcPr>
            <w:tcW w:w="1584" w:type="dxa"/>
          </w:tcPr>
          <w:p w14:paraId="320AB326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0.17</w:t>
            </w:r>
          </w:p>
        </w:tc>
        <w:tc>
          <w:tcPr>
            <w:tcW w:w="1584" w:type="dxa"/>
          </w:tcPr>
          <w:p w14:paraId="5F878D9F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0.125</w:t>
            </w:r>
          </w:p>
        </w:tc>
        <w:tc>
          <w:tcPr>
            <w:tcW w:w="1584" w:type="dxa"/>
          </w:tcPr>
          <w:p w14:paraId="6E50FE47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605</w:t>
            </w:r>
          </w:p>
        </w:tc>
        <w:tc>
          <w:tcPr>
            <w:tcW w:w="1584" w:type="dxa"/>
          </w:tcPr>
          <w:p w14:paraId="3437CAC0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0.0</w:t>
            </w:r>
          </w:p>
        </w:tc>
      </w:tr>
      <w:tr w:rsidR="001C4B67" w14:paraId="6BDCE3B2" w14:textId="77777777">
        <w:tc>
          <w:tcPr>
            <w:tcW w:w="1584" w:type="dxa"/>
          </w:tcPr>
          <w:p w14:paraId="0D10CC6D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110.2</w:t>
            </w:r>
          </w:p>
        </w:tc>
        <w:tc>
          <w:tcPr>
            <w:tcW w:w="1584" w:type="dxa"/>
          </w:tcPr>
          <w:p w14:paraId="587F34CF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0.18</w:t>
            </w:r>
          </w:p>
        </w:tc>
        <w:tc>
          <w:tcPr>
            <w:tcW w:w="1584" w:type="dxa"/>
          </w:tcPr>
          <w:p w14:paraId="2319C06B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0.125</w:t>
            </w:r>
          </w:p>
        </w:tc>
        <w:tc>
          <w:tcPr>
            <w:tcW w:w="1584" w:type="dxa"/>
          </w:tcPr>
          <w:p w14:paraId="2DF78CD5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758</w:t>
            </w:r>
          </w:p>
        </w:tc>
        <w:tc>
          <w:tcPr>
            <w:tcW w:w="1584" w:type="dxa"/>
          </w:tcPr>
          <w:p w14:paraId="0CE2978E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0.0</w:t>
            </w:r>
          </w:p>
        </w:tc>
      </w:tr>
      <w:tr w:rsidR="001C4B67" w14:paraId="75EE6E13" w14:textId="77777777">
        <w:tc>
          <w:tcPr>
            <w:tcW w:w="1584" w:type="dxa"/>
          </w:tcPr>
          <w:p w14:paraId="14181DF3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132.0</w:t>
            </w:r>
          </w:p>
        </w:tc>
        <w:tc>
          <w:tcPr>
            <w:tcW w:w="1584" w:type="dxa"/>
          </w:tcPr>
          <w:p w14:paraId="7C41B789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0.18</w:t>
            </w:r>
          </w:p>
        </w:tc>
        <w:tc>
          <w:tcPr>
            <w:tcW w:w="1584" w:type="dxa"/>
          </w:tcPr>
          <w:p w14:paraId="002AEED2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0.125</w:t>
            </w:r>
          </w:p>
        </w:tc>
        <w:tc>
          <w:tcPr>
            <w:tcW w:w="1584" w:type="dxa"/>
          </w:tcPr>
          <w:p w14:paraId="0A189F12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908</w:t>
            </w:r>
          </w:p>
        </w:tc>
        <w:tc>
          <w:tcPr>
            <w:tcW w:w="1584" w:type="dxa"/>
          </w:tcPr>
          <w:p w14:paraId="6D9B3288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0.0</w:t>
            </w:r>
          </w:p>
        </w:tc>
      </w:tr>
      <w:tr w:rsidR="001C4B67" w14:paraId="7027D6CA" w14:textId="77777777">
        <w:tc>
          <w:tcPr>
            <w:tcW w:w="1584" w:type="dxa"/>
          </w:tcPr>
          <w:p w14:paraId="5701C85C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153.9</w:t>
            </w:r>
          </w:p>
        </w:tc>
        <w:tc>
          <w:tcPr>
            <w:tcW w:w="1584" w:type="dxa"/>
          </w:tcPr>
          <w:p w14:paraId="7A705C31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0.19</w:t>
            </w:r>
          </w:p>
        </w:tc>
        <w:tc>
          <w:tcPr>
            <w:tcW w:w="1584" w:type="dxa"/>
          </w:tcPr>
          <w:p w14:paraId="438DBDC9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0.125</w:t>
            </w:r>
          </w:p>
        </w:tc>
        <w:tc>
          <w:tcPr>
            <w:tcW w:w="1584" w:type="dxa"/>
          </w:tcPr>
          <w:p w14:paraId="2FB696C5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1060</w:t>
            </w:r>
          </w:p>
        </w:tc>
        <w:tc>
          <w:tcPr>
            <w:tcW w:w="1584" w:type="dxa"/>
          </w:tcPr>
          <w:p w14:paraId="0AC2D9BD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0.0</w:t>
            </w:r>
          </w:p>
        </w:tc>
      </w:tr>
      <w:tr w:rsidR="001C4B67" w14:paraId="5C3F55B4" w14:textId="77777777">
        <w:tc>
          <w:tcPr>
            <w:tcW w:w="1584" w:type="dxa"/>
          </w:tcPr>
          <w:p w14:paraId="4367E6E3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176.1</w:t>
            </w:r>
          </w:p>
        </w:tc>
        <w:tc>
          <w:tcPr>
            <w:tcW w:w="1584" w:type="dxa"/>
          </w:tcPr>
          <w:p w14:paraId="041174B3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0.19</w:t>
            </w:r>
          </w:p>
        </w:tc>
        <w:tc>
          <w:tcPr>
            <w:tcW w:w="1584" w:type="dxa"/>
          </w:tcPr>
          <w:p w14:paraId="2CB6AF86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0.125</w:t>
            </w:r>
          </w:p>
        </w:tc>
        <w:tc>
          <w:tcPr>
            <w:tcW w:w="1584" w:type="dxa"/>
          </w:tcPr>
          <w:p w14:paraId="77787FDE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1212</w:t>
            </w:r>
          </w:p>
        </w:tc>
        <w:tc>
          <w:tcPr>
            <w:tcW w:w="1584" w:type="dxa"/>
          </w:tcPr>
          <w:p w14:paraId="64CE5FD5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0.0</w:t>
            </w:r>
          </w:p>
        </w:tc>
      </w:tr>
      <w:tr w:rsidR="001C4B67" w14:paraId="485DB1AB" w14:textId="77777777">
        <w:tc>
          <w:tcPr>
            <w:tcW w:w="1584" w:type="dxa"/>
          </w:tcPr>
          <w:p w14:paraId="04C7C6BE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198.0</w:t>
            </w:r>
          </w:p>
        </w:tc>
        <w:tc>
          <w:tcPr>
            <w:tcW w:w="1584" w:type="dxa"/>
          </w:tcPr>
          <w:p w14:paraId="7F200D29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0.20</w:t>
            </w:r>
          </w:p>
        </w:tc>
        <w:tc>
          <w:tcPr>
            <w:tcW w:w="1584" w:type="dxa"/>
          </w:tcPr>
          <w:p w14:paraId="0BA5C932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0.125</w:t>
            </w:r>
          </w:p>
        </w:tc>
        <w:tc>
          <w:tcPr>
            <w:tcW w:w="1584" w:type="dxa"/>
          </w:tcPr>
          <w:p w14:paraId="72243AD5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1363</w:t>
            </w:r>
          </w:p>
        </w:tc>
        <w:tc>
          <w:tcPr>
            <w:tcW w:w="1584" w:type="dxa"/>
          </w:tcPr>
          <w:p w14:paraId="72F1FC01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0.0</w:t>
            </w:r>
          </w:p>
        </w:tc>
      </w:tr>
      <w:tr w:rsidR="001C4B67" w14:paraId="32D18976" w14:textId="77777777">
        <w:tc>
          <w:tcPr>
            <w:tcW w:w="1584" w:type="dxa"/>
          </w:tcPr>
          <w:p w14:paraId="4D75B7F9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220.0</w:t>
            </w:r>
          </w:p>
        </w:tc>
        <w:tc>
          <w:tcPr>
            <w:tcW w:w="1584" w:type="dxa"/>
          </w:tcPr>
          <w:p w14:paraId="381FB6E8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0.21</w:t>
            </w:r>
          </w:p>
        </w:tc>
        <w:tc>
          <w:tcPr>
            <w:tcW w:w="1584" w:type="dxa"/>
          </w:tcPr>
          <w:p w14:paraId="33B8A7E4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0.125</w:t>
            </w:r>
          </w:p>
        </w:tc>
        <w:tc>
          <w:tcPr>
            <w:tcW w:w="1584" w:type="dxa"/>
          </w:tcPr>
          <w:p w14:paraId="4E0DA5DA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1515</w:t>
            </w:r>
          </w:p>
        </w:tc>
        <w:tc>
          <w:tcPr>
            <w:tcW w:w="1584" w:type="dxa"/>
          </w:tcPr>
          <w:p w14:paraId="7CA075BB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0.0</w:t>
            </w:r>
          </w:p>
        </w:tc>
      </w:tr>
    </w:tbl>
    <w:p w14:paraId="2B933787" w14:textId="77777777" w:rsidR="001C4B67" w:rsidRPr="00AF56ED" w:rsidRDefault="00000000" w:rsidP="00AF56ED">
      <w:pPr>
        <w:pStyle w:val="BlockText"/>
        <w:spacing w:before="0" w:after="0" w:line="480" w:lineRule="auto"/>
        <w:ind w:left="720"/>
        <w:rPr>
          <w:rFonts w:ascii="Times New Roman" w:hAnsi="Times New Roman" w:cs="Times New Roman"/>
          <w:color w:val="000000"/>
          <w:lang w:val="es-ES"/>
        </w:rPr>
      </w:pPr>
      <w:r w:rsidRPr="00AF56ED">
        <w:rPr>
          <w:rFonts w:ascii="Times New Roman" w:hAnsi="Times New Roman" w:cs="Times New Roman"/>
          <w:color w:val="000000"/>
          <w:lang w:val="es-ES"/>
        </w:rPr>
        <w:t xml:space="preserve">En vacío el par de salida es ≈ 0 y la corriente de inducido </w:t>
      </w:r>
      <m:oMath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I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A</m:t>
            </m:r>
          </m:sub>
        </m:sSub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 es pequeña (solo cubre pérdidas por rozamiento y ventilación), por lo que la caída </w:t>
      </w:r>
      <m:oMath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I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A</m:t>
            </m:r>
          </m:sub>
        </m:sSub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R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i</m:t>
            </m:r>
          </m:sub>
        </m:sSub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 es despreciable y </w:t>
      </w:r>
      <m:oMath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E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/>
            <w:color w:val="000000"/>
            <w:lang w:val="es-ES"/>
          </w:rPr>
          <m:t>≈</m:t>
        </m:r>
        <m:r>
          <w:rPr>
            <w:rFonts w:ascii="Times New Roman" w:hAnsi="Times New Roman" w:cs="Times New Roman"/>
            <w:color w:val="000000"/>
          </w:rPr>
          <m:t>E</m:t>
        </m:r>
        <m:r>
          <m:rPr>
            <m:sty m:val="p"/>
          </m:rPr>
          <w:rPr>
            <w:rFonts w:ascii="Times New Roman" w:hAnsi="Times New Roman" w:cs="Times New Roman"/>
            <w:color w:val="000000"/>
            <w:lang w:val="es-ES"/>
          </w:rPr>
          <m:t>=</m:t>
        </m:r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K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E</m:t>
            </m:r>
          </m:sub>
        </m:sSub>
        <m:r>
          <w:rPr>
            <w:rFonts w:ascii="Times New Roman" w:hAnsi="Times New Roman" w:cs="Times New Roman"/>
            <w:color w:val="000000"/>
            <w:lang w:val="es-ES"/>
          </w:rPr>
          <m:t> </m:t>
        </m:r>
        <m:r>
          <w:rPr>
            <w:rFonts w:ascii="Times New Roman" w:hAnsi="Times New Roman" w:cs="Times New Roman"/>
            <w:color w:val="000000"/>
          </w:rPr>
          <m:t>ϕ</m:t>
        </m:r>
        <m:r>
          <w:rPr>
            <w:rFonts w:ascii="Times New Roman" w:hAnsi="Times New Roman" w:cs="Times New Roman"/>
            <w:color w:val="000000"/>
            <w:lang w:val="es-ES"/>
          </w:rPr>
          <m:t> </m:t>
        </m:r>
        <m:r>
          <w:rPr>
            <w:rFonts w:ascii="Times New Roman" w:hAnsi="Times New Roman" w:cs="Times New Roman"/>
            <w:color w:val="000000"/>
          </w:rPr>
          <m:t>n</m:t>
        </m:r>
      </m:oMath>
      <w:r w:rsidRPr="00AF56ED">
        <w:rPr>
          <w:rFonts w:ascii="Times New Roman" w:hAnsi="Times New Roman" w:cs="Times New Roman"/>
          <w:color w:val="000000"/>
          <w:lang w:val="es-ES"/>
        </w:rPr>
        <w:t>.</w:t>
      </w:r>
    </w:p>
    <w:p w14:paraId="49C610B5" w14:textId="77777777" w:rsidR="001C4B67" w:rsidRPr="00AF56ED" w:rsidRDefault="00000000" w:rsidP="00AF56ED">
      <w:pPr>
        <w:pStyle w:val="Heading3"/>
        <w:spacing w:before="0" w:after="0" w:line="480" w:lineRule="auto"/>
        <w:rPr>
          <w:lang w:val="es-ES"/>
        </w:rPr>
      </w:pPr>
      <w:bookmarkStart w:id="9" w:name="gráfico-velocidad-tensión"/>
      <w:bookmarkStart w:id="10" w:name="_Toc234266554"/>
      <w:bookmarkEnd w:id="7"/>
      <w:r w:rsidRPr="00AF56ED">
        <w:rPr>
          <w:lang w:val="es-ES"/>
        </w:rPr>
        <w:lastRenderedPageBreak/>
        <w:t>Gráfico velocidad-tensión</w:t>
      </w:r>
      <w:bookmarkEnd w:id="10"/>
    </w:p>
    <w:p w14:paraId="4E7BC15A" w14:textId="0E618055" w:rsidR="001C4B67" w:rsidRPr="00AF56ED" w:rsidRDefault="00000000" w:rsidP="00AF56ED">
      <w:pPr>
        <w:pStyle w:val="FirstParagraph"/>
        <w:spacing w:before="0" w:after="0" w:line="480" w:lineRule="auto"/>
        <w:ind w:firstLine="720"/>
        <w:rPr>
          <w:rFonts w:ascii="Times New Roman" w:hAnsi="Times New Roman" w:cs="Times New Roman"/>
          <w:color w:val="000000"/>
          <w:lang w:val="es-ES"/>
        </w:rPr>
      </w:pPr>
      <w:r w:rsidRPr="00AF56ED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68497F04" wp14:editId="669AAFFE">
            <wp:extent cx="4762500" cy="3175000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attachments/lab3-sol-grafico-velocidad-tension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47E63">
        <w:rPr>
          <w:rFonts w:ascii="Times New Roman" w:hAnsi="Times New Roman" w:cs="Times New Roman"/>
          <w:color w:val="000000"/>
          <w:lang w:val="es-ES"/>
        </w:rPr>
        <w:br/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 </w:t>
      </w: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Gráfico 1 (Lab3).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 Velocidad del motor </w:t>
      </w:r>
      <m:oMath>
        <m:r>
          <w:rPr>
            <w:rFonts w:ascii="Times New Roman" w:hAnsi="Times New Roman" w:cs="Times New Roman"/>
            <w:color w:val="000000"/>
          </w:rPr>
          <m:t>n</m:t>
        </m:r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 en función de la tensión del inducido </w:t>
      </w:r>
      <m:oMath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E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A</m:t>
            </m:r>
          </m:sub>
        </m:sSub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. La relación es una </w:t>
      </w: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línea recta que pasa por el origen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 — coherente con </w:t>
      </w:r>
      <m:oMath>
        <m:r>
          <w:rPr>
            <w:rFonts w:ascii="Times New Roman" w:hAnsi="Times New Roman" w:cs="Times New Roman"/>
            <w:color w:val="000000"/>
          </w:rPr>
          <m:t>n</m:t>
        </m:r>
        <m:r>
          <m:rPr>
            <m:sty m:val="p"/>
          </m:rPr>
          <w:rPr>
            <w:rFonts w:ascii="Times New Roman" w:hAnsi="Times New Roman" w:cs="Times New Roman"/>
            <w:color w:val="000000"/>
            <w:lang w:val="es-ES"/>
          </w:rPr>
          <m:t>=</m:t>
        </m:r>
        <m:f>
          <m:fPr>
            <m:ctrlPr>
              <w:rPr>
                <w:rFonts w:ascii="Times New Roman" w:hAnsi="Times New Roman" w:cs="Times New Roman"/>
                <w:color w:val="000000"/>
              </w:rPr>
            </m:ctrlPr>
          </m:fPr>
          <m:num>
            <m:sSub>
              <m:sSubPr>
                <m:ctrlPr>
                  <w:rPr>
                    <w:rFonts w:ascii="Times New Roman" w:hAnsi="Times New Roman" w:cs="Times New Roman"/>
                    <w:color w:val="000000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color w:val="000000"/>
                  </w:rPr>
                  <m:t>E</m:t>
                </m:r>
              </m:e>
              <m:sub>
                <m:r>
                  <w:rPr>
                    <w:rFonts w:ascii="Times New Roman" w:hAnsi="Times New Roman" w:cs="Times New Roman"/>
                    <w:color w:val="000000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Times New Roman" w:hAnsi="Times New Roman" w:cs="Times New Roman"/>
                    <w:color w:val="000000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color w:val="000000"/>
                  </w:rPr>
                  <m:t>K</m:t>
                </m:r>
              </m:e>
              <m:sub>
                <m:r>
                  <w:rPr>
                    <w:rFonts w:ascii="Times New Roman" w:hAnsi="Times New Roman" w:cs="Times New Roman"/>
                    <w:color w:val="000000"/>
                  </w:rPr>
                  <m:t>E</m:t>
                </m:r>
              </m:sub>
            </m:sSub>
            <m:r>
              <w:rPr>
                <w:rFonts w:ascii="Times New Roman" w:hAnsi="Times New Roman" w:cs="Times New Roman"/>
                <w:color w:val="000000"/>
                <w:lang w:val="es-ES"/>
              </w:rPr>
              <m:t> </m:t>
            </m:r>
            <m:r>
              <w:rPr>
                <w:rFonts w:ascii="Times New Roman" w:hAnsi="Times New Roman" w:cs="Times New Roman"/>
                <w:color w:val="000000"/>
              </w:rPr>
              <m:t>ϕ</m:t>
            </m:r>
          </m:den>
        </m:f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 a flujo </w:t>
      </w:r>
      <m:oMath>
        <m:r>
          <w:rPr>
            <w:rFonts w:ascii="Times New Roman" w:hAnsi="Times New Roman" w:cs="Times New Roman"/>
            <w:color w:val="000000"/>
          </w:rPr>
          <m:t>ϕ</m:t>
        </m:r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 constante.</w:t>
      </w:r>
    </w:p>
    <w:p w14:paraId="7CB56C1D" w14:textId="77777777" w:rsidR="001C4B67" w:rsidRPr="00AF56ED" w:rsidRDefault="00000000" w:rsidP="00AF56ED">
      <w:pPr>
        <w:pStyle w:val="Heading3"/>
        <w:spacing w:before="0" w:after="0" w:line="480" w:lineRule="auto"/>
        <w:rPr>
          <w:lang w:val="es-ES"/>
        </w:rPr>
      </w:pPr>
      <w:bookmarkStart w:id="11" w:name="resolución-de-k_1-paso-por-paso"/>
      <w:bookmarkStart w:id="12" w:name="_Toc234266555"/>
      <w:bookmarkEnd w:id="9"/>
      <w:r w:rsidRPr="00AF56ED">
        <w:rPr>
          <w:lang w:val="es-ES"/>
        </w:rPr>
        <w:t xml:space="preserve">Resolución de </w:t>
      </w:r>
      <m:oMath>
        <m:sSub>
          <m:sSubPr>
            <m:ctrlPr/>
          </m:sSubPr>
          <m:e>
            <m:r>
              <m:rPr>
                <m:sty m:val="bi"/>
              </m:rPr>
              <m:t>K</m:t>
            </m:r>
          </m:e>
          <m:sub>
            <m:r>
              <m:rPr>
                <m:sty m:val="bi"/>
              </m:rPr>
              <w:rPr>
                <w:lang w:val="es-ES"/>
              </w:rPr>
              <m:t>1</m:t>
            </m:r>
          </m:sub>
        </m:sSub>
      </m:oMath>
      <w:r w:rsidRPr="00AF56ED">
        <w:rPr>
          <w:lang w:val="es-ES"/>
        </w:rPr>
        <w:t xml:space="preserve"> (paso por paso)</w:t>
      </w:r>
      <w:bookmarkEnd w:id="12"/>
    </w:p>
    <w:p w14:paraId="57018D3E" w14:textId="77777777" w:rsidR="001C4B67" w:rsidRPr="00AF56ED" w:rsidRDefault="00000000" w:rsidP="00AF56ED">
      <w:pPr>
        <w:pStyle w:val="FirstParagraph"/>
        <w:spacing w:before="0" w:after="0" w:line="480" w:lineRule="auto"/>
        <w:ind w:firstLine="720"/>
        <w:rPr>
          <w:rFonts w:ascii="Times New Roman" w:hAnsi="Times New Roman" w:cs="Times New Roman"/>
          <w:color w:val="000000"/>
          <w:lang w:val="es-ES"/>
        </w:rPr>
      </w:pPr>
      <w:r w:rsidRPr="00AF56ED">
        <w:rPr>
          <w:rFonts w:ascii="Times New Roman" w:hAnsi="Times New Roman" w:cs="Times New Roman"/>
          <w:color w:val="000000"/>
          <w:lang w:val="es-ES"/>
        </w:rPr>
        <w:t xml:space="preserve">La pendiente se obtiene con los </w:t>
      </w: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puntos extremos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 de la recta (primero y último de la Tabla 2):</w:t>
      </w:r>
    </w:p>
    <w:p w14:paraId="71947556" w14:textId="77777777" w:rsidR="001C4B67" w:rsidRPr="00AF56ED" w:rsidRDefault="00000000" w:rsidP="00AF56ED">
      <w:pPr>
        <w:pStyle w:val="BodyText"/>
        <w:spacing w:before="0" w:after="0" w:line="480" w:lineRule="auto"/>
        <w:ind w:firstLine="720"/>
        <w:rPr>
          <w:rFonts w:ascii="Times New Roman" w:hAnsi="Times New Roman" w:cs="Times New Roman"/>
          <w:color w:val="000000"/>
          <w:lang w:val="pt-BR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/>
              <w:color w:val="000000"/>
              <w:lang w:val="pt-BR"/>
            </w:rPr>
            <m:t>(</m:t>
          </m:r>
          <m:sSub>
            <m:sSubPr>
              <m:ctrlPr>
                <w:rPr>
                  <w:rFonts w:ascii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hAnsi="Times New Roman" w:cs="Times New Roman"/>
                  <w:color w:val="000000"/>
                </w:rPr>
                <m:t>E</m:t>
              </m:r>
            </m:e>
            <m:sub>
              <m:r>
                <w:rPr>
                  <w:rFonts w:ascii="Times New Roman" w:hAnsi="Times New Roman" w:cs="Times New Roman"/>
                  <w:color w:val="000000"/>
                  <w:lang w:val="pt-BR"/>
                </w:rPr>
                <m:t>1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color w:val="000000"/>
              <w:lang w:val="pt-BR"/>
            </w:rPr>
            <m:t>,</m:t>
          </m:r>
          <m:r>
            <w:rPr>
              <w:rFonts w:ascii="Times New Roman" w:hAnsi="Times New Roman" w:cs="Times New Roman"/>
              <w:color w:val="000000"/>
              <w:lang w:val="pt-BR"/>
            </w:rPr>
            <m:t> </m:t>
          </m:r>
          <m:sSub>
            <m:sSubPr>
              <m:ctrlPr>
                <w:rPr>
                  <w:rFonts w:ascii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hAnsi="Times New Roman" w:cs="Times New Roman"/>
                  <w:color w:val="000000"/>
                </w:rPr>
                <m:t>n</m:t>
              </m:r>
            </m:e>
            <m:sub>
              <m:r>
                <w:rPr>
                  <w:rFonts w:ascii="Times New Roman" w:hAnsi="Times New Roman" w:cs="Times New Roman"/>
                  <w:color w:val="000000"/>
                  <w:lang w:val="pt-BR"/>
                </w:rPr>
                <m:t>1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color w:val="000000"/>
              <w:lang w:val="pt-BR"/>
            </w:rPr>
            <m:t>)=(</m:t>
          </m:r>
          <m:r>
            <w:rPr>
              <w:rFonts w:ascii="Times New Roman" w:hAnsi="Times New Roman" w:cs="Times New Roman"/>
              <w:color w:val="000000"/>
              <w:lang w:val="pt-BR"/>
            </w:rPr>
            <m:t>0 </m:t>
          </m:r>
          <m:r>
            <m:rPr>
              <m:nor/>
            </m:rPr>
            <w:rPr>
              <w:rFonts w:ascii="Times New Roman" w:hAnsi="Times New Roman" w:cs="Times New Roman"/>
              <w:color w:val="000000"/>
              <w:lang w:val="pt-BR"/>
            </w:rPr>
            <m:t>V</m:t>
          </m:r>
          <m:r>
            <m:rPr>
              <m:sty m:val="p"/>
            </m:rPr>
            <w:rPr>
              <w:rFonts w:ascii="Times New Roman" w:hAnsi="Times New Roman" w:cs="Times New Roman"/>
              <w:color w:val="000000"/>
              <w:lang w:val="pt-BR"/>
            </w:rPr>
            <m:t>,</m:t>
          </m:r>
          <m:r>
            <w:rPr>
              <w:rFonts w:ascii="Times New Roman" w:hAnsi="Times New Roman" w:cs="Times New Roman"/>
              <w:color w:val="000000"/>
              <w:lang w:val="pt-BR"/>
            </w:rPr>
            <m:t> 0 </m:t>
          </m:r>
          <m:r>
            <m:rPr>
              <m:nor/>
            </m:rPr>
            <w:rPr>
              <w:rFonts w:ascii="Times New Roman" w:hAnsi="Times New Roman" w:cs="Times New Roman"/>
              <w:color w:val="000000"/>
              <w:lang w:val="pt-BR"/>
            </w:rPr>
            <m:t>r/min</m:t>
          </m:r>
          <m:r>
            <m:rPr>
              <m:sty m:val="p"/>
            </m:rPr>
            <w:rPr>
              <w:rFonts w:ascii="Times New Roman" w:hAnsi="Times New Roman" w:cs="Times New Roman"/>
              <w:color w:val="000000"/>
              <w:lang w:val="pt-BR"/>
            </w:rPr>
            <m:t>)</m:t>
          </m:r>
          <m:r>
            <w:rPr>
              <w:rFonts w:ascii="Times New Roman" w:hAnsi="Times New Roman" w:cs="Times New Roman"/>
              <w:color w:val="000000"/>
              <w:lang w:val="pt-BR"/>
            </w:rPr>
            <m:t>  </m:t>
          </m:r>
          <m:r>
            <m:rPr>
              <m:sty m:val="p"/>
            </m:rPr>
            <w:rPr>
              <w:rFonts w:ascii="Times New Roman" w:hAnsi="Times New Roman" w:cs="Times New Roman"/>
              <w:color w:val="000000"/>
              <w:lang w:val="pt-BR"/>
            </w:rPr>
            <m:t>(</m:t>
          </m:r>
          <m:sSub>
            <m:sSubPr>
              <m:ctrlPr>
                <w:rPr>
                  <w:rFonts w:ascii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hAnsi="Times New Roman" w:cs="Times New Roman"/>
                  <w:color w:val="000000"/>
                </w:rPr>
                <m:t>E</m:t>
              </m:r>
            </m:e>
            <m:sub>
              <m:r>
                <w:rPr>
                  <w:rFonts w:ascii="Times New Roman" w:hAnsi="Times New Roman" w:cs="Times New Roman"/>
                  <w:color w:val="000000"/>
                  <w:lang w:val="pt-BR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color w:val="000000"/>
              <w:lang w:val="pt-BR"/>
            </w:rPr>
            <m:t>,</m:t>
          </m:r>
          <m:r>
            <w:rPr>
              <w:rFonts w:ascii="Times New Roman" w:hAnsi="Times New Roman" w:cs="Times New Roman"/>
              <w:color w:val="000000"/>
              <w:lang w:val="pt-BR"/>
            </w:rPr>
            <m:t> </m:t>
          </m:r>
          <m:sSub>
            <m:sSubPr>
              <m:ctrlPr>
                <w:rPr>
                  <w:rFonts w:ascii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hAnsi="Times New Roman" w:cs="Times New Roman"/>
                  <w:color w:val="000000"/>
                </w:rPr>
                <m:t>n</m:t>
              </m:r>
            </m:e>
            <m:sub>
              <m:r>
                <w:rPr>
                  <w:rFonts w:ascii="Times New Roman" w:hAnsi="Times New Roman" w:cs="Times New Roman"/>
                  <w:color w:val="000000"/>
                  <w:lang w:val="pt-BR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color w:val="000000"/>
              <w:lang w:val="pt-BR"/>
            </w:rPr>
            <m:t>)=(</m:t>
          </m:r>
          <m:r>
            <w:rPr>
              <w:rFonts w:ascii="Times New Roman" w:hAnsi="Times New Roman" w:cs="Times New Roman"/>
              <w:color w:val="000000"/>
              <w:lang w:val="pt-BR"/>
            </w:rPr>
            <m:t>220</m:t>
          </m:r>
          <m:r>
            <m:rPr>
              <m:sty m:val="p"/>
            </m:rPr>
            <w:rPr>
              <w:rFonts w:ascii="Times New Roman" w:hAnsi="Times New Roman" w:cs="Times New Roman"/>
              <w:color w:val="000000"/>
              <w:lang w:val="pt-BR"/>
            </w:rPr>
            <m:t>,</m:t>
          </m:r>
          <m:r>
            <w:rPr>
              <w:rFonts w:ascii="Times New Roman" w:hAnsi="Times New Roman" w:cs="Times New Roman"/>
              <w:color w:val="000000"/>
              <w:lang w:val="pt-BR"/>
            </w:rPr>
            <m:t>0 </m:t>
          </m:r>
          <m:r>
            <m:rPr>
              <m:nor/>
            </m:rPr>
            <w:rPr>
              <w:rFonts w:ascii="Times New Roman" w:hAnsi="Times New Roman" w:cs="Times New Roman"/>
              <w:color w:val="000000"/>
              <w:lang w:val="pt-BR"/>
            </w:rPr>
            <m:t>V</m:t>
          </m:r>
          <m:r>
            <m:rPr>
              <m:sty m:val="p"/>
            </m:rPr>
            <w:rPr>
              <w:rFonts w:ascii="Times New Roman" w:hAnsi="Times New Roman" w:cs="Times New Roman"/>
              <w:color w:val="000000"/>
              <w:lang w:val="pt-BR"/>
            </w:rPr>
            <m:t>,</m:t>
          </m:r>
          <m:r>
            <w:rPr>
              <w:rFonts w:ascii="Times New Roman" w:hAnsi="Times New Roman" w:cs="Times New Roman"/>
              <w:color w:val="000000"/>
              <w:lang w:val="pt-BR"/>
            </w:rPr>
            <m:t> 1515 </m:t>
          </m:r>
          <m:r>
            <m:rPr>
              <m:nor/>
            </m:rPr>
            <w:rPr>
              <w:rFonts w:ascii="Times New Roman" w:hAnsi="Times New Roman" w:cs="Times New Roman"/>
              <w:color w:val="000000"/>
              <w:lang w:val="pt-BR"/>
            </w:rPr>
            <m:t>r/min</m:t>
          </m:r>
          <m:r>
            <m:rPr>
              <m:sty m:val="p"/>
            </m:rPr>
            <w:rPr>
              <w:rFonts w:ascii="Times New Roman" w:hAnsi="Times New Roman" w:cs="Times New Roman"/>
              <w:color w:val="000000"/>
              <w:lang w:val="pt-BR"/>
            </w:rPr>
            <m:t>)</m:t>
          </m:r>
        </m:oMath>
      </m:oMathPara>
    </w:p>
    <w:p w14:paraId="67666112" w14:textId="77777777" w:rsidR="001C4B67" w:rsidRPr="00AF56ED" w:rsidRDefault="00000000" w:rsidP="00AF56ED">
      <w:pPr>
        <w:pStyle w:val="FirstParagraph"/>
        <w:spacing w:before="0" w:after="0" w:line="480" w:lineRule="auto"/>
        <w:ind w:firstLine="720"/>
        <w:rPr>
          <w:rFonts w:ascii="Times New Roman" w:hAnsi="Times New Roman" w:cs="Times New Roman"/>
          <w:color w:val="00000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hAnsi="Times New Roman" w:cs="Times New Roman"/>
                  <w:color w:val="000000"/>
                </w:rPr>
                <m:t>K</m:t>
              </m:r>
            </m:e>
            <m:sub>
              <m:r>
                <w:rPr>
                  <w:rFonts w:ascii="Times New Roman" w:hAnsi="Times New Roman" w:cs="Times New Roman"/>
                  <w:color w:val="000000"/>
                </w:rPr>
                <m:t>1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color w:val="000000"/>
            </w:rPr>
            <m:t>=</m:t>
          </m:r>
          <m:f>
            <m:fPr>
              <m:ctrlPr>
                <w:rPr>
                  <w:rFonts w:ascii="Times New Roman" w:hAnsi="Times New Roman" w:cs="Times New Roman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color w:val="000000"/>
                    </w:rPr>
                    <m:t>n</m:t>
                  </m:r>
                </m:e>
                <m:sub>
                  <m:r>
                    <w:rPr>
                      <w:rFonts w:ascii="Times New Roman" w:hAnsi="Times New Roman" w:cs="Times New Roman"/>
                      <w:color w:val="00000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/>
                  <w:color w:val="000000"/>
                </w:rPr>
                <m:t>-</m:t>
              </m:r>
              <m:sSub>
                <m:sSubPr>
                  <m:ctrlPr>
                    <w:rPr>
                      <w:rFonts w:ascii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color w:val="000000"/>
                    </w:rPr>
                    <m:t>n</m:t>
                  </m:r>
                </m:e>
                <m:sub>
                  <m:r>
                    <w:rPr>
                      <w:rFonts w:ascii="Times New Roman" w:hAnsi="Times New Roman" w:cs="Times New Roman"/>
                      <w:color w:val="000000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color w:val="000000"/>
                    </w:rPr>
                    <m:t>E</m:t>
                  </m:r>
                </m:e>
                <m:sub>
                  <m:r>
                    <w:rPr>
                      <w:rFonts w:ascii="Times New Roman" w:hAnsi="Times New Roman" w:cs="Times New Roman"/>
                      <w:color w:val="00000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/>
                  <w:color w:val="000000"/>
                </w:rPr>
                <m:t>-</m:t>
              </m:r>
              <m:sSub>
                <m:sSubPr>
                  <m:ctrlPr>
                    <w:rPr>
                      <w:rFonts w:ascii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color w:val="000000"/>
                    </w:rPr>
                    <m:t>E</m:t>
                  </m:r>
                </m:e>
                <m:sub>
                  <m:r>
                    <w:rPr>
                      <w:rFonts w:ascii="Times New Roman" w:hAnsi="Times New Roman" w:cs="Times New Roman"/>
                      <w:color w:val="000000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hAnsi="Times New Roman" w:cs="Times New Roman"/>
              <w:color w:val="000000"/>
            </w:rPr>
            <m:t>=</m:t>
          </m:r>
          <m:f>
            <m:fPr>
              <m:ctrlPr>
                <w:rPr>
                  <w:rFonts w:ascii="Times New Roman" w:hAnsi="Times New Roman" w:cs="Times New Roman"/>
                  <w:color w:val="000000"/>
                </w:rPr>
              </m:ctrlPr>
            </m:fPr>
            <m:num>
              <m:r>
                <w:rPr>
                  <w:rFonts w:ascii="Times New Roman" w:hAnsi="Times New Roman" w:cs="Times New Roman"/>
                  <w:color w:val="000000"/>
                </w:rPr>
                <m:t>1515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color w:val="000000"/>
                </w:rPr>
                <m:t>-</m:t>
              </m:r>
              <m:r>
                <w:rPr>
                  <w:rFonts w:ascii="Times New Roman" w:hAnsi="Times New Roman" w:cs="Times New Roman"/>
                  <w:color w:val="000000"/>
                </w:rPr>
                <m:t>0</m:t>
              </m:r>
            </m:num>
            <m:den>
              <m:r>
                <w:rPr>
                  <w:rFonts w:ascii="Times New Roman" w:hAnsi="Times New Roman" w:cs="Times New Roman"/>
                  <w:color w:val="000000"/>
                </w:rPr>
                <m:t>220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color w:val="000000"/>
                </w:rPr>
                <m:t>,</m:t>
              </m:r>
              <m:r>
                <w:rPr>
                  <w:rFonts w:ascii="Times New Roman" w:hAnsi="Times New Roman" w:cs="Times New Roman"/>
                  <w:color w:val="000000"/>
                </w:rPr>
                <m:t>0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color w:val="000000"/>
                </w:rPr>
                <m:t>-</m:t>
              </m:r>
              <m:r>
                <w:rPr>
                  <w:rFonts w:ascii="Times New Roman" w:hAnsi="Times New Roman" w:cs="Times New Roman"/>
                  <w:color w:val="000000"/>
                </w:rPr>
                <m:t>0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color w:val="000000"/>
            </w:rPr>
            <m:t>=</m:t>
          </m:r>
          <m:f>
            <m:fPr>
              <m:ctrlPr>
                <w:rPr>
                  <w:rFonts w:ascii="Times New Roman" w:hAnsi="Times New Roman" w:cs="Times New Roman"/>
                  <w:color w:val="000000"/>
                </w:rPr>
              </m:ctrlPr>
            </m:fPr>
            <m:num>
              <m:r>
                <w:rPr>
                  <w:rFonts w:ascii="Times New Roman" w:hAnsi="Times New Roman" w:cs="Times New Roman"/>
                  <w:color w:val="000000"/>
                </w:rPr>
                <m:t>1515</m:t>
              </m:r>
            </m:num>
            <m:den>
              <m:r>
                <w:rPr>
                  <w:rFonts w:ascii="Times New Roman" w:hAnsi="Times New Roman" w:cs="Times New Roman"/>
                  <w:color w:val="000000"/>
                </w:rPr>
                <m:t>220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color w:val="000000"/>
                </w:rPr>
                <m:t>,</m:t>
              </m:r>
              <m:r>
                <w:rPr>
                  <w:rFonts w:ascii="Times New Roman" w:hAnsi="Times New Roman" w:cs="Times New Roman"/>
                  <w:color w:val="000000"/>
                </w:rPr>
                <m:t>0</m:t>
              </m:r>
            </m:den>
          </m:f>
        </m:oMath>
      </m:oMathPara>
    </w:p>
    <w:p w14:paraId="5DA6E10E" w14:textId="77777777" w:rsidR="001C4B67" w:rsidRPr="00AF56ED" w:rsidRDefault="00000000" w:rsidP="00AF56ED">
      <w:pPr>
        <w:pStyle w:val="FirstParagraph"/>
        <w:spacing w:before="0" w:after="0" w:line="480" w:lineRule="auto"/>
        <w:ind w:firstLine="720"/>
        <w:rPr>
          <w:rFonts w:ascii="Times New Roman" w:hAnsi="Times New Roman" w:cs="Times New Roman"/>
          <w:color w:val="000000"/>
          <w:lang w:val="es-E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Times New Roman" w:hAnsi="Times New Roman" w:cs="Times New Roman"/>
                  <w:color w:val="000000"/>
                </w:rPr>
              </m:ctrlPr>
            </m:borderBoxPr>
            <m:e>
              <m:sSub>
                <m:sSubPr>
                  <m:ctrlPr>
                    <w:rPr>
                      <w:rFonts w:ascii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color w:val="000000"/>
                    </w:rPr>
                    <m:t>K</m:t>
                  </m:r>
                </m:e>
                <m:sub>
                  <m:r>
                    <w:rPr>
                      <w:rFonts w:ascii="Times New Roman" w:hAnsi="Times New Roman" w:cs="Times New Roman"/>
                      <w:color w:val="000000"/>
                      <w:lang w:val="es-E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/>
                  <w:color w:val="000000"/>
                  <w:lang w:val="es-ES"/>
                </w:rPr>
                <m:t>≈</m:t>
              </m:r>
              <m:r>
                <w:rPr>
                  <w:rFonts w:ascii="Times New Roman" w:hAnsi="Times New Roman" w:cs="Times New Roman"/>
                  <w:color w:val="000000"/>
                  <w:lang w:val="es-ES"/>
                </w:rPr>
                <m:t>6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color w:val="000000"/>
                  <w:lang w:val="es-ES"/>
                </w:rPr>
                <m:t>,</m:t>
              </m:r>
              <m:r>
                <w:rPr>
                  <w:rFonts w:ascii="Times New Roman" w:hAnsi="Times New Roman" w:cs="Times New Roman"/>
                  <w:color w:val="000000"/>
                  <w:lang w:val="es-ES"/>
                </w:rPr>
                <m:t>89 </m:t>
              </m:r>
              <m:f>
                <m:fPr>
                  <m:ctrlPr>
                    <w:rPr>
                      <w:rFonts w:ascii="Times New Roman" w:hAnsi="Times New Roman" w:cs="Times New Roman"/>
                      <w:color w:val="000000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Times New Roman" w:hAnsi="Times New Roman" w:cs="Times New Roman"/>
                      <w:color w:val="000000"/>
                      <w:lang w:val="es-ES"/>
                    </w:rPr>
                    <m:t>r/min</m:t>
                  </m:r>
                </m:num>
                <m:den>
                  <m:r>
                    <m:rPr>
                      <m:nor/>
                    </m:rPr>
                    <w:rPr>
                      <w:rFonts w:ascii="Times New Roman" w:hAnsi="Times New Roman" w:cs="Times New Roman"/>
                      <w:color w:val="000000"/>
                      <w:lang w:val="es-ES"/>
                    </w:rPr>
                    <m:t>V</m:t>
                  </m:r>
                </m:den>
              </m:f>
            </m:e>
          </m:borderBox>
        </m:oMath>
      </m:oMathPara>
    </w:p>
    <w:p w14:paraId="6614B70B" w14:textId="77777777" w:rsidR="001C4B67" w:rsidRPr="00AF56ED" w:rsidRDefault="00000000" w:rsidP="00AF56ED">
      <w:pPr>
        <w:pStyle w:val="BlockText"/>
        <w:spacing w:before="0" w:after="0" w:line="480" w:lineRule="auto"/>
        <w:ind w:left="720"/>
        <w:rPr>
          <w:rFonts w:ascii="Times New Roman" w:hAnsi="Times New Roman" w:cs="Times New Roman"/>
          <w:color w:val="000000"/>
          <w:lang w:val="es-ES"/>
        </w:rPr>
      </w:pPr>
      <w:r w:rsidRPr="00AF56ED">
        <w:rPr>
          <w:rFonts w:ascii="Times New Roman" w:hAnsi="Times New Roman" w:cs="Times New Roman"/>
          <w:color w:val="000000"/>
          <w:lang w:val="es-ES"/>
        </w:rPr>
        <w:t xml:space="preserve">Verificación con dos puntos interiores, p. ej. </w:t>
      </w:r>
      <m:oMath>
        <m:r>
          <m:rPr>
            <m:sty m:val="p"/>
          </m:rPr>
          <w:rPr>
            <w:rFonts w:ascii="Times New Roman" w:hAnsi="Times New Roman" w:cs="Times New Roman"/>
            <w:color w:val="000000"/>
            <w:lang w:val="es-ES"/>
          </w:rPr>
          <m:t>(</m:t>
        </m:r>
        <m:r>
          <w:rPr>
            <w:rFonts w:ascii="Times New Roman" w:hAnsi="Times New Roman" w:cs="Times New Roman"/>
            <w:color w:val="000000"/>
            <w:lang w:val="es-ES"/>
          </w:rPr>
          <m:t>43</m:t>
        </m:r>
        <m:r>
          <m:rPr>
            <m:sty m:val="p"/>
          </m:rPr>
          <w:rPr>
            <w:rFonts w:ascii="Times New Roman" w:hAnsi="Times New Roman" w:cs="Times New Roman"/>
            <w:color w:val="000000"/>
            <w:lang w:val="es-ES"/>
          </w:rPr>
          <m:t>,</m:t>
        </m:r>
        <m:r>
          <w:rPr>
            <w:rFonts w:ascii="Times New Roman" w:hAnsi="Times New Roman" w:cs="Times New Roman"/>
            <w:color w:val="000000"/>
            <w:lang w:val="es-ES"/>
          </w:rPr>
          <m:t>9</m:t>
        </m:r>
        <m:r>
          <m:rPr>
            <m:sty m:val="p"/>
          </m:rPr>
          <w:rPr>
            <w:rFonts w:ascii="Times New Roman" w:hAnsi="Times New Roman" w:cs="Times New Roman"/>
            <w:color w:val="000000"/>
            <w:lang w:val="es-ES"/>
          </w:rPr>
          <m:t>;</m:t>
        </m:r>
        <m:r>
          <w:rPr>
            <w:rFonts w:ascii="Times New Roman" w:hAnsi="Times New Roman" w:cs="Times New Roman"/>
            <w:color w:val="000000"/>
            <w:lang w:val="es-ES"/>
          </w:rPr>
          <m:t> 301</m:t>
        </m:r>
        <m:r>
          <m:rPr>
            <m:sty m:val="p"/>
          </m:rPr>
          <w:rPr>
            <w:rFonts w:ascii="Times New Roman" w:hAnsi="Times New Roman" w:cs="Times New Roman"/>
            <w:color w:val="000000"/>
            <w:lang w:val="es-ES"/>
          </w:rPr>
          <m:t>)</m:t>
        </m:r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 y </w:t>
      </w:r>
      <m:oMath>
        <m:r>
          <m:rPr>
            <m:sty m:val="p"/>
          </m:rPr>
          <w:rPr>
            <w:rFonts w:ascii="Times New Roman" w:hAnsi="Times New Roman" w:cs="Times New Roman"/>
            <w:color w:val="000000"/>
            <w:lang w:val="es-ES"/>
          </w:rPr>
          <m:t>(</m:t>
        </m:r>
        <m:r>
          <w:rPr>
            <w:rFonts w:ascii="Times New Roman" w:hAnsi="Times New Roman" w:cs="Times New Roman"/>
            <w:color w:val="000000"/>
            <w:lang w:val="es-ES"/>
          </w:rPr>
          <m:t>198</m:t>
        </m:r>
        <m:r>
          <m:rPr>
            <m:sty m:val="p"/>
          </m:rPr>
          <w:rPr>
            <w:rFonts w:ascii="Times New Roman" w:hAnsi="Times New Roman" w:cs="Times New Roman"/>
            <w:color w:val="000000"/>
            <w:lang w:val="es-ES"/>
          </w:rPr>
          <m:t>,</m:t>
        </m:r>
        <m:r>
          <w:rPr>
            <w:rFonts w:ascii="Times New Roman" w:hAnsi="Times New Roman" w:cs="Times New Roman"/>
            <w:color w:val="000000"/>
            <w:lang w:val="es-ES"/>
          </w:rPr>
          <m:t>0</m:t>
        </m:r>
        <m:r>
          <m:rPr>
            <m:sty m:val="p"/>
          </m:rPr>
          <w:rPr>
            <w:rFonts w:ascii="Times New Roman" w:hAnsi="Times New Roman" w:cs="Times New Roman"/>
            <w:color w:val="000000"/>
            <w:lang w:val="es-ES"/>
          </w:rPr>
          <m:t>;</m:t>
        </m:r>
        <m:r>
          <w:rPr>
            <w:rFonts w:ascii="Times New Roman" w:hAnsi="Times New Roman" w:cs="Times New Roman"/>
            <w:color w:val="000000"/>
            <w:lang w:val="es-ES"/>
          </w:rPr>
          <m:t> 1363</m:t>
        </m:r>
        <m:r>
          <m:rPr>
            <m:sty m:val="p"/>
          </m:rPr>
          <w:rPr>
            <w:rFonts w:ascii="Times New Roman" w:hAnsi="Times New Roman" w:cs="Times New Roman"/>
            <w:color w:val="000000"/>
            <w:lang w:val="es-ES"/>
          </w:rPr>
          <m:t>)</m:t>
        </m:r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: </w:t>
      </w:r>
      <m:oMath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K</m:t>
            </m:r>
          </m:e>
          <m:sub>
            <m:r>
              <w:rPr>
                <w:rFonts w:ascii="Times New Roman" w:hAnsi="Times New Roman" w:cs="Times New Roman"/>
                <w:color w:val="000000"/>
                <w:lang w:val="es-ES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color w:val="000000"/>
            <w:lang w:val="es-ES"/>
          </w:rPr>
          <m:t>=</m:t>
        </m:r>
        <m:f>
          <m:fPr>
            <m:ctrlPr>
              <w:rPr>
                <w:rFonts w:ascii="Times New Roman" w:hAnsi="Times New Roman" w:cs="Times New Roman"/>
                <w:color w:val="000000"/>
              </w:rPr>
            </m:ctrlPr>
          </m:fPr>
          <m:num>
            <m:r>
              <w:rPr>
                <w:rFonts w:ascii="Times New Roman" w:hAnsi="Times New Roman" w:cs="Times New Roman"/>
                <w:color w:val="000000"/>
                <w:lang w:val="es-ES"/>
              </w:rPr>
              <m:t>1363</m:t>
            </m:r>
            <m:r>
              <m:rPr>
                <m:sty m:val="p"/>
              </m:rPr>
              <w:rPr>
                <w:rFonts w:ascii="Times New Roman" w:hAnsi="Times New Roman" w:cs="Times New Roman"/>
                <w:color w:val="000000"/>
                <w:lang w:val="es-ES"/>
              </w:rPr>
              <m:t>-</m:t>
            </m:r>
            <m:r>
              <w:rPr>
                <w:rFonts w:ascii="Times New Roman" w:hAnsi="Times New Roman" w:cs="Times New Roman"/>
                <w:color w:val="000000"/>
                <w:lang w:val="es-ES"/>
              </w:rPr>
              <m:t>301</m:t>
            </m:r>
          </m:num>
          <m:den>
            <m:r>
              <w:rPr>
                <w:rFonts w:ascii="Times New Roman" w:hAnsi="Times New Roman" w:cs="Times New Roman"/>
                <w:color w:val="000000"/>
                <w:lang w:val="es-ES"/>
              </w:rPr>
              <m:t>198</m:t>
            </m:r>
            <m:r>
              <m:rPr>
                <m:sty m:val="p"/>
              </m:rPr>
              <w:rPr>
                <w:rFonts w:ascii="Times New Roman" w:hAnsi="Times New Roman" w:cs="Times New Roman"/>
                <w:color w:val="000000"/>
                <w:lang w:val="es-ES"/>
              </w:rPr>
              <m:t>,</m:t>
            </m:r>
            <m:r>
              <w:rPr>
                <w:rFonts w:ascii="Times New Roman" w:hAnsi="Times New Roman" w:cs="Times New Roman"/>
                <w:color w:val="000000"/>
                <w:lang w:val="es-ES"/>
              </w:rPr>
              <m:t>0</m:t>
            </m:r>
            <m:r>
              <m:rPr>
                <m:sty m:val="p"/>
              </m:rPr>
              <w:rPr>
                <w:rFonts w:ascii="Times New Roman" w:hAnsi="Times New Roman" w:cs="Times New Roman"/>
                <w:color w:val="000000"/>
                <w:lang w:val="es-ES"/>
              </w:rPr>
              <m:t>-</m:t>
            </m:r>
            <m:r>
              <w:rPr>
                <w:rFonts w:ascii="Times New Roman" w:hAnsi="Times New Roman" w:cs="Times New Roman"/>
                <w:color w:val="000000"/>
                <w:lang w:val="es-ES"/>
              </w:rPr>
              <m:t>43</m:t>
            </m:r>
            <m:r>
              <m:rPr>
                <m:sty m:val="p"/>
              </m:rPr>
              <w:rPr>
                <w:rFonts w:ascii="Times New Roman" w:hAnsi="Times New Roman" w:cs="Times New Roman"/>
                <w:color w:val="000000"/>
                <w:lang w:val="es-ES"/>
              </w:rPr>
              <m:t>,</m:t>
            </m:r>
            <m:r>
              <w:rPr>
                <w:rFonts w:ascii="Times New Roman" w:hAnsi="Times New Roman" w:cs="Times New Roman"/>
                <w:color w:val="000000"/>
                <w:lang w:val="es-ES"/>
              </w:rPr>
              <m:t>9</m:t>
            </m:r>
          </m:den>
        </m:f>
        <m:r>
          <m:rPr>
            <m:sty m:val="p"/>
          </m:rPr>
          <w:rPr>
            <w:rFonts w:ascii="Times New Roman" w:hAnsi="Times New Roman" w:cs="Times New Roman"/>
            <w:color w:val="000000"/>
            <w:lang w:val="es-ES"/>
          </w:rPr>
          <m:t>=</m:t>
        </m:r>
        <m:f>
          <m:fPr>
            <m:ctrlPr>
              <w:rPr>
                <w:rFonts w:ascii="Times New Roman" w:hAnsi="Times New Roman" w:cs="Times New Roman"/>
                <w:color w:val="000000"/>
              </w:rPr>
            </m:ctrlPr>
          </m:fPr>
          <m:num>
            <m:r>
              <w:rPr>
                <w:rFonts w:ascii="Times New Roman" w:hAnsi="Times New Roman" w:cs="Times New Roman"/>
                <w:color w:val="000000"/>
                <w:lang w:val="es-ES"/>
              </w:rPr>
              <m:t>1062</m:t>
            </m:r>
          </m:num>
          <m:den>
            <m:r>
              <w:rPr>
                <w:rFonts w:ascii="Times New Roman" w:hAnsi="Times New Roman" w:cs="Times New Roman"/>
                <w:color w:val="000000"/>
                <w:lang w:val="es-ES"/>
              </w:rPr>
              <m:t>154</m:t>
            </m:r>
            <m:r>
              <m:rPr>
                <m:sty m:val="p"/>
              </m:rPr>
              <w:rPr>
                <w:rFonts w:ascii="Times New Roman" w:hAnsi="Times New Roman" w:cs="Times New Roman"/>
                <w:color w:val="000000"/>
                <w:lang w:val="es-ES"/>
              </w:rPr>
              <m:t>,</m:t>
            </m:r>
            <m:r>
              <w:rPr>
                <w:rFonts w:ascii="Times New Roman" w:hAnsi="Times New Roman" w:cs="Times New Roman"/>
                <w:color w:val="000000"/>
                <w:lang w:val="es-ES"/>
              </w:rPr>
              <m:t>1</m:t>
            </m:r>
          </m:den>
        </m:f>
        <m:r>
          <m:rPr>
            <m:sty m:val="p"/>
          </m:rPr>
          <w:rPr>
            <w:rFonts w:ascii="Times New Roman" w:hAnsi="Times New Roman" w:cs="Times New Roman"/>
            <w:color w:val="000000"/>
            <w:lang w:val="es-ES"/>
          </w:rPr>
          <m:t>=</m:t>
        </m:r>
        <m:r>
          <w:rPr>
            <w:rFonts w:ascii="Times New Roman" w:hAnsi="Times New Roman" w:cs="Times New Roman"/>
            <w:color w:val="000000"/>
            <w:lang w:val="es-ES"/>
          </w:rPr>
          <m:t>6</m:t>
        </m:r>
        <m:r>
          <m:rPr>
            <m:sty m:val="p"/>
          </m:rPr>
          <w:rPr>
            <w:rFonts w:ascii="Times New Roman" w:hAnsi="Times New Roman" w:cs="Times New Roman"/>
            <w:color w:val="000000"/>
            <w:lang w:val="es-ES"/>
          </w:rPr>
          <m:t>,</m:t>
        </m:r>
        <m:r>
          <w:rPr>
            <w:rFonts w:ascii="Times New Roman" w:hAnsi="Times New Roman" w:cs="Times New Roman"/>
            <w:color w:val="000000"/>
            <w:lang w:val="es-ES"/>
          </w:rPr>
          <m:t>89 </m:t>
        </m:r>
        <m:f>
          <m:fPr>
            <m:type m:val="lin"/>
            <m:ctrlPr>
              <w:rPr>
                <w:rFonts w:ascii="Times New Roman" w:hAnsi="Times New Roman" w:cs="Times New Roman"/>
                <w:color w:val="000000"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/>
                <w:color w:val="000000"/>
                <w:lang w:val="es-ES"/>
              </w:rPr>
              <m:t>r/min</m:t>
            </m:r>
          </m:num>
          <m:den>
            <m:r>
              <m:rPr>
                <m:nor/>
              </m:rPr>
              <w:rPr>
                <w:rFonts w:ascii="Times New Roman" w:hAnsi="Times New Roman" w:cs="Times New Roman"/>
                <w:color w:val="000000"/>
                <w:lang w:val="es-ES"/>
              </w:rPr>
              <m:t>V</m:t>
            </m:r>
          </m:den>
        </m:f>
      </m:oMath>
      <w:r w:rsidRPr="00AF56ED">
        <w:rPr>
          <w:rFonts w:ascii="Times New Roman" w:hAnsi="Times New Roman" w:cs="Times New Roman"/>
          <w:color w:val="000000"/>
          <w:lang w:val="es-ES"/>
        </w:rPr>
        <w:t>. La pendiente es constante → confirma la linealidad.</w:t>
      </w:r>
    </w:p>
    <w:p w14:paraId="43BEFC7C" w14:textId="77777777" w:rsidR="001C4B67" w:rsidRPr="00AF56ED" w:rsidRDefault="00000000" w:rsidP="00AF56ED">
      <w:pPr>
        <w:pStyle w:val="Heading3"/>
        <w:spacing w:before="0" w:after="0" w:line="480" w:lineRule="auto"/>
        <w:rPr>
          <w:lang w:val="es-ES"/>
        </w:rPr>
      </w:pPr>
      <w:bookmarkStart w:id="13" w:name="Xdd95df4d34e03f7278fa0778d129c1064bb71c7"/>
      <w:bookmarkStart w:id="14" w:name="_Toc234266556"/>
      <w:bookmarkEnd w:id="11"/>
      <w:r w:rsidRPr="00AF56ED">
        <w:rPr>
          <w:lang w:val="es-ES"/>
        </w:rPr>
        <w:lastRenderedPageBreak/>
        <w:t xml:space="preserve">Comparación del gráfico y la constante </w:t>
      </w:r>
      <m:oMath>
        <m:sSub>
          <m:sSubPr>
            <m:ctrlPr/>
          </m:sSubPr>
          <m:e>
            <m:r>
              <m:rPr>
                <m:sty m:val="bi"/>
              </m:rPr>
              <m:t>K</m:t>
            </m:r>
          </m:e>
          <m:sub>
            <m:r>
              <m:rPr>
                <m:sty m:val="bi"/>
              </m:rPr>
              <w:rPr>
                <w:lang w:val="es-ES"/>
              </w:rPr>
              <m:t>1</m:t>
            </m:r>
          </m:sub>
        </m:sSub>
      </m:oMath>
      <w:r w:rsidRPr="00AF56ED">
        <w:rPr>
          <w:lang w:val="es-ES"/>
        </w:rPr>
        <w:t xml:space="preserve"> — efecto de disminuir </w:t>
      </w:r>
      <m:oMath>
        <m:sSub>
          <m:sSubPr>
            <m:ctrlPr/>
          </m:sSubPr>
          <m:e>
            <m:r>
              <m:rPr>
                <m:sty m:val="bi"/>
              </m:rPr>
              <m:t>I</m:t>
            </m:r>
          </m:e>
          <m:sub>
            <m:r>
              <m:rPr>
                <m:sty m:val="bi"/>
              </m:rPr>
              <m:t>f</m:t>
            </m:r>
          </m:sub>
        </m:sSub>
      </m:oMath>
      <w:bookmarkEnd w:id="14"/>
    </w:p>
    <w:p w14:paraId="10E8F292" w14:textId="77777777" w:rsidR="001C4B67" w:rsidRPr="00AF56ED" w:rsidRDefault="00000000" w:rsidP="00AF56ED">
      <w:pPr>
        <w:pStyle w:val="FirstParagraph"/>
        <w:spacing w:before="0" w:after="0" w:line="480" w:lineRule="auto"/>
        <w:ind w:firstLine="720"/>
        <w:rPr>
          <w:rFonts w:ascii="Times New Roman" w:hAnsi="Times New Roman" w:cs="Times New Roman"/>
          <w:color w:val="000000"/>
          <w:lang w:val="es-ES"/>
        </w:rPr>
      </w:pPr>
      <w:r w:rsidRPr="00AF56ED">
        <w:rPr>
          <w:rFonts w:ascii="Times New Roman" w:hAnsi="Times New Roman" w:cs="Times New Roman"/>
          <w:color w:val="000000"/>
          <w:lang w:val="es-ES"/>
        </w:rPr>
        <w:t>Partiendo de la velocidad en vacío:</w:t>
      </w:r>
    </w:p>
    <w:p w14:paraId="53AE967E" w14:textId="77777777" w:rsidR="001C4B67" w:rsidRPr="00AF56ED" w:rsidRDefault="00000000" w:rsidP="00AF56ED">
      <w:pPr>
        <w:pStyle w:val="BodyText"/>
        <w:spacing w:before="0" w:after="0" w:line="480" w:lineRule="auto"/>
        <w:ind w:firstLine="720"/>
        <w:rPr>
          <w:rFonts w:ascii="Times New Roman" w:hAnsi="Times New Roman" w:cs="Times New Roman"/>
          <w:color w:val="000000"/>
        </w:rPr>
      </w:pPr>
      <m:oMathPara>
        <m:oMathParaPr>
          <m:jc m:val="center"/>
        </m:oMathParaPr>
        <m:oMath>
          <m:r>
            <w:rPr>
              <w:rFonts w:ascii="Times New Roman" w:hAnsi="Times New Roman" w:cs="Times New Roman"/>
              <w:color w:val="000000"/>
            </w:rPr>
            <m:t>n</m:t>
          </m:r>
          <m:r>
            <m:rPr>
              <m:sty m:val="p"/>
            </m:rPr>
            <w:rPr>
              <w:rFonts w:ascii="Times New Roman" w:hAnsi="Times New Roman" w:cs="Times New Roman"/>
              <w:color w:val="000000"/>
            </w:rPr>
            <m:t>=</m:t>
          </m:r>
          <m:f>
            <m:fPr>
              <m:ctrlPr>
                <w:rPr>
                  <w:rFonts w:ascii="Times New Roman" w:hAnsi="Times New Roman" w:cs="Times New Roman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color w:val="000000"/>
                    </w:rPr>
                    <m:t>E</m:t>
                  </m:r>
                </m:e>
                <m:sub>
                  <m:r>
                    <w:rPr>
                      <w:rFonts w:ascii="Times New Roman" w:hAnsi="Times New Roman" w:cs="Times New Roman"/>
                      <w:color w:val="000000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color w:val="000000"/>
                    </w:rPr>
                    <m:t>K</m:t>
                  </m:r>
                </m:e>
                <m:sub>
                  <m:r>
                    <w:rPr>
                      <w:rFonts w:ascii="Times New Roman" w:hAnsi="Times New Roman" w:cs="Times New Roman"/>
                      <w:color w:val="000000"/>
                    </w:rPr>
                    <m:t>E</m:t>
                  </m:r>
                </m:sub>
              </m:sSub>
              <m:r>
                <w:rPr>
                  <w:rFonts w:ascii="Times New Roman" w:hAnsi="Times New Roman" w:cs="Times New Roman"/>
                  <w:color w:val="000000"/>
                </w:rPr>
                <m:t> ϕ</m:t>
              </m:r>
            </m:den>
          </m:f>
          <m:r>
            <w:rPr>
              <w:rFonts w:ascii="Times New Roman" w:hAnsi="Times New Roman" w:cs="Times New Roman"/>
              <w:color w:val="000000"/>
            </w:rPr>
            <m:t>  </m:t>
          </m:r>
          <m:r>
            <m:rPr>
              <m:sty m:val="p"/>
            </m:rPr>
            <w:rPr>
              <w:rFonts w:ascii="Times New Roman" w:hAnsi="Times New Roman" w:cs="Times New Roman"/>
              <w:color w:val="000000"/>
            </w:rPr>
            <m:t>⇒</m:t>
          </m:r>
          <m:r>
            <w:rPr>
              <w:rFonts w:ascii="Times New Roman" w:hAnsi="Times New Roman" w:cs="Times New Roman"/>
              <w:color w:val="000000"/>
            </w:rPr>
            <m:t>  </m:t>
          </m:r>
          <m:sSub>
            <m:sSubPr>
              <m:ctrlPr>
                <w:rPr>
                  <w:rFonts w:ascii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hAnsi="Times New Roman" w:cs="Times New Roman"/>
                  <w:color w:val="000000"/>
                </w:rPr>
                <m:t>K</m:t>
              </m:r>
            </m:e>
            <m:sub>
              <m:r>
                <w:rPr>
                  <w:rFonts w:ascii="Times New Roman" w:hAnsi="Times New Roman" w:cs="Times New Roman"/>
                  <w:color w:val="000000"/>
                </w:rPr>
                <m:t>1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color w:val="000000"/>
            </w:rPr>
            <m:t>=</m:t>
          </m:r>
          <m:f>
            <m:fPr>
              <m:ctrlPr>
                <w:rPr>
                  <w:rFonts w:ascii="Times New Roman" w:hAnsi="Times New Roman" w:cs="Times New Roman"/>
                  <w:color w:val="000000"/>
                </w:rPr>
              </m:ctrlPr>
            </m:fPr>
            <m:num>
              <m:r>
                <w:rPr>
                  <w:rFonts w:ascii="Times New Roman" w:hAnsi="Times New Roman" w:cs="Times New Roman"/>
                  <w:color w:val="000000"/>
                </w:rPr>
                <m:t>n</m:t>
              </m:r>
            </m:num>
            <m:den>
              <m:sSub>
                <m:sSubPr>
                  <m:ctrlPr>
                    <w:rPr>
                      <w:rFonts w:ascii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color w:val="000000"/>
                    </w:rPr>
                    <m:t>E</m:t>
                  </m:r>
                </m:e>
                <m:sub>
                  <m:r>
                    <w:rPr>
                      <w:rFonts w:ascii="Times New Roman" w:hAnsi="Times New Roman" w:cs="Times New Roman"/>
                      <w:color w:val="000000"/>
                    </w:rPr>
                    <m:t>A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hAnsi="Times New Roman" w:cs="Times New Roman"/>
              <w:color w:val="000000"/>
            </w:rPr>
            <m:t>=</m:t>
          </m:r>
          <m:f>
            <m:fPr>
              <m:ctrlPr>
                <w:rPr>
                  <w:rFonts w:ascii="Times New Roman" w:hAnsi="Times New Roman" w:cs="Times New Roman"/>
                  <w:color w:val="000000"/>
                </w:rPr>
              </m:ctrlPr>
            </m:fPr>
            <m:num>
              <m:r>
                <w:rPr>
                  <w:rFonts w:ascii="Times New Roman" w:hAnsi="Times New Roman" w:cs="Times New Roman"/>
                  <w:color w:val="000000"/>
                </w:rPr>
                <m:t>1</m:t>
              </m:r>
            </m:num>
            <m:den>
              <m:sSub>
                <m:sSubPr>
                  <m:ctrlPr>
                    <w:rPr>
                      <w:rFonts w:ascii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color w:val="000000"/>
                    </w:rPr>
                    <m:t>K</m:t>
                  </m:r>
                </m:e>
                <m:sub>
                  <m:r>
                    <w:rPr>
                      <w:rFonts w:ascii="Times New Roman" w:hAnsi="Times New Roman" w:cs="Times New Roman"/>
                      <w:color w:val="000000"/>
                    </w:rPr>
                    <m:t>E</m:t>
                  </m:r>
                </m:sub>
              </m:sSub>
              <m:r>
                <w:rPr>
                  <w:rFonts w:ascii="Times New Roman" w:hAnsi="Times New Roman" w:cs="Times New Roman"/>
                  <w:color w:val="000000"/>
                </w:rPr>
                <m:t> ϕ</m:t>
              </m:r>
            </m:den>
          </m:f>
        </m:oMath>
      </m:oMathPara>
    </w:p>
    <w:p w14:paraId="6BD0363D" w14:textId="77777777" w:rsidR="001C4B67" w:rsidRPr="00AF56ED" w:rsidRDefault="00000000" w:rsidP="00AF56ED">
      <w:pPr>
        <w:pStyle w:val="FirstParagraph"/>
        <w:spacing w:before="0" w:after="0" w:line="480" w:lineRule="auto"/>
        <w:ind w:firstLine="720"/>
        <w:rPr>
          <w:rFonts w:ascii="Times New Roman" w:hAnsi="Times New Roman" w:cs="Times New Roman"/>
          <w:color w:val="000000"/>
        </w:rPr>
      </w:pPr>
      <w:r w:rsidRPr="00AF56ED">
        <w:rPr>
          <w:rFonts w:ascii="Times New Roman" w:hAnsi="Times New Roman" w:cs="Times New Roman"/>
          <w:color w:val="000000"/>
          <w:lang w:val="es-ES"/>
        </w:rPr>
        <w:t xml:space="preserve">La corriente de campo </w:t>
      </w:r>
      <m:oMath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I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f</m:t>
            </m:r>
          </m:sub>
        </m:sSub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 produce el flujo por polo </w:t>
      </w:r>
      <m:oMath>
        <m:r>
          <w:rPr>
            <w:rFonts w:ascii="Times New Roman" w:hAnsi="Times New Roman" w:cs="Times New Roman"/>
            <w:color w:val="000000"/>
          </w:rPr>
          <m:t>ϕ</m:t>
        </m:r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 (en la zona lineal, </w:t>
      </w:r>
      <m:oMath>
        <m:r>
          <w:rPr>
            <w:rFonts w:ascii="Times New Roman" w:hAnsi="Times New Roman" w:cs="Times New Roman"/>
            <w:color w:val="000000"/>
          </w:rPr>
          <m:t>ϕ</m:t>
        </m:r>
        <m:r>
          <m:rPr>
            <m:sty m:val="p"/>
          </m:rPr>
          <w:rPr>
            <w:rFonts w:ascii="Times New Roman" w:hAnsi="Times New Roman" w:cs="Times New Roman"/>
            <w:color w:val="000000"/>
            <w:lang w:val="es-ES"/>
          </w:rPr>
          <m:t>=</m:t>
        </m:r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K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I</m:t>
            </m:r>
          </m:sub>
        </m:sSub>
        <m:r>
          <w:rPr>
            <w:rFonts w:ascii="Times New Roman" w:hAnsi="Times New Roman" w:cs="Times New Roman"/>
            <w:color w:val="000000"/>
            <w:lang w:val="es-ES"/>
          </w:rPr>
          <m:t> </m:t>
        </m:r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I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f</m:t>
            </m:r>
          </m:sub>
        </m:sSub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). </w:t>
      </w:r>
      <w:r w:rsidRPr="00AF56ED">
        <w:rPr>
          <w:rFonts w:ascii="Times New Roman" w:hAnsi="Times New Roman" w:cs="Times New Roman"/>
          <w:color w:val="000000"/>
        </w:rPr>
        <w:t>Por lo tanto:</w:t>
      </w:r>
    </w:p>
    <w:p w14:paraId="2DBDB387" w14:textId="77777777" w:rsidR="001C4B67" w:rsidRPr="00AF56ED" w:rsidRDefault="00000000" w:rsidP="00AF56ED">
      <w:pPr>
        <w:pStyle w:val="Compact"/>
        <w:numPr>
          <w:ilvl w:val="0"/>
          <w:numId w:val="2"/>
        </w:numPr>
        <w:spacing w:before="0" w:after="0" w:line="480" w:lineRule="auto"/>
        <w:rPr>
          <w:rFonts w:ascii="Times New Roman" w:hAnsi="Times New Roman" w:cs="Times New Roman"/>
          <w:color w:val="000000"/>
          <w:lang w:val="es-ES"/>
        </w:rPr>
      </w:pP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 xml:space="preserve">Al disminuir </w:t>
      </w:r>
      <m:oMath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I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f</m:t>
            </m:r>
          </m:sub>
        </m:sSub>
      </m:oMath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 xml:space="preserve"> → disminuye </w:t>
      </w:r>
      <m:oMath>
        <m:r>
          <w:rPr>
            <w:rFonts w:ascii="Times New Roman" w:hAnsi="Times New Roman" w:cs="Times New Roman"/>
            <w:color w:val="000000"/>
          </w:rPr>
          <m:t>ϕ</m:t>
        </m:r>
      </m:oMath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 xml:space="preserve"> → aumenta </w:t>
      </w:r>
      <m:oMath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K</m:t>
            </m:r>
          </m:e>
          <m:sub>
            <m:r>
              <w:rPr>
                <w:rFonts w:ascii="Times New Roman" w:hAnsi="Times New Roman" w:cs="Times New Roman"/>
                <w:color w:val="000000"/>
                <w:lang w:val="es-ES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color w:val="000000"/>
            <w:lang w:val="es-ES"/>
          </w:rPr>
          <m:t>=</m:t>
        </m:r>
        <m:f>
          <m:fPr>
            <m:ctrlPr>
              <w:rPr>
                <w:rFonts w:ascii="Times New Roman" w:hAnsi="Times New Roman" w:cs="Times New Roman"/>
                <w:color w:val="000000"/>
              </w:rPr>
            </m:ctrlPr>
          </m:fPr>
          <m:num>
            <m:r>
              <w:rPr>
                <w:rFonts w:ascii="Times New Roman" w:hAnsi="Times New Roman" w:cs="Times New Roman"/>
                <w:color w:val="000000"/>
                <w:lang w:val="es-ES"/>
              </w:rPr>
              <m:t>1</m:t>
            </m:r>
          </m:num>
          <m:den>
            <m:sSub>
              <m:sSubPr>
                <m:ctrlPr>
                  <w:rPr>
                    <w:rFonts w:ascii="Times New Roman" w:hAnsi="Times New Roman" w:cs="Times New Roman"/>
                    <w:color w:val="000000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color w:val="000000"/>
                  </w:rPr>
                  <m:t>K</m:t>
                </m:r>
              </m:e>
              <m:sub>
                <m:r>
                  <w:rPr>
                    <w:rFonts w:ascii="Times New Roman" w:hAnsi="Times New Roman" w:cs="Times New Roman"/>
                    <w:color w:val="000000"/>
                  </w:rPr>
                  <m:t>E</m:t>
                </m:r>
              </m:sub>
            </m:sSub>
            <m:r>
              <w:rPr>
                <w:rFonts w:ascii="Times New Roman" w:hAnsi="Times New Roman" w:cs="Times New Roman"/>
                <w:color w:val="000000"/>
              </w:rPr>
              <m:t>ϕ</m:t>
            </m:r>
          </m:den>
        </m:f>
      </m:oMath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.</w:t>
      </w:r>
    </w:p>
    <w:p w14:paraId="619D1523" w14:textId="77777777" w:rsidR="001C4B67" w:rsidRPr="00AF56ED" w:rsidRDefault="00000000" w:rsidP="00AF56ED">
      <w:pPr>
        <w:pStyle w:val="Compact"/>
        <w:numPr>
          <w:ilvl w:val="0"/>
          <w:numId w:val="2"/>
        </w:numPr>
        <w:spacing w:before="0" w:after="0" w:line="480" w:lineRule="auto"/>
        <w:rPr>
          <w:rFonts w:ascii="Times New Roman" w:hAnsi="Times New Roman" w:cs="Times New Roman"/>
          <w:color w:val="000000"/>
          <w:lang w:val="es-ES"/>
        </w:rPr>
      </w:pPr>
      <w:r w:rsidRPr="00AF56ED">
        <w:rPr>
          <w:rFonts w:ascii="Times New Roman" w:hAnsi="Times New Roman" w:cs="Times New Roman"/>
          <w:color w:val="000000"/>
          <w:lang w:val="es-ES"/>
        </w:rPr>
        <w:t xml:space="preserve">La recta </w:t>
      </w:r>
      <m:oMath>
        <m:r>
          <w:rPr>
            <w:rFonts w:ascii="Times New Roman" w:hAnsi="Times New Roman" w:cs="Times New Roman"/>
            <w:color w:val="000000"/>
          </w:rPr>
          <m:t>n</m:t>
        </m:r>
        <m:r>
          <m:rPr>
            <m:nor/>
          </m:rPr>
          <w:rPr>
            <w:rFonts w:ascii="Times New Roman" w:hAnsi="Times New Roman" w:cs="Times New Roman"/>
            <w:color w:val="000000"/>
            <w:lang w:val="es-ES"/>
          </w:rPr>
          <m:t>–</m:t>
        </m:r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E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A</m:t>
            </m:r>
          </m:sub>
        </m:sSub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 se vuelve </w:t>
      </w: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más inclinada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 (mayor pendiente): para una misma tensión de inducido el motor gira </w:t>
      </w: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más rápido</w:t>
      </w:r>
      <w:r w:rsidRPr="00AF56ED">
        <w:rPr>
          <w:rFonts w:ascii="Times New Roman" w:hAnsi="Times New Roman" w:cs="Times New Roman"/>
          <w:color w:val="000000"/>
          <w:lang w:val="es-ES"/>
        </w:rPr>
        <w:t>.</w:t>
      </w:r>
    </w:p>
    <w:p w14:paraId="6240CA69" w14:textId="77777777" w:rsidR="001C4B67" w:rsidRPr="00AF56ED" w:rsidRDefault="00000000" w:rsidP="00AF56ED">
      <w:pPr>
        <w:pStyle w:val="Compact"/>
        <w:numPr>
          <w:ilvl w:val="0"/>
          <w:numId w:val="2"/>
        </w:numPr>
        <w:spacing w:before="0" w:after="0" w:line="480" w:lineRule="auto"/>
        <w:rPr>
          <w:rFonts w:ascii="Times New Roman" w:hAnsi="Times New Roman" w:cs="Times New Roman"/>
          <w:color w:val="000000"/>
          <w:lang w:val="es-ES"/>
        </w:rPr>
      </w:pPr>
      <w:r w:rsidRPr="00AF56ED">
        <w:rPr>
          <w:rFonts w:ascii="Times New Roman" w:hAnsi="Times New Roman" w:cs="Times New Roman"/>
          <w:color w:val="000000"/>
          <w:lang w:val="es-ES"/>
        </w:rPr>
        <w:t xml:space="preserve">Físicamente es el principio de </w:t>
      </w: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regulación por debilitamiento de campo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: reducir la excitación eleva la velocidad. Llevado al extremo (campo casi nulo con el inducido energizado) puede provocar </w:t>
      </w:r>
      <w:proofErr w:type="spellStart"/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embalamiento</w:t>
      </w:r>
      <w:proofErr w:type="spellEnd"/>
      <w:r w:rsidRPr="00AF56ED">
        <w:rPr>
          <w:rFonts w:ascii="Times New Roman" w:hAnsi="Times New Roman" w:cs="Times New Roman"/>
          <w:color w:val="000000"/>
          <w:lang w:val="es-ES"/>
        </w:rPr>
        <w:t xml:space="preserve"> del motor.</w:t>
      </w:r>
    </w:p>
    <w:p w14:paraId="6AA21128" w14:textId="77777777" w:rsidR="001C4B67" w:rsidRPr="00AF56ED" w:rsidRDefault="00000000" w:rsidP="00AF56ED">
      <w:pPr>
        <w:spacing w:after="0" w:line="480" w:lineRule="auto"/>
        <w:rPr>
          <w:rFonts w:ascii="Times New Roman" w:hAnsi="Times New Roman" w:cs="Times New Roman"/>
          <w:color w:val="000000"/>
        </w:rPr>
      </w:pPr>
      <w:r w:rsidRPr="00AF56ED">
        <w:rPr>
          <w:rFonts w:ascii="Times New Roman" w:hAnsi="Times New Roman" w:cs="Times New Roman"/>
          <w:color w:val="000000"/>
        </w:rPr>
        <w:pict w14:anchorId="575E808F">
          <v:rect id="_x0000_i1028" style="width:0;height:1.5pt" o:hralign="center" o:hrstd="t" o:hr="t"/>
        </w:pict>
      </w:r>
    </w:p>
    <w:p w14:paraId="667924C3" w14:textId="77777777" w:rsidR="001C4B67" w:rsidRPr="00AF56ED" w:rsidRDefault="00000000" w:rsidP="00AF56ED">
      <w:pPr>
        <w:pStyle w:val="Heading2"/>
        <w:spacing w:before="0" w:after="0" w:line="480" w:lineRule="auto"/>
        <w:rPr>
          <w:lang w:val="es-ES"/>
        </w:rPr>
      </w:pPr>
      <w:bookmarkStart w:id="15" w:name="parte-3-par-torque-vs.-corriente"/>
      <w:bookmarkStart w:id="16" w:name="_Toc234266557"/>
      <w:bookmarkEnd w:id="5"/>
      <w:bookmarkEnd w:id="13"/>
      <w:r w:rsidRPr="00AF56ED">
        <w:rPr>
          <w:lang w:val="es-ES"/>
        </w:rPr>
        <w:t>Parte 3 — Par (Torque) vs. Corriente</w:t>
      </w:r>
      <w:bookmarkEnd w:id="16"/>
    </w:p>
    <w:p w14:paraId="508448FF" w14:textId="77777777" w:rsidR="001C4B67" w:rsidRPr="00AF56ED" w:rsidRDefault="00000000" w:rsidP="00AF56ED">
      <w:pPr>
        <w:pStyle w:val="FirstParagraph"/>
        <w:spacing w:before="0" w:after="0" w:line="480" w:lineRule="auto"/>
        <w:ind w:firstLine="720"/>
        <w:rPr>
          <w:rFonts w:ascii="Times New Roman" w:hAnsi="Times New Roman" w:cs="Times New Roman"/>
          <w:color w:val="000000"/>
          <w:lang w:val="es-ES"/>
        </w:rPr>
      </w:pP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Procedimiento: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 se reajusta la tensión hasta que </w:t>
      </w:r>
      <m:oMath>
        <m:r>
          <w:rPr>
            <w:rFonts w:ascii="Times New Roman" w:hAnsi="Times New Roman" w:cs="Times New Roman"/>
            <w:color w:val="000000"/>
          </w:rPr>
          <m:t>n</m:t>
        </m:r>
        <m:r>
          <m:rPr>
            <m:sty m:val="p"/>
          </m:rPr>
          <w:rPr>
            <w:rFonts w:ascii="Times New Roman" w:hAnsi="Times New Roman" w:cs="Times New Roman"/>
            <w:color w:val="000000"/>
            <w:lang w:val="es-ES"/>
          </w:rPr>
          <m:t>=</m:t>
        </m:r>
        <m:r>
          <w:rPr>
            <w:rFonts w:ascii="Times New Roman" w:hAnsi="Times New Roman" w:cs="Times New Roman"/>
            <w:color w:val="000000"/>
            <w:lang w:val="es-ES"/>
          </w:rPr>
          <m:t>1500 </m:t>
        </m:r>
        <m:r>
          <m:rPr>
            <m:nor/>
          </m:rPr>
          <w:rPr>
            <w:rFonts w:ascii="Times New Roman" w:hAnsi="Times New Roman" w:cs="Times New Roman"/>
            <w:color w:val="000000"/>
            <w:lang w:val="es-ES"/>
          </w:rPr>
          <m:t>r/min</m:t>
        </m:r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 y se registra </w:t>
      </w:r>
      <m:oMath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E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A</m:t>
            </m:r>
          </m:sub>
        </m:sSub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; luego se incrementa el </w:t>
      </w: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par del freno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 de su valor mínimo hasta 1,5 </w:t>
      </w:r>
      <w:proofErr w:type="spellStart"/>
      <w:r w:rsidRPr="00AF56ED">
        <w:rPr>
          <w:rFonts w:ascii="Times New Roman" w:hAnsi="Times New Roman" w:cs="Times New Roman"/>
          <w:color w:val="000000"/>
          <w:lang w:val="es-ES"/>
        </w:rPr>
        <w:t>N·m</w:t>
      </w:r>
      <w:proofErr w:type="spellEnd"/>
      <w:r w:rsidRPr="00AF56ED">
        <w:rPr>
          <w:rFonts w:ascii="Times New Roman" w:hAnsi="Times New Roman" w:cs="Times New Roman"/>
          <w:color w:val="000000"/>
          <w:lang w:val="es-ES"/>
        </w:rPr>
        <w:t xml:space="preserve"> en pasos de 0,2 </w:t>
      </w:r>
      <w:proofErr w:type="spellStart"/>
      <w:r w:rsidRPr="00AF56ED">
        <w:rPr>
          <w:rFonts w:ascii="Times New Roman" w:hAnsi="Times New Roman" w:cs="Times New Roman"/>
          <w:color w:val="000000"/>
          <w:lang w:val="es-ES"/>
        </w:rPr>
        <w:t>N·m</w:t>
      </w:r>
      <w:proofErr w:type="spellEnd"/>
      <w:r w:rsidRPr="00AF56ED">
        <w:rPr>
          <w:rFonts w:ascii="Times New Roman" w:hAnsi="Times New Roman" w:cs="Times New Roman"/>
          <w:color w:val="000000"/>
          <w:lang w:val="es-ES"/>
        </w:rPr>
        <w:t xml:space="preserve">, </w:t>
      </w: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reajustando la tensión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 en cada escalón para mantener </w:t>
      </w:r>
      <m:oMath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E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A</m:t>
            </m:r>
          </m:sub>
        </m:sSub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 en el valor de referencia. Se registran </w:t>
      </w:r>
      <m:oMath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E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A</m:t>
            </m:r>
          </m:sub>
        </m:sSub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, </w:t>
      </w:r>
      <m:oMath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I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A</m:t>
            </m:r>
          </m:sub>
        </m:sSub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, </w:t>
      </w:r>
      <m:oMath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I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f</m:t>
            </m:r>
          </m:sub>
        </m:sSub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, </w:t>
      </w:r>
      <m:oMath>
        <m:r>
          <w:rPr>
            <w:rFonts w:ascii="Times New Roman" w:hAnsi="Times New Roman" w:cs="Times New Roman"/>
            <w:color w:val="000000"/>
          </w:rPr>
          <m:t>n</m:t>
        </m:r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 y </w:t>
      </w:r>
      <m:oMath>
        <m:r>
          <w:rPr>
            <w:rFonts w:ascii="Times New Roman" w:hAnsi="Times New Roman" w:cs="Times New Roman"/>
            <w:color w:val="000000"/>
          </w:rPr>
          <m:t>T</m:t>
        </m:r>
      </m:oMath>
      <w:r w:rsidRPr="00AF56ED">
        <w:rPr>
          <w:rFonts w:ascii="Times New Roman" w:hAnsi="Times New Roman" w:cs="Times New Roman"/>
          <w:color w:val="000000"/>
          <w:lang w:val="es-ES"/>
        </w:rPr>
        <w:t>.</w:t>
      </w:r>
    </w:p>
    <w:p w14:paraId="7DF137A6" w14:textId="77777777" w:rsidR="001C4B67" w:rsidRPr="00AF56ED" w:rsidRDefault="00000000" w:rsidP="00AF56ED">
      <w:pPr>
        <w:pStyle w:val="BodyText"/>
        <w:spacing w:before="0" w:after="0" w:line="480" w:lineRule="auto"/>
        <w:ind w:firstLine="720"/>
        <w:rPr>
          <w:rFonts w:ascii="Times New Roman" w:hAnsi="Times New Roman" w:cs="Times New Roman"/>
          <w:color w:val="000000"/>
          <w:lang w:val="es-ES"/>
        </w:rPr>
      </w:pP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Valores de referencia registrados:</w:t>
      </w:r>
    </w:p>
    <w:p w14:paraId="29F0D36B" w14:textId="77777777" w:rsidR="001C4B67" w:rsidRPr="00AF56ED" w:rsidRDefault="00000000" w:rsidP="00AF56ED">
      <w:pPr>
        <w:pStyle w:val="BodyText"/>
        <w:spacing w:before="0" w:after="0" w:line="480" w:lineRule="auto"/>
        <w:ind w:firstLine="720"/>
        <w:rPr>
          <w:rFonts w:ascii="Times New Roman" w:hAnsi="Times New Roman" w:cs="Times New Roman"/>
          <w:color w:val="000000"/>
          <w:lang w:val="es-ES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Times New Roman" w:hAnsi="Times New Roman" w:cs="Times New Roman"/>
              <w:color w:val="000000"/>
              <w:lang w:val="es-ES"/>
            </w:rPr>
            <m:t xml:space="preserve">Tensión del inducido </m:t>
          </m:r>
          <m:sSub>
            <m:sSubPr>
              <m:ctrlPr>
                <w:rPr>
                  <w:rFonts w:ascii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hAnsi="Times New Roman" w:cs="Times New Roman"/>
                  <w:color w:val="000000"/>
                </w:rPr>
                <m:t>E</m:t>
              </m:r>
            </m:e>
            <m:sub>
              <m:r>
                <w:rPr>
                  <w:rFonts w:ascii="Times New Roman" w:hAnsi="Times New Roman" w:cs="Times New Roman"/>
                  <w:color w:val="000000"/>
                </w:rPr>
                <m:t>A</m:t>
              </m:r>
            </m:sub>
          </m:sSub>
          <m:r>
            <w:rPr>
              <w:rFonts w:ascii="Times New Roman" w:hAnsi="Times New Roman" w:cs="Times New Roman"/>
              <w:color w:val="000000"/>
              <w:lang w:val="es-ES"/>
            </w:rPr>
            <m:t> </m:t>
          </m:r>
          <m:r>
            <m:rPr>
              <m:sty m:val="p"/>
            </m:rPr>
            <w:rPr>
              <w:rFonts w:ascii="Times New Roman" w:hAnsi="Times New Roman" w:cs="Times New Roman"/>
              <w:color w:val="000000"/>
              <w:lang w:val="es-ES"/>
            </w:rPr>
            <m:t>(</m:t>
          </m:r>
          <m:r>
            <w:rPr>
              <w:rFonts w:ascii="Times New Roman" w:hAnsi="Times New Roman" w:cs="Times New Roman"/>
              <w:color w:val="000000"/>
            </w:rPr>
            <m:t>n</m:t>
          </m:r>
          <m:r>
            <m:rPr>
              <m:sty m:val="p"/>
            </m:rPr>
            <w:rPr>
              <w:rFonts w:ascii="Times New Roman" w:hAnsi="Times New Roman" w:cs="Times New Roman"/>
              <w:color w:val="000000"/>
              <w:lang w:val="es-ES"/>
            </w:rPr>
            <m:t>=</m:t>
          </m:r>
          <m:r>
            <w:rPr>
              <w:rFonts w:ascii="Times New Roman" w:hAnsi="Times New Roman" w:cs="Times New Roman"/>
              <w:color w:val="000000"/>
              <w:lang w:val="es-ES"/>
            </w:rPr>
            <m:t>1500 </m:t>
          </m:r>
          <m:r>
            <m:rPr>
              <m:nor/>
            </m:rPr>
            <w:rPr>
              <w:rFonts w:ascii="Times New Roman" w:hAnsi="Times New Roman" w:cs="Times New Roman"/>
              <w:color w:val="000000"/>
              <w:lang w:val="es-ES"/>
            </w:rPr>
            <m:t>r/min</m:t>
          </m:r>
          <m:r>
            <m:rPr>
              <m:sty m:val="p"/>
            </m:rPr>
            <w:rPr>
              <w:rFonts w:ascii="Times New Roman" w:hAnsi="Times New Roman" w:cs="Times New Roman"/>
              <w:color w:val="000000"/>
              <w:lang w:val="es-ES"/>
            </w:rPr>
            <m:t>)=</m:t>
          </m:r>
          <m:r>
            <m:rPr>
              <m:sty m:val="b"/>
            </m:rPr>
            <w:rPr>
              <w:rFonts w:ascii="Times New Roman" w:hAnsi="Times New Roman" w:cs="Times New Roman"/>
              <w:color w:val="000000"/>
            </w:rPr>
            <m:t>220</m:t>
          </m:r>
          <m:r>
            <m:rPr>
              <m:sty m:val="b"/>
            </m:rPr>
            <w:rPr>
              <w:rFonts w:ascii="Times New Roman" w:hAnsi="Times New Roman" w:cs="Times New Roman"/>
              <w:color w:val="000000"/>
              <w:lang w:val="es-ES"/>
            </w:rPr>
            <m:t>,</m:t>
          </m:r>
          <m:r>
            <m:rPr>
              <m:sty m:val="b"/>
            </m:rPr>
            <w:rPr>
              <w:rFonts w:ascii="Times New Roman" w:hAnsi="Times New Roman" w:cs="Times New Roman"/>
              <w:color w:val="000000"/>
            </w:rPr>
            <m:t>0</m:t>
          </m:r>
          <m:r>
            <w:rPr>
              <w:rFonts w:ascii="Times New Roman" w:hAnsi="Times New Roman" w:cs="Times New Roman"/>
              <w:color w:val="000000"/>
              <w:lang w:val="es-ES"/>
            </w:rPr>
            <m:t> </m:t>
          </m:r>
          <m:r>
            <m:rPr>
              <m:nor/>
            </m:rPr>
            <w:rPr>
              <w:rFonts w:ascii="Times New Roman" w:hAnsi="Times New Roman" w:cs="Times New Roman"/>
              <w:color w:val="000000"/>
              <w:lang w:val="es-ES"/>
            </w:rPr>
            <m:t>V</m:t>
          </m:r>
          <m:r>
            <w:rPr>
              <w:rFonts w:ascii="Times New Roman" w:hAnsi="Times New Roman" w:cs="Times New Roman"/>
              <w:color w:val="000000"/>
              <w:lang w:val="es-ES"/>
            </w:rPr>
            <m:t> </m:t>
          </m:r>
          <m:r>
            <m:rPr>
              <m:sty m:val="p"/>
            </m:rPr>
            <w:rPr>
              <w:rFonts w:ascii="Times New Roman" w:hAnsi="Times New Roman" w:cs="Times New Roman"/>
              <w:color w:val="000000"/>
              <w:lang w:val="es-ES"/>
            </w:rPr>
            <m:t>(</m:t>
          </m:r>
          <m:r>
            <w:rPr>
              <w:rFonts w:ascii="Times New Roman" w:hAnsi="Times New Roman" w:cs="Times New Roman"/>
              <w:color w:val="000000"/>
              <w:lang w:val="es-ES"/>
            </w:rPr>
            <m:t>1</m:t>
          </m:r>
          <m:r>
            <m:rPr>
              <m:sty m:val="p"/>
            </m:rPr>
            <w:rPr>
              <w:rFonts w:ascii="Times New Roman" w:hAnsi="Times New Roman" w:cs="Times New Roman"/>
              <w:color w:val="000000"/>
              <w:lang w:val="es-ES"/>
            </w:rPr>
            <m:t>)</m:t>
          </m:r>
        </m:oMath>
      </m:oMathPara>
    </w:p>
    <w:p w14:paraId="16EB69F1" w14:textId="77777777" w:rsidR="001C4B67" w:rsidRPr="00AF56ED" w:rsidRDefault="00000000" w:rsidP="00AF56ED">
      <w:pPr>
        <w:pStyle w:val="FirstParagraph"/>
        <w:spacing w:before="0" w:after="0" w:line="480" w:lineRule="auto"/>
        <w:ind w:firstLine="720"/>
        <w:rPr>
          <w:rFonts w:ascii="Times New Roman" w:hAnsi="Times New Roman" w:cs="Times New Roman"/>
          <w:color w:val="000000"/>
          <w:lang w:val="es-ES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Times New Roman" w:hAnsi="Times New Roman" w:cs="Times New Roman"/>
              <w:color w:val="000000"/>
              <w:lang w:val="es-ES"/>
            </w:rPr>
            <m:t xml:space="preserve">Par motor </m:t>
          </m:r>
          <m:r>
            <w:rPr>
              <w:rFonts w:ascii="Times New Roman" w:hAnsi="Times New Roman" w:cs="Times New Roman"/>
              <w:color w:val="000000"/>
            </w:rPr>
            <m:t>T</m:t>
          </m:r>
          <m:r>
            <w:rPr>
              <w:rFonts w:ascii="Times New Roman" w:hAnsi="Times New Roman" w:cs="Times New Roman"/>
              <w:color w:val="000000"/>
              <w:lang w:val="es-ES"/>
            </w:rPr>
            <m:t> </m:t>
          </m:r>
          <m:r>
            <m:rPr>
              <m:sty m:val="p"/>
            </m:rPr>
            <w:rPr>
              <w:rFonts w:ascii="Times New Roman" w:hAnsi="Times New Roman" w:cs="Times New Roman"/>
              <w:color w:val="000000"/>
              <w:lang w:val="es-ES"/>
            </w:rPr>
            <m:t>(</m:t>
          </m:r>
          <m:r>
            <m:rPr>
              <m:nor/>
            </m:rPr>
            <w:rPr>
              <w:rFonts w:ascii="Times New Roman" w:hAnsi="Times New Roman" w:cs="Times New Roman"/>
              <w:color w:val="000000"/>
              <w:lang w:val="es-ES"/>
            </w:rPr>
            <m:t>mínimo</m:t>
          </m:r>
          <m:r>
            <m:rPr>
              <m:sty m:val="p"/>
            </m:rPr>
            <w:rPr>
              <w:rFonts w:ascii="Times New Roman" w:hAnsi="Times New Roman" w:cs="Times New Roman"/>
              <w:color w:val="000000"/>
              <w:lang w:val="es-ES"/>
            </w:rPr>
            <m:t>)=</m:t>
          </m:r>
          <m:r>
            <m:rPr>
              <m:sty m:val="b"/>
            </m:rPr>
            <w:rPr>
              <w:rFonts w:ascii="Times New Roman" w:hAnsi="Times New Roman" w:cs="Times New Roman"/>
              <w:color w:val="000000"/>
            </w:rPr>
            <m:t>0</m:t>
          </m:r>
          <m:r>
            <m:rPr>
              <m:sty m:val="b"/>
            </m:rPr>
            <w:rPr>
              <w:rFonts w:ascii="Times New Roman" w:hAnsi="Times New Roman" w:cs="Times New Roman"/>
              <w:color w:val="000000"/>
              <w:lang w:val="es-ES"/>
            </w:rPr>
            <m:t>,</m:t>
          </m:r>
          <m:r>
            <m:rPr>
              <m:sty m:val="b"/>
            </m:rPr>
            <w:rPr>
              <w:rFonts w:ascii="Times New Roman" w:hAnsi="Times New Roman" w:cs="Times New Roman"/>
              <w:color w:val="000000"/>
            </w:rPr>
            <m:t>1</m:t>
          </m:r>
          <m:r>
            <w:rPr>
              <w:rFonts w:ascii="Times New Roman" w:hAnsi="Times New Roman" w:cs="Times New Roman"/>
              <w:color w:val="000000"/>
              <w:lang w:val="es-ES"/>
            </w:rPr>
            <m:t> </m:t>
          </m:r>
          <m:r>
            <m:rPr>
              <m:nor/>
            </m:rPr>
            <w:rPr>
              <w:rFonts w:ascii="Times New Roman" w:hAnsi="Times New Roman" w:cs="Times New Roman"/>
              <w:color w:val="000000"/>
              <w:lang w:val="es-ES"/>
            </w:rPr>
            <m:t>N.m</m:t>
          </m:r>
        </m:oMath>
      </m:oMathPara>
    </w:p>
    <w:p w14:paraId="000E4459" w14:textId="77777777" w:rsidR="00647E63" w:rsidRDefault="00647E63">
      <w:pPr>
        <w:rPr>
          <w:rFonts w:ascii="Times New Roman" w:eastAsiaTheme="majorEastAsia" w:hAnsi="Times New Roman" w:cs="Times New Roman"/>
          <w:b/>
          <w:color w:val="000000"/>
          <w:szCs w:val="28"/>
          <w:lang w:val="es-ES"/>
        </w:rPr>
      </w:pPr>
      <w:bookmarkStart w:id="17" w:name="Xd3dcad8580d339f2e9a3b8946eee0ab7903565e"/>
      <w:bookmarkStart w:id="18" w:name="_Toc234266558"/>
      <w:r>
        <w:rPr>
          <w:lang w:val="es-ES"/>
        </w:rPr>
        <w:br w:type="page"/>
      </w:r>
    </w:p>
    <w:p w14:paraId="604C139F" w14:textId="4D84F094" w:rsidR="001C4B67" w:rsidRPr="00AF56ED" w:rsidRDefault="00000000" w:rsidP="00AF56ED">
      <w:pPr>
        <w:pStyle w:val="Heading3"/>
        <w:spacing w:before="0" w:after="0" w:line="480" w:lineRule="auto"/>
        <w:rPr>
          <w:lang w:val="es-ES"/>
        </w:rPr>
      </w:pPr>
      <w:r w:rsidRPr="00AF56ED">
        <w:rPr>
          <w:lang w:val="es-ES"/>
        </w:rPr>
        <w:lastRenderedPageBreak/>
        <w:t>Tabla 3 — Datos obtenidos (</w:t>
      </w:r>
      <m:oMath>
        <m:sSub>
          <m:sSubPr>
            <m:ctrlPr/>
          </m:sSubPr>
          <m:e>
            <m:r>
              <m:rPr>
                <m:sty m:val="bi"/>
              </m:rPr>
              <m:t>E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b"/>
          </m:rPr>
          <w:rPr>
            <w:lang w:val="es-ES"/>
          </w:rPr>
          <m:t>≈</m:t>
        </m:r>
        <m:r>
          <m:rPr>
            <m:sty m:val="bi"/>
          </m:rPr>
          <w:rPr>
            <w:lang w:val="es-ES"/>
          </w:rPr>
          <m:t>220 </m:t>
        </m:r>
        <m:r>
          <m:rPr>
            <m:nor/>
          </m:rPr>
          <w:rPr>
            <w:lang w:val="es-ES"/>
          </w:rPr>
          <m:t>V</m:t>
        </m:r>
      </m:oMath>
      <w:r w:rsidRPr="00AF56ED">
        <w:rPr>
          <w:lang w:val="es-ES"/>
        </w:rPr>
        <w:t xml:space="preserve"> constante, </w:t>
      </w:r>
      <m:oMath>
        <m:sSub>
          <m:sSubPr>
            <m:ctrlPr/>
          </m:sSubPr>
          <m:e>
            <m:r>
              <m:rPr>
                <m:sty m:val="bi"/>
              </m:rPr>
              <m:t>I</m:t>
            </m:r>
          </m:e>
          <m:sub>
            <m:r>
              <m:rPr>
                <m:sty m:val="bi"/>
              </m:rPr>
              <m:t>f</m:t>
            </m:r>
          </m:sub>
        </m:sSub>
        <m:r>
          <m:rPr>
            <m:sty m:val="b"/>
          </m:rPr>
          <w:rPr>
            <w:lang w:val="es-ES"/>
          </w:rPr>
          <m:t>=</m:t>
        </m:r>
        <m:r>
          <m:rPr>
            <m:sty m:val="bi"/>
          </m:rPr>
          <w:rPr>
            <w:lang w:val="es-ES"/>
          </w:rPr>
          <m:t>0</m:t>
        </m:r>
        <m:r>
          <m:rPr>
            <m:sty m:val="b"/>
          </m:rPr>
          <w:rPr>
            <w:lang w:val="es-ES"/>
          </w:rPr>
          <m:t>,</m:t>
        </m:r>
        <m:r>
          <m:rPr>
            <m:sty m:val="bi"/>
          </m:rPr>
          <w:rPr>
            <w:lang w:val="es-ES"/>
          </w:rPr>
          <m:t>125 </m:t>
        </m:r>
        <m:r>
          <m:rPr>
            <m:nor/>
          </m:rPr>
          <w:rPr>
            <w:lang w:val="es-ES"/>
          </w:rPr>
          <m:t>A</m:t>
        </m:r>
      </m:oMath>
      <w:r w:rsidRPr="00AF56ED">
        <w:rPr>
          <w:lang w:val="es-ES"/>
        </w:rPr>
        <w:t>)</w:t>
      </w:r>
      <w:bookmarkEnd w:id="1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1C4B67" w:rsidRPr="0056634B" w14:paraId="19CB3C04" w14:textId="77777777" w:rsidTr="001C4B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6199A921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  <w:lang w:val="pt-BR"/>
              </w:rPr>
            </w:pPr>
            <w:r w:rsidRPr="00AF56ED">
              <w:rPr>
                <w:rFonts w:ascii="Times New Roman" w:hAnsi="Times New Roman" w:cs="Times New Roman"/>
                <w:color w:val="000000"/>
                <w:lang w:val="pt-BR"/>
              </w:rPr>
              <w:t xml:space="preserve">Par </w:t>
            </w:r>
            <m:oMath>
              <m:r>
                <w:rPr>
                  <w:rFonts w:ascii="Times New Roman" w:hAnsi="Times New Roman" w:cs="Times New Roman"/>
                  <w:color w:val="000000"/>
                </w:rPr>
                <m:t>T</m:t>
              </m:r>
            </m:oMath>
            <w:r w:rsidRPr="00AF56ED">
              <w:rPr>
                <w:rFonts w:ascii="Times New Roman" w:hAnsi="Times New Roman" w:cs="Times New Roman"/>
                <w:color w:val="000000"/>
                <w:lang w:val="pt-BR"/>
              </w:rPr>
              <w:t xml:space="preserve"> motor (N.m)</w:t>
            </w:r>
          </w:p>
        </w:tc>
        <w:tc>
          <w:tcPr>
            <w:tcW w:w="1584" w:type="dxa"/>
          </w:tcPr>
          <w:p w14:paraId="5EFA462E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  <w:lang w:val="es-ES"/>
              </w:rPr>
            </w:pPr>
            <w:r w:rsidRPr="00AF56ED">
              <w:rPr>
                <w:rFonts w:ascii="Times New Roman" w:hAnsi="Times New Roman" w:cs="Times New Roman"/>
                <w:color w:val="000000"/>
                <w:lang w:val="es-ES"/>
              </w:rPr>
              <w:t xml:space="preserve">Tensión del inducido </w:t>
            </w:r>
            <m:oMath>
              <m:sSub>
                <m:sSubPr>
                  <m:ctrlPr>
                    <w:rPr>
                      <w:rFonts w:ascii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color w:val="000000"/>
                    </w:rPr>
                    <m:t>E</m:t>
                  </m:r>
                </m:e>
                <m:sub>
                  <m:r>
                    <w:rPr>
                      <w:rFonts w:ascii="Times New Roman" w:hAnsi="Times New Roman" w:cs="Times New Roman"/>
                      <w:color w:val="000000"/>
                    </w:rPr>
                    <m:t>A</m:t>
                  </m:r>
                </m:sub>
              </m:sSub>
            </m:oMath>
            <w:r w:rsidRPr="00AF56ED">
              <w:rPr>
                <w:rFonts w:ascii="Times New Roman" w:hAnsi="Times New Roman" w:cs="Times New Roman"/>
                <w:color w:val="000000"/>
                <w:lang w:val="es-ES"/>
              </w:rPr>
              <w:t xml:space="preserve"> (V)</w:t>
            </w:r>
          </w:p>
        </w:tc>
        <w:tc>
          <w:tcPr>
            <w:tcW w:w="1584" w:type="dxa"/>
          </w:tcPr>
          <w:p w14:paraId="426341D4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  <w:lang w:val="es-ES"/>
              </w:rPr>
            </w:pPr>
            <w:r w:rsidRPr="00AF56ED">
              <w:rPr>
                <w:rFonts w:ascii="Times New Roman" w:hAnsi="Times New Roman" w:cs="Times New Roman"/>
                <w:color w:val="000000"/>
                <w:lang w:val="es-ES"/>
              </w:rPr>
              <w:t xml:space="preserve">Corriente del inducido </w:t>
            </w:r>
            <m:oMath>
              <m:sSub>
                <m:sSubPr>
                  <m:ctrlPr>
                    <w:rPr>
                      <w:rFonts w:ascii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color w:val="000000"/>
                    </w:rPr>
                    <m:t>I</m:t>
                  </m:r>
                </m:e>
                <m:sub>
                  <m:r>
                    <w:rPr>
                      <w:rFonts w:ascii="Times New Roman" w:hAnsi="Times New Roman" w:cs="Times New Roman"/>
                      <w:color w:val="000000"/>
                    </w:rPr>
                    <m:t>A</m:t>
                  </m:r>
                </m:sub>
              </m:sSub>
            </m:oMath>
            <w:r w:rsidRPr="00AF56ED">
              <w:rPr>
                <w:rFonts w:ascii="Times New Roman" w:hAnsi="Times New Roman" w:cs="Times New Roman"/>
                <w:color w:val="000000"/>
                <w:lang w:val="es-ES"/>
              </w:rPr>
              <w:t xml:space="preserve"> (A)</w:t>
            </w:r>
          </w:p>
        </w:tc>
        <w:tc>
          <w:tcPr>
            <w:tcW w:w="1584" w:type="dxa"/>
          </w:tcPr>
          <w:p w14:paraId="74E14A2A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 xml:space="preserve">Corriente de campo </w:t>
            </w:r>
            <m:oMath>
              <m:sSub>
                <m:sSubPr>
                  <m:ctrlPr>
                    <w:rPr>
                      <w:rFonts w:ascii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color w:val="000000"/>
                    </w:rPr>
                    <m:t>I</m:t>
                  </m:r>
                </m:e>
                <m:sub>
                  <m:r>
                    <w:rPr>
                      <w:rFonts w:ascii="Times New Roman" w:hAnsi="Times New Roman" w:cs="Times New Roman"/>
                      <w:color w:val="000000"/>
                    </w:rPr>
                    <m:t>f</m:t>
                  </m:r>
                </m:sub>
              </m:sSub>
            </m:oMath>
            <w:r w:rsidRPr="00AF56ED">
              <w:rPr>
                <w:rFonts w:ascii="Times New Roman" w:hAnsi="Times New Roman" w:cs="Times New Roman"/>
                <w:color w:val="000000"/>
              </w:rPr>
              <w:t xml:space="preserve"> (A)</w:t>
            </w:r>
          </w:p>
        </w:tc>
        <w:tc>
          <w:tcPr>
            <w:tcW w:w="1584" w:type="dxa"/>
          </w:tcPr>
          <w:p w14:paraId="01E71989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  <w:lang w:val="es-ES"/>
              </w:rPr>
            </w:pPr>
            <w:r w:rsidRPr="00AF56ED">
              <w:rPr>
                <w:rFonts w:ascii="Times New Roman" w:hAnsi="Times New Roman" w:cs="Times New Roman"/>
                <w:color w:val="000000"/>
                <w:lang w:val="es-ES"/>
              </w:rPr>
              <w:t xml:space="preserve">Velocidad </w:t>
            </w:r>
            <m:oMath>
              <m:r>
                <w:rPr>
                  <w:rFonts w:ascii="Times New Roman" w:hAnsi="Times New Roman" w:cs="Times New Roman"/>
                  <w:color w:val="000000"/>
                </w:rPr>
                <m:t>n</m:t>
              </m:r>
            </m:oMath>
            <w:r w:rsidRPr="00AF56ED">
              <w:rPr>
                <w:rFonts w:ascii="Times New Roman" w:hAnsi="Times New Roman" w:cs="Times New Roman"/>
                <w:color w:val="000000"/>
                <w:lang w:val="es-ES"/>
              </w:rPr>
              <w:t xml:space="preserve"> de rotación (r/min)</w:t>
            </w:r>
          </w:p>
        </w:tc>
      </w:tr>
      <w:tr w:rsidR="001C4B67" w14:paraId="57E214DE" w14:textId="77777777">
        <w:tc>
          <w:tcPr>
            <w:tcW w:w="1584" w:type="dxa"/>
          </w:tcPr>
          <w:p w14:paraId="24CA357B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0.1</w:t>
            </w:r>
          </w:p>
        </w:tc>
        <w:tc>
          <w:tcPr>
            <w:tcW w:w="1584" w:type="dxa"/>
          </w:tcPr>
          <w:p w14:paraId="7C7279DC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220.0</w:t>
            </w:r>
          </w:p>
        </w:tc>
        <w:tc>
          <w:tcPr>
            <w:tcW w:w="1584" w:type="dxa"/>
          </w:tcPr>
          <w:p w14:paraId="4EB9E661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0.31</w:t>
            </w:r>
          </w:p>
        </w:tc>
        <w:tc>
          <w:tcPr>
            <w:tcW w:w="1584" w:type="dxa"/>
          </w:tcPr>
          <w:p w14:paraId="4CC80203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0.125</w:t>
            </w:r>
          </w:p>
        </w:tc>
        <w:tc>
          <w:tcPr>
            <w:tcW w:w="1584" w:type="dxa"/>
          </w:tcPr>
          <w:p w14:paraId="300200B6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1496</w:t>
            </w:r>
          </w:p>
        </w:tc>
      </w:tr>
      <w:tr w:rsidR="001C4B67" w14:paraId="29292077" w14:textId="77777777">
        <w:tc>
          <w:tcPr>
            <w:tcW w:w="1584" w:type="dxa"/>
          </w:tcPr>
          <w:p w14:paraId="17475ED2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0.3</w:t>
            </w:r>
          </w:p>
        </w:tc>
        <w:tc>
          <w:tcPr>
            <w:tcW w:w="1584" w:type="dxa"/>
          </w:tcPr>
          <w:p w14:paraId="280D4D6C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220.0</w:t>
            </w:r>
          </w:p>
        </w:tc>
        <w:tc>
          <w:tcPr>
            <w:tcW w:w="1584" w:type="dxa"/>
          </w:tcPr>
          <w:p w14:paraId="215FE561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0.52</w:t>
            </w:r>
          </w:p>
        </w:tc>
        <w:tc>
          <w:tcPr>
            <w:tcW w:w="1584" w:type="dxa"/>
          </w:tcPr>
          <w:p w14:paraId="76EF761A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0.125</w:t>
            </w:r>
          </w:p>
        </w:tc>
        <w:tc>
          <w:tcPr>
            <w:tcW w:w="1584" w:type="dxa"/>
          </w:tcPr>
          <w:p w14:paraId="5B92C8AB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1481</w:t>
            </w:r>
          </w:p>
        </w:tc>
      </w:tr>
      <w:tr w:rsidR="001C4B67" w14:paraId="2B9E362E" w14:textId="77777777">
        <w:tc>
          <w:tcPr>
            <w:tcW w:w="1584" w:type="dxa"/>
          </w:tcPr>
          <w:p w14:paraId="29CF2EA1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0.5</w:t>
            </w:r>
          </w:p>
        </w:tc>
        <w:tc>
          <w:tcPr>
            <w:tcW w:w="1584" w:type="dxa"/>
          </w:tcPr>
          <w:p w14:paraId="0C3C8F36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220.0</w:t>
            </w:r>
          </w:p>
        </w:tc>
        <w:tc>
          <w:tcPr>
            <w:tcW w:w="1584" w:type="dxa"/>
          </w:tcPr>
          <w:p w14:paraId="0A4ED15A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0.73</w:t>
            </w:r>
          </w:p>
        </w:tc>
        <w:tc>
          <w:tcPr>
            <w:tcW w:w="1584" w:type="dxa"/>
          </w:tcPr>
          <w:p w14:paraId="0CC22F28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0.125</w:t>
            </w:r>
          </w:p>
        </w:tc>
        <w:tc>
          <w:tcPr>
            <w:tcW w:w="1584" w:type="dxa"/>
          </w:tcPr>
          <w:p w14:paraId="1097D39F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1467</w:t>
            </w:r>
          </w:p>
        </w:tc>
      </w:tr>
      <w:tr w:rsidR="001C4B67" w14:paraId="0F6BFCC8" w14:textId="77777777">
        <w:tc>
          <w:tcPr>
            <w:tcW w:w="1584" w:type="dxa"/>
          </w:tcPr>
          <w:p w14:paraId="6F915E1F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0.7</w:t>
            </w:r>
          </w:p>
        </w:tc>
        <w:tc>
          <w:tcPr>
            <w:tcW w:w="1584" w:type="dxa"/>
          </w:tcPr>
          <w:p w14:paraId="36D4BC2E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220.0</w:t>
            </w:r>
          </w:p>
        </w:tc>
        <w:tc>
          <w:tcPr>
            <w:tcW w:w="1584" w:type="dxa"/>
          </w:tcPr>
          <w:p w14:paraId="1A44005D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0.94</w:t>
            </w:r>
          </w:p>
        </w:tc>
        <w:tc>
          <w:tcPr>
            <w:tcW w:w="1584" w:type="dxa"/>
          </w:tcPr>
          <w:p w14:paraId="3DCEA67C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0.125</w:t>
            </w:r>
          </w:p>
        </w:tc>
        <w:tc>
          <w:tcPr>
            <w:tcW w:w="1584" w:type="dxa"/>
          </w:tcPr>
          <w:p w14:paraId="3BD5AD74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1452</w:t>
            </w:r>
          </w:p>
        </w:tc>
      </w:tr>
      <w:tr w:rsidR="001C4B67" w14:paraId="1DA592F2" w14:textId="77777777">
        <w:tc>
          <w:tcPr>
            <w:tcW w:w="1584" w:type="dxa"/>
          </w:tcPr>
          <w:p w14:paraId="3CCD3CA1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0.9</w:t>
            </w:r>
          </w:p>
        </w:tc>
        <w:tc>
          <w:tcPr>
            <w:tcW w:w="1584" w:type="dxa"/>
          </w:tcPr>
          <w:p w14:paraId="289BBA44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220.0</w:t>
            </w:r>
          </w:p>
        </w:tc>
        <w:tc>
          <w:tcPr>
            <w:tcW w:w="1584" w:type="dxa"/>
          </w:tcPr>
          <w:p w14:paraId="79458B01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1.15</w:t>
            </w:r>
          </w:p>
        </w:tc>
        <w:tc>
          <w:tcPr>
            <w:tcW w:w="1584" w:type="dxa"/>
          </w:tcPr>
          <w:p w14:paraId="7BF2B06D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0.125</w:t>
            </w:r>
          </w:p>
        </w:tc>
        <w:tc>
          <w:tcPr>
            <w:tcW w:w="1584" w:type="dxa"/>
          </w:tcPr>
          <w:p w14:paraId="28674A99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1438</w:t>
            </w:r>
          </w:p>
        </w:tc>
      </w:tr>
      <w:tr w:rsidR="001C4B67" w14:paraId="06BF75A9" w14:textId="77777777">
        <w:tc>
          <w:tcPr>
            <w:tcW w:w="1584" w:type="dxa"/>
          </w:tcPr>
          <w:p w14:paraId="74030CB3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1.1</w:t>
            </w:r>
          </w:p>
        </w:tc>
        <w:tc>
          <w:tcPr>
            <w:tcW w:w="1584" w:type="dxa"/>
          </w:tcPr>
          <w:p w14:paraId="340B3779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220.0</w:t>
            </w:r>
          </w:p>
        </w:tc>
        <w:tc>
          <w:tcPr>
            <w:tcW w:w="1584" w:type="dxa"/>
          </w:tcPr>
          <w:p w14:paraId="2D5BEDF5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1.36</w:t>
            </w:r>
          </w:p>
        </w:tc>
        <w:tc>
          <w:tcPr>
            <w:tcW w:w="1584" w:type="dxa"/>
          </w:tcPr>
          <w:p w14:paraId="3AC4910B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0.125</w:t>
            </w:r>
          </w:p>
        </w:tc>
        <w:tc>
          <w:tcPr>
            <w:tcW w:w="1584" w:type="dxa"/>
          </w:tcPr>
          <w:p w14:paraId="21FD1FF3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1423</w:t>
            </w:r>
          </w:p>
        </w:tc>
      </w:tr>
      <w:tr w:rsidR="001C4B67" w14:paraId="0702B644" w14:textId="77777777">
        <w:tc>
          <w:tcPr>
            <w:tcW w:w="1584" w:type="dxa"/>
          </w:tcPr>
          <w:p w14:paraId="7A1199B3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1.3</w:t>
            </w:r>
          </w:p>
        </w:tc>
        <w:tc>
          <w:tcPr>
            <w:tcW w:w="1584" w:type="dxa"/>
          </w:tcPr>
          <w:p w14:paraId="104268E8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220.0</w:t>
            </w:r>
          </w:p>
        </w:tc>
        <w:tc>
          <w:tcPr>
            <w:tcW w:w="1584" w:type="dxa"/>
          </w:tcPr>
          <w:p w14:paraId="5EBF4FF1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1.57</w:t>
            </w:r>
          </w:p>
        </w:tc>
        <w:tc>
          <w:tcPr>
            <w:tcW w:w="1584" w:type="dxa"/>
          </w:tcPr>
          <w:p w14:paraId="6C6AAB36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0.125</w:t>
            </w:r>
          </w:p>
        </w:tc>
        <w:tc>
          <w:tcPr>
            <w:tcW w:w="1584" w:type="dxa"/>
          </w:tcPr>
          <w:p w14:paraId="53372E94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1409</w:t>
            </w:r>
          </w:p>
        </w:tc>
      </w:tr>
      <w:tr w:rsidR="001C4B67" w14:paraId="7CBAED3E" w14:textId="77777777">
        <w:tc>
          <w:tcPr>
            <w:tcW w:w="1584" w:type="dxa"/>
          </w:tcPr>
          <w:p w14:paraId="0E1701A8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1.5</w:t>
            </w:r>
          </w:p>
        </w:tc>
        <w:tc>
          <w:tcPr>
            <w:tcW w:w="1584" w:type="dxa"/>
          </w:tcPr>
          <w:p w14:paraId="23A7514A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220.0</w:t>
            </w:r>
          </w:p>
        </w:tc>
        <w:tc>
          <w:tcPr>
            <w:tcW w:w="1584" w:type="dxa"/>
          </w:tcPr>
          <w:p w14:paraId="64E653C1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1.78</w:t>
            </w:r>
          </w:p>
        </w:tc>
        <w:tc>
          <w:tcPr>
            <w:tcW w:w="1584" w:type="dxa"/>
          </w:tcPr>
          <w:p w14:paraId="73280514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0.125</w:t>
            </w:r>
          </w:p>
        </w:tc>
        <w:tc>
          <w:tcPr>
            <w:tcW w:w="1584" w:type="dxa"/>
          </w:tcPr>
          <w:p w14:paraId="6157B4AB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1394</w:t>
            </w:r>
          </w:p>
        </w:tc>
      </w:tr>
    </w:tbl>
    <w:p w14:paraId="2A2C5DA9" w14:textId="77777777" w:rsidR="001C4B67" w:rsidRPr="00AF56ED" w:rsidRDefault="00000000" w:rsidP="00AF56ED">
      <w:pPr>
        <w:pStyle w:val="BlockText"/>
        <w:spacing w:before="0" w:after="0" w:line="480" w:lineRule="auto"/>
        <w:ind w:left="720"/>
        <w:rPr>
          <w:rFonts w:ascii="Times New Roman" w:hAnsi="Times New Roman" w:cs="Times New Roman"/>
          <w:color w:val="000000"/>
          <w:lang w:val="es-ES"/>
        </w:rPr>
      </w:pPr>
      <w:r w:rsidRPr="00AF56ED">
        <w:rPr>
          <w:rFonts w:ascii="Times New Roman" w:hAnsi="Times New Roman" w:cs="Times New Roman"/>
          <w:color w:val="000000"/>
          <w:lang w:val="es-ES"/>
        </w:rPr>
        <w:t>Al aumentar el par de carga, crece la corriente de inducido (</w:t>
      </w:r>
      <m:oMath>
        <m:r>
          <w:rPr>
            <w:rFonts w:ascii="Times New Roman" w:hAnsi="Times New Roman" w:cs="Times New Roman"/>
            <w:color w:val="000000"/>
          </w:rPr>
          <m:t>T</m:t>
        </m:r>
        <m:r>
          <m:rPr>
            <m:sty m:val="p"/>
          </m:rPr>
          <w:rPr>
            <w:rFonts w:ascii="Times New Roman" w:hAnsi="Times New Roman" w:cs="Times New Roman"/>
            <w:color w:val="000000"/>
            <w:lang w:val="es-ES"/>
          </w:rPr>
          <m:t>=</m:t>
        </m:r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K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T</m:t>
            </m:r>
          </m:sub>
        </m:sSub>
        <m:r>
          <w:rPr>
            <w:rFonts w:ascii="Times New Roman" w:hAnsi="Times New Roman" w:cs="Times New Roman"/>
            <w:color w:val="000000"/>
          </w:rPr>
          <m:t>ϕ</m:t>
        </m:r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I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A</m:t>
            </m:r>
          </m:sub>
        </m:sSub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) y, con </w:t>
      </w:r>
      <m:oMath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E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A</m:t>
            </m:r>
          </m:sub>
        </m:sSub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 fijo, la caída </w:t>
      </w:r>
      <m:oMath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I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A</m:t>
            </m:r>
          </m:sub>
        </m:sSub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R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i</m:t>
            </m:r>
          </m:sub>
        </m:sSub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 crece, por lo que la velocidad </w:t>
      </w: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cae ligeramente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: de 1496 a 1394 r/min (≈ </w:t>
      </w: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6,8 %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 entre vacío y plena carga), confirmando la </w:t>
      </w: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característica dura/rígida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 del motor de excitación independiente (caída típica 5 %–10 %).</w:t>
      </w:r>
    </w:p>
    <w:p w14:paraId="0311D2DF" w14:textId="77777777" w:rsidR="001C4B67" w:rsidRPr="00AF56ED" w:rsidRDefault="00000000" w:rsidP="00AF56ED">
      <w:pPr>
        <w:pStyle w:val="Heading3"/>
        <w:spacing w:before="0" w:after="0" w:line="480" w:lineRule="auto"/>
        <w:rPr>
          <w:lang w:val="es-ES"/>
        </w:rPr>
      </w:pPr>
      <w:bookmarkStart w:id="19" w:name="gráfico-par-corriente"/>
      <w:bookmarkStart w:id="20" w:name="_Toc234266559"/>
      <w:bookmarkEnd w:id="17"/>
      <w:r w:rsidRPr="00AF56ED">
        <w:rPr>
          <w:lang w:val="es-ES"/>
        </w:rPr>
        <w:t>Gráfico par-corriente</w:t>
      </w:r>
      <w:bookmarkEnd w:id="20"/>
    </w:p>
    <w:p w14:paraId="5DD36A82" w14:textId="59D25ECA" w:rsidR="001C4B67" w:rsidRPr="00AF56ED" w:rsidRDefault="00000000" w:rsidP="00AF56ED">
      <w:pPr>
        <w:pStyle w:val="FirstParagraph"/>
        <w:spacing w:before="0" w:after="0" w:line="480" w:lineRule="auto"/>
        <w:ind w:firstLine="720"/>
        <w:rPr>
          <w:rFonts w:ascii="Times New Roman" w:hAnsi="Times New Roman" w:cs="Times New Roman"/>
          <w:color w:val="000000"/>
          <w:lang w:val="es-ES"/>
        </w:rPr>
      </w:pPr>
      <w:r w:rsidRPr="00AF56ED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5F76CD42" wp14:editId="6BAD389D">
            <wp:extent cx="4762500" cy="3175000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attachments/lab3-sol-grafico-par-corrient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47E63">
        <w:rPr>
          <w:rFonts w:ascii="Times New Roman" w:hAnsi="Times New Roman" w:cs="Times New Roman"/>
          <w:color w:val="000000"/>
          <w:lang w:val="es-ES"/>
        </w:rPr>
        <w:br/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 </w:t>
      </w: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Gráfico 2 (Lab3).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 Par </w:t>
      </w:r>
      <m:oMath>
        <m:r>
          <w:rPr>
            <w:rFonts w:ascii="Times New Roman" w:hAnsi="Times New Roman" w:cs="Times New Roman"/>
            <w:color w:val="000000"/>
          </w:rPr>
          <m:t>T</m:t>
        </m:r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 del motor en función de la corriente del inducido </w:t>
      </w:r>
      <m:oMath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I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A</m:t>
            </m:r>
          </m:sub>
        </m:sSub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. La relación es una </w:t>
      </w: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línea recta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 — coherente con </w:t>
      </w:r>
      <m:oMath>
        <m:r>
          <w:rPr>
            <w:rFonts w:ascii="Times New Roman" w:hAnsi="Times New Roman" w:cs="Times New Roman"/>
            <w:color w:val="000000"/>
          </w:rPr>
          <m:t>T</m:t>
        </m:r>
        <m:r>
          <m:rPr>
            <m:sty m:val="p"/>
          </m:rPr>
          <w:rPr>
            <w:rFonts w:ascii="Times New Roman" w:hAnsi="Times New Roman" w:cs="Times New Roman"/>
            <w:color w:val="000000"/>
            <w:lang w:val="es-ES"/>
          </w:rPr>
          <m:t>=</m:t>
        </m:r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K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T</m:t>
            </m:r>
          </m:sub>
        </m:sSub>
        <m:r>
          <w:rPr>
            <w:rFonts w:ascii="Times New Roman" w:hAnsi="Times New Roman" w:cs="Times New Roman"/>
            <w:color w:val="000000"/>
            <w:lang w:val="es-ES"/>
          </w:rPr>
          <m:t> </m:t>
        </m:r>
        <m:r>
          <w:rPr>
            <w:rFonts w:ascii="Times New Roman" w:hAnsi="Times New Roman" w:cs="Times New Roman"/>
            <w:color w:val="000000"/>
          </w:rPr>
          <m:t>ϕ</m:t>
        </m:r>
        <m:r>
          <w:rPr>
            <w:rFonts w:ascii="Times New Roman" w:hAnsi="Times New Roman" w:cs="Times New Roman"/>
            <w:color w:val="000000"/>
            <w:lang w:val="es-ES"/>
          </w:rPr>
          <m:t> </m:t>
        </m:r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I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A</m:t>
            </m:r>
          </m:sub>
        </m:sSub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 a flujo constante.</w:t>
      </w:r>
    </w:p>
    <w:p w14:paraId="12A9F198" w14:textId="77777777" w:rsidR="001C4B67" w:rsidRPr="00AF56ED" w:rsidRDefault="00000000" w:rsidP="00AF56ED">
      <w:pPr>
        <w:pStyle w:val="Heading3"/>
        <w:spacing w:before="0" w:after="0" w:line="480" w:lineRule="auto"/>
        <w:rPr>
          <w:lang w:val="es-ES"/>
        </w:rPr>
      </w:pPr>
      <w:bookmarkStart w:id="21" w:name="resolución-de-k_2-paso-por-paso"/>
      <w:bookmarkStart w:id="22" w:name="_Toc234266560"/>
      <w:bookmarkEnd w:id="19"/>
      <w:r w:rsidRPr="00AF56ED">
        <w:rPr>
          <w:lang w:val="es-ES"/>
        </w:rPr>
        <w:lastRenderedPageBreak/>
        <w:t xml:space="preserve">Resolución de </w:t>
      </w:r>
      <m:oMath>
        <m:sSub>
          <m:sSubPr>
            <m:ctrlPr/>
          </m:sSubPr>
          <m:e>
            <m:r>
              <m:rPr>
                <m:sty m:val="bi"/>
              </m:rPr>
              <m:t>K</m:t>
            </m:r>
          </m:e>
          <m:sub>
            <m:r>
              <m:rPr>
                <m:sty m:val="bi"/>
              </m:rPr>
              <w:rPr>
                <w:lang w:val="es-ES"/>
              </w:rPr>
              <m:t>2</m:t>
            </m:r>
          </m:sub>
        </m:sSub>
      </m:oMath>
      <w:r w:rsidRPr="00AF56ED">
        <w:rPr>
          <w:lang w:val="es-ES"/>
        </w:rPr>
        <w:t xml:space="preserve"> (paso por paso)</w:t>
      </w:r>
      <w:bookmarkEnd w:id="22"/>
    </w:p>
    <w:p w14:paraId="1CA62212" w14:textId="77777777" w:rsidR="001C4B67" w:rsidRPr="00AF56ED" w:rsidRDefault="00000000" w:rsidP="00AF56ED">
      <w:pPr>
        <w:pStyle w:val="FirstParagraph"/>
        <w:spacing w:before="0" w:after="0" w:line="480" w:lineRule="auto"/>
        <w:ind w:firstLine="720"/>
        <w:rPr>
          <w:rFonts w:ascii="Times New Roman" w:hAnsi="Times New Roman" w:cs="Times New Roman"/>
          <w:color w:val="000000"/>
          <w:lang w:val="es-ES"/>
        </w:rPr>
      </w:pPr>
      <w:r w:rsidRPr="00AF56ED">
        <w:rPr>
          <w:rFonts w:ascii="Times New Roman" w:hAnsi="Times New Roman" w:cs="Times New Roman"/>
          <w:color w:val="000000"/>
          <w:lang w:val="es-ES"/>
        </w:rPr>
        <w:t xml:space="preserve">Con los </w:t>
      </w: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puntos extremos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 de la Tabla 3:</w:t>
      </w:r>
    </w:p>
    <w:p w14:paraId="2C75DBD1" w14:textId="77777777" w:rsidR="001C4B67" w:rsidRPr="00AF56ED" w:rsidRDefault="00000000" w:rsidP="00AF56ED">
      <w:pPr>
        <w:pStyle w:val="BodyText"/>
        <w:spacing w:before="0" w:after="0" w:line="480" w:lineRule="auto"/>
        <w:ind w:firstLine="720"/>
        <w:rPr>
          <w:rFonts w:ascii="Times New Roman" w:hAnsi="Times New Roman" w:cs="Times New Roman"/>
          <w:color w:val="000000"/>
          <w:lang w:val="pt-BR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/>
              <w:color w:val="000000"/>
              <w:lang w:val="pt-BR"/>
            </w:rPr>
            <m:t>(</m:t>
          </m:r>
          <m:sSub>
            <m:sSubPr>
              <m:ctrlPr>
                <w:rPr>
                  <w:rFonts w:ascii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hAnsi="Times New Roman" w:cs="Times New Roman"/>
                  <w:color w:val="000000"/>
                </w:rPr>
                <m:t>I</m:t>
              </m:r>
            </m:e>
            <m:sub>
              <m:r>
                <w:rPr>
                  <w:rFonts w:ascii="Times New Roman" w:hAnsi="Times New Roman" w:cs="Times New Roman"/>
                  <w:color w:val="000000"/>
                  <w:lang w:val="pt-BR"/>
                </w:rPr>
                <m:t>1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color w:val="000000"/>
              <w:lang w:val="pt-BR"/>
            </w:rPr>
            <m:t>,</m:t>
          </m:r>
          <m:r>
            <w:rPr>
              <w:rFonts w:ascii="Times New Roman" w:hAnsi="Times New Roman" w:cs="Times New Roman"/>
              <w:color w:val="000000"/>
              <w:lang w:val="pt-BR"/>
            </w:rPr>
            <m:t> </m:t>
          </m:r>
          <m:sSub>
            <m:sSubPr>
              <m:ctrlPr>
                <w:rPr>
                  <w:rFonts w:ascii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hAnsi="Times New Roman" w:cs="Times New Roman"/>
                  <w:color w:val="000000"/>
                </w:rPr>
                <m:t>T</m:t>
              </m:r>
            </m:e>
            <m:sub>
              <m:r>
                <w:rPr>
                  <w:rFonts w:ascii="Times New Roman" w:hAnsi="Times New Roman" w:cs="Times New Roman"/>
                  <w:color w:val="000000"/>
                  <w:lang w:val="pt-BR"/>
                </w:rPr>
                <m:t>1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color w:val="000000"/>
              <w:lang w:val="pt-BR"/>
            </w:rPr>
            <m:t>)=(</m:t>
          </m:r>
          <m:r>
            <w:rPr>
              <w:rFonts w:ascii="Times New Roman" w:hAnsi="Times New Roman" w:cs="Times New Roman"/>
              <w:color w:val="000000"/>
              <w:lang w:val="pt-BR"/>
            </w:rPr>
            <m:t>0</m:t>
          </m:r>
          <m:r>
            <m:rPr>
              <m:sty m:val="p"/>
            </m:rPr>
            <w:rPr>
              <w:rFonts w:ascii="Times New Roman" w:hAnsi="Times New Roman" w:cs="Times New Roman"/>
              <w:color w:val="000000"/>
              <w:lang w:val="pt-BR"/>
            </w:rPr>
            <m:t>,</m:t>
          </m:r>
          <m:r>
            <w:rPr>
              <w:rFonts w:ascii="Times New Roman" w:hAnsi="Times New Roman" w:cs="Times New Roman"/>
              <w:color w:val="000000"/>
              <w:lang w:val="pt-BR"/>
            </w:rPr>
            <m:t>31 </m:t>
          </m:r>
          <m:r>
            <m:rPr>
              <m:nor/>
            </m:rPr>
            <w:rPr>
              <w:rFonts w:ascii="Times New Roman" w:hAnsi="Times New Roman" w:cs="Times New Roman"/>
              <w:color w:val="000000"/>
              <w:lang w:val="pt-BR"/>
            </w:rPr>
            <m:t>A</m:t>
          </m:r>
          <m:r>
            <m:rPr>
              <m:sty m:val="p"/>
            </m:rPr>
            <w:rPr>
              <w:rFonts w:ascii="Times New Roman" w:hAnsi="Times New Roman" w:cs="Times New Roman"/>
              <w:color w:val="000000"/>
              <w:lang w:val="pt-BR"/>
            </w:rPr>
            <m:t>,</m:t>
          </m:r>
          <m:r>
            <w:rPr>
              <w:rFonts w:ascii="Times New Roman" w:hAnsi="Times New Roman" w:cs="Times New Roman"/>
              <w:color w:val="000000"/>
              <w:lang w:val="pt-BR"/>
            </w:rPr>
            <m:t> 0</m:t>
          </m:r>
          <m:r>
            <m:rPr>
              <m:sty m:val="p"/>
            </m:rPr>
            <w:rPr>
              <w:rFonts w:ascii="Times New Roman" w:hAnsi="Times New Roman" w:cs="Times New Roman"/>
              <w:color w:val="000000"/>
              <w:lang w:val="pt-BR"/>
            </w:rPr>
            <m:t>,</m:t>
          </m:r>
          <m:r>
            <w:rPr>
              <w:rFonts w:ascii="Times New Roman" w:hAnsi="Times New Roman" w:cs="Times New Roman"/>
              <w:color w:val="000000"/>
              <w:lang w:val="pt-BR"/>
            </w:rPr>
            <m:t>1 </m:t>
          </m:r>
          <m:r>
            <m:rPr>
              <m:nor/>
            </m:rPr>
            <w:rPr>
              <w:rFonts w:ascii="Times New Roman" w:hAnsi="Times New Roman" w:cs="Times New Roman"/>
              <w:color w:val="000000"/>
              <w:lang w:val="pt-BR"/>
            </w:rPr>
            <m:t>N.m</m:t>
          </m:r>
          <m:r>
            <m:rPr>
              <m:sty m:val="p"/>
            </m:rPr>
            <w:rPr>
              <w:rFonts w:ascii="Times New Roman" w:hAnsi="Times New Roman" w:cs="Times New Roman"/>
              <w:color w:val="000000"/>
              <w:lang w:val="pt-BR"/>
            </w:rPr>
            <m:t>)</m:t>
          </m:r>
          <m:r>
            <w:rPr>
              <w:rFonts w:ascii="Times New Roman" w:hAnsi="Times New Roman" w:cs="Times New Roman"/>
              <w:color w:val="000000"/>
              <w:lang w:val="pt-BR"/>
            </w:rPr>
            <m:t>  </m:t>
          </m:r>
          <m:r>
            <m:rPr>
              <m:sty m:val="p"/>
            </m:rPr>
            <w:rPr>
              <w:rFonts w:ascii="Times New Roman" w:hAnsi="Times New Roman" w:cs="Times New Roman"/>
              <w:color w:val="000000"/>
              <w:lang w:val="pt-BR"/>
            </w:rPr>
            <m:t>(</m:t>
          </m:r>
          <m:sSub>
            <m:sSubPr>
              <m:ctrlPr>
                <w:rPr>
                  <w:rFonts w:ascii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hAnsi="Times New Roman" w:cs="Times New Roman"/>
                  <w:color w:val="000000"/>
                </w:rPr>
                <m:t>I</m:t>
              </m:r>
            </m:e>
            <m:sub>
              <m:r>
                <w:rPr>
                  <w:rFonts w:ascii="Times New Roman" w:hAnsi="Times New Roman" w:cs="Times New Roman"/>
                  <w:color w:val="000000"/>
                  <w:lang w:val="pt-BR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color w:val="000000"/>
              <w:lang w:val="pt-BR"/>
            </w:rPr>
            <m:t>,</m:t>
          </m:r>
          <m:r>
            <w:rPr>
              <w:rFonts w:ascii="Times New Roman" w:hAnsi="Times New Roman" w:cs="Times New Roman"/>
              <w:color w:val="000000"/>
              <w:lang w:val="pt-BR"/>
            </w:rPr>
            <m:t> </m:t>
          </m:r>
          <m:sSub>
            <m:sSubPr>
              <m:ctrlPr>
                <w:rPr>
                  <w:rFonts w:ascii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hAnsi="Times New Roman" w:cs="Times New Roman"/>
                  <w:color w:val="000000"/>
                </w:rPr>
                <m:t>T</m:t>
              </m:r>
            </m:e>
            <m:sub>
              <m:r>
                <w:rPr>
                  <w:rFonts w:ascii="Times New Roman" w:hAnsi="Times New Roman" w:cs="Times New Roman"/>
                  <w:color w:val="000000"/>
                  <w:lang w:val="pt-BR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color w:val="000000"/>
              <w:lang w:val="pt-BR"/>
            </w:rPr>
            <m:t>)=(</m:t>
          </m:r>
          <m:r>
            <w:rPr>
              <w:rFonts w:ascii="Times New Roman" w:hAnsi="Times New Roman" w:cs="Times New Roman"/>
              <w:color w:val="000000"/>
              <w:lang w:val="pt-BR"/>
            </w:rPr>
            <m:t>1</m:t>
          </m:r>
          <m:r>
            <m:rPr>
              <m:sty m:val="p"/>
            </m:rPr>
            <w:rPr>
              <w:rFonts w:ascii="Times New Roman" w:hAnsi="Times New Roman" w:cs="Times New Roman"/>
              <w:color w:val="000000"/>
              <w:lang w:val="pt-BR"/>
            </w:rPr>
            <m:t>,</m:t>
          </m:r>
          <m:r>
            <w:rPr>
              <w:rFonts w:ascii="Times New Roman" w:hAnsi="Times New Roman" w:cs="Times New Roman"/>
              <w:color w:val="000000"/>
              <w:lang w:val="pt-BR"/>
            </w:rPr>
            <m:t>78 </m:t>
          </m:r>
          <m:r>
            <m:rPr>
              <m:nor/>
            </m:rPr>
            <w:rPr>
              <w:rFonts w:ascii="Times New Roman" w:hAnsi="Times New Roman" w:cs="Times New Roman"/>
              <w:color w:val="000000"/>
              <w:lang w:val="pt-BR"/>
            </w:rPr>
            <m:t>A</m:t>
          </m:r>
          <m:r>
            <m:rPr>
              <m:sty m:val="p"/>
            </m:rPr>
            <w:rPr>
              <w:rFonts w:ascii="Times New Roman" w:hAnsi="Times New Roman" w:cs="Times New Roman"/>
              <w:color w:val="000000"/>
              <w:lang w:val="pt-BR"/>
            </w:rPr>
            <m:t>,</m:t>
          </m:r>
          <m:r>
            <w:rPr>
              <w:rFonts w:ascii="Times New Roman" w:hAnsi="Times New Roman" w:cs="Times New Roman"/>
              <w:color w:val="000000"/>
              <w:lang w:val="pt-BR"/>
            </w:rPr>
            <m:t> 1</m:t>
          </m:r>
          <m:r>
            <m:rPr>
              <m:sty m:val="p"/>
            </m:rPr>
            <w:rPr>
              <w:rFonts w:ascii="Times New Roman" w:hAnsi="Times New Roman" w:cs="Times New Roman"/>
              <w:color w:val="000000"/>
              <w:lang w:val="pt-BR"/>
            </w:rPr>
            <m:t>,</m:t>
          </m:r>
          <m:r>
            <w:rPr>
              <w:rFonts w:ascii="Times New Roman" w:hAnsi="Times New Roman" w:cs="Times New Roman"/>
              <w:color w:val="000000"/>
              <w:lang w:val="pt-BR"/>
            </w:rPr>
            <m:t>5 </m:t>
          </m:r>
          <m:r>
            <m:rPr>
              <m:nor/>
            </m:rPr>
            <w:rPr>
              <w:rFonts w:ascii="Times New Roman" w:hAnsi="Times New Roman" w:cs="Times New Roman"/>
              <w:color w:val="000000"/>
              <w:lang w:val="pt-BR"/>
            </w:rPr>
            <m:t>N.m</m:t>
          </m:r>
          <m:r>
            <m:rPr>
              <m:sty m:val="p"/>
            </m:rPr>
            <w:rPr>
              <w:rFonts w:ascii="Times New Roman" w:hAnsi="Times New Roman" w:cs="Times New Roman"/>
              <w:color w:val="000000"/>
              <w:lang w:val="pt-BR"/>
            </w:rPr>
            <m:t>)</m:t>
          </m:r>
        </m:oMath>
      </m:oMathPara>
    </w:p>
    <w:p w14:paraId="407E9B25" w14:textId="77777777" w:rsidR="001C4B67" w:rsidRPr="00AF56ED" w:rsidRDefault="00000000" w:rsidP="00AF56ED">
      <w:pPr>
        <w:pStyle w:val="FirstParagraph"/>
        <w:spacing w:before="0" w:after="0" w:line="480" w:lineRule="auto"/>
        <w:ind w:firstLine="720"/>
        <w:rPr>
          <w:rFonts w:ascii="Times New Roman" w:hAnsi="Times New Roman" w:cs="Times New Roman"/>
          <w:color w:val="00000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hAnsi="Times New Roman" w:cs="Times New Roman"/>
                  <w:color w:val="000000"/>
                </w:rPr>
                <m:t>K</m:t>
              </m:r>
            </m:e>
            <m:sub>
              <m:r>
                <w:rPr>
                  <w:rFonts w:ascii="Times New Roman" w:hAnsi="Times New Roman" w:cs="Times New Roman"/>
                  <w:color w:val="000000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color w:val="000000"/>
            </w:rPr>
            <m:t>=</m:t>
          </m:r>
          <m:f>
            <m:fPr>
              <m:ctrlPr>
                <w:rPr>
                  <w:rFonts w:ascii="Times New Roman" w:hAnsi="Times New Roman" w:cs="Times New Roman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color w:val="000000"/>
                    </w:rPr>
                    <m:t>T</m:t>
                  </m:r>
                </m:e>
                <m:sub>
                  <m:r>
                    <w:rPr>
                      <w:rFonts w:ascii="Times New Roman" w:hAnsi="Times New Roman" w:cs="Times New Roman"/>
                      <w:color w:val="00000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/>
                  <w:color w:val="000000"/>
                </w:rPr>
                <m:t>-</m:t>
              </m:r>
              <m:sSub>
                <m:sSubPr>
                  <m:ctrlPr>
                    <w:rPr>
                      <w:rFonts w:ascii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color w:val="000000"/>
                    </w:rPr>
                    <m:t>T</m:t>
                  </m:r>
                </m:e>
                <m:sub>
                  <m:r>
                    <w:rPr>
                      <w:rFonts w:ascii="Times New Roman" w:hAnsi="Times New Roman" w:cs="Times New Roman"/>
                      <w:color w:val="000000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color w:val="000000"/>
                    </w:rPr>
                    <m:t>I</m:t>
                  </m:r>
                </m:e>
                <m:sub>
                  <m:r>
                    <w:rPr>
                      <w:rFonts w:ascii="Times New Roman" w:hAnsi="Times New Roman" w:cs="Times New Roman"/>
                      <w:color w:val="00000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/>
                  <w:color w:val="000000"/>
                </w:rPr>
                <m:t>-</m:t>
              </m:r>
              <m:sSub>
                <m:sSubPr>
                  <m:ctrlPr>
                    <w:rPr>
                      <w:rFonts w:ascii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color w:val="000000"/>
                    </w:rPr>
                    <m:t>I</m:t>
                  </m:r>
                </m:e>
                <m:sub>
                  <m:r>
                    <w:rPr>
                      <w:rFonts w:ascii="Times New Roman" w:hAnsi="Times New Roman" w:cs="Times New Roman"/>
                      <w:color w:val="000000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hAnsi="Times New Roman" w:cs="Times New Roman"/>
              <w:color w:val="000000"/>
            </w:rPr>
            <m:t>=</m:t>
          </m:r>
          <m:f>
            <m:fPr>
              <m:ctrlPr>
                <w:rPr>
                  <w:rFonts w:ascii="Times New Roman" w:hAnsi="Times New Roman" w:cs="Times New Roman"/>
                  <w:color w:val="000000"/>
                </w:rPr>
              </m:ctrlPr>
            </m:fPr>
            <m:num>
              <m:r>
                <w:rPr>
                  <w:rFonts w:ascii="Times New Roman" w:hAnsi="Times New Roman" w:cs="Times New Roman"/>
                  <w:color w:val="000000"/>
                </w:rPr>
                <m:t>1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color w:val="000000"/>
                </w:rPr>
                <m:t>,</m:t>
              </m:r>
              <m:r>
                <w:rPr>
                  <w:rFonts w:ascii="Times New Roman" w:hAnsi="Times New Roman" w:cs="Times New Roman"/>
                  <w:color w:val="000000"/>
                </w:rPr>
                <m:t>5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color w:val="000000"/>
                </w:rPr>
                <m:t>-</m:t>
              </m:r>
              <m:r>
                <w:rPr>
                  <w:rFonts w:ascii="Times New Roman" w:hAnsi="Times New Roman" w:cs="Times New Roman"/>
                  <w:color w:val="000000"/>
                </w:rPr>
                <m:t>0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color w:val="000000"/>
                </w:rPr>
                <m:t>,</m:t>
              </m:r>
              <m:r>
                <w:rPr>
                  <w:rFonts w:ascii="Times New Roman" w:hAnsi="Times New Roman" w:cs="Times New Roman"/>
                  <w:color w:val="000000"/>
                </w:rPr>
                <m:t>1</m:t>
              </m:r>
            </m:num>
            <m:den>
              <m:r>
                <w:rPr>
                  <w:rFonts w:ascii="Times New Roman" w:hAnsi="Times New Roman" w:cs="Times New Roman"/>
                  <w:color w:val="000000"/>
                </w:rPr>
                <m:t>1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color w:val="000000"/>
                </w:rPr>
                <m:t>,</m:t>
              </m:r>
              <m:r>
                <w:rPr>
                  <w:rFonts w:ascii="Times New Roman" w:hAnsi="Times New Roman" w:cs="Times New Roman"/>
                  <w:color w:val="000000"/>
                </w:rPr>
                <m:t>78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color w:val="000000"/>
                </w:rPr>
                <m:t>-</m:t>
              </m:r>
              <m:r>
                <w:rPr>
                  <w:rFonts w:ascii="Times New Roman" w:hAnsi="Times New Roman" w:cs="Times New Roman"/>
                  <w:color w:val="000000"/>
                </w:rPr>
                <m:t>0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color w:val="000000"/>
                </w:rPr>
                <m:t>,</m:t>
              </m:r>
              <m:r>
                <w:rPr>
                  <w:rFonts w:ascii="Times New Roman" w:hAnsi="Times New Roman" w:cs="Times New Roman"/>
                  <w:color w:val="000000"/>
                </w:rPr>
                <m:t>31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color w:val="000000"/>
            </w:rPr>
            <m:t>=</m:t>
          </m:r>
          <m:f>
            <m:fPr>
              <m:ctrlPr>
                <w:rPr>
                  <w:rFonts w:ascii="Times New Roman" w:hAnsi="Times New Roman" w:cs="Times New Roman"/>
                  <w:color w:val="000000"/>
                </w:rPr>
              </m:ctrlPr>
            </m:fPr>
            <m:num>
              <m:r>
                <w:rPr>
                  <w:rFonts w:ascii="Times New Roman" w:hAnsi="Times New Roman" w:cs="Times New Roman"/>
                  <w:color w:val="000000"/>
                </w:rPr>
                <m:t>1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color w:val="000000"/>
                </w:rPr>
                <m:t>,</m:t>
              </m:r>
              <m:r>
                <w:rPr>
                  <w:rFonts w:ascii="Times New Roman" w:hAnsi="Times New Roman" w:cs="Times New Roman"/>
                  <w:color w:val="000000"/>
                </w:rPr>
                <m:t>4</m:t>
              </m:r>
            </m:num>
            <m:den>
              <m:r>
                <w:rPr>
                  <w:rFonts w:ascii="Times New Roman" w:hAnsi="Times New Roman" w:cs="Times New Roman"/>
                  <w:color w:val="000000"/>
                </w:rPr>
                <m:t>1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color w:val="000000"/>
                </w:rPr>
                <m:t>,</m:t>
              </m:r>
              <m:r>
                <w:rPr>
                  <w:rFonts w:ascii="Times New Roman" w:hAnsi="Times New Roman" w:cs="Times New Roman"/>
                  <w:color w:val="000000"/>
                </w:rPr>
                <m:t>47</m:t>
              </m:r>
            </m:den>
          </m:f>
        </m:oMath>
      </m:oMathPara>
    </w:p>
    <w:p w14:paraId="5412B973" w14:textId="77777777" w:rsidR="001C4B67" w:rsidRPr="00AF56ED" w:rsidRDefault="00000000" w:rsidP="00AF56ED">
      <w:pPr>
        <w:pStyle w:val="FirstParagraph"/>
        <w:spacing w:before="0" w:after="0" w:line="480" w:lineRule="auto"/>
        <w:ind w:firstLine="720"/>
        <w:rPr>
          <w:rFonts w:ascii="Times New Roman" w:hAnsi="Times New Roman" w:cs="Times New Roman"/>
          <w:color w:val="000000"/>
          <w:lang w:val="es-E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Times New Roman" w:hAnsi="Times New Roman" w:cs="Times New Roman"/>
                  <w:color w:val="000000"/>
                </w:rPr>
              </m:ctrlPr>
            </m:borderBoxPr>
            <m:e>
              <m:sSub>
                <m:sSubPr>
                  <m:ctrlPr>
                    <w:rPr>
                      <w:rFonts w:ascii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color w:val="000000"/>
                    </w:rPr>
                    <m:t>K</m:t>
                  </m:r>
                </m:e>
                <m:sub>
                  <m:r>
                    <w:rPr>
                      <w:rFonts w:ascii="Times New Roman" w:hAnsi="Times New Roman" w:cs="Times New Roman"/>
                      <w:color w:val="000000"/>
                      <w:lang w:val="es-E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/>
                  <w:color w:val="000000"/>
                  <w:lang w:val="es-ES"/>
                </w:rPr>
                <m:t>≈</m:t>
              </m:r>
              <m:r>
                <w:rPr>
                  <w:rFonts w:ascii="Times New Roman" w:hAnsi="Times New Roman" w:cs="Times New Roman"/>
                  <w:color w:val="000000"/>
                  <w:lang w:val="es-ES"/>
                </w:rPr>
                <m:t>0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color w:val="000000"/>
                  <w:lang w:val="es-ES"/>
                </w:rPr>
                <m:t>,</m:t>
              </m:r>
              <m:r>
                <w:rPr>
                  <w:rFonts w:ascii="Times New Roman" w:hAnsi="Times New Roman" w:cs="Times New Roman"/>
                  <w:color w:val="000000"/>
                  <w:lang w:val="es-ES"/>
                </w:rPr>
                <m:t>95 </m:t>
              </m:r>
              <m:f>
                <m:fPr>
                  <m:ctrlPr>
                    <w:rPr>
                      <w:rFonts w:ascii="Times New Roman" w:hAnsi="Times New Roman" w:cs="Times New Roman"/>
                      <w:color w:val="000000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Times New Roman" w:hAnsi="Times New Roman" w:cs="Times New Roman"/>
                      <w:color w:val="000000"/>
                      <w:lang w:val="es-ES"/>
                    </w:rPr>
                    <m:t>N.m</m:t>
                  </m:r>
                </m:num>
                <m:den>
                  <m:r>
                    <m:rPr>
                      <m:nor/>
                    </m:rPr>
                    <w:rPr>
                      <w:rFonts w:ascii="Times New Roman" w:hAnsi="Times New Roman" w:cs="Times New Roman"/>
                      <w:color w:val="000000"/>
                      <w:lang w:val="es-ES"/>
                    </w:rPr>
                    <m:t>A</m:t>
                  </m:r>
                </m:den>
              </m:f>
            </m:e>
          </m:borderBox>
        </m:oMath>
      </m:oMathPara>
    </w:p>
    <w:p w14:paraId="6D6156E7" w14:textId="77777777" w:rsidR="001C4B67" w:rsidRPr="00AF56ED" w:rsidRDefault="00000000" w:rsidP="00AF56ED">
      <w:pPr>
        <w:pStyle w:val="BlockText"/>
        <w:spacing w:before="0" w:after="0" w:line="480" w:lineRule="auto"/>
        <w:ind w:left="720"/>
        <w:rPr>
          <w:rFonts w:ascii="Times New Roman" w:hAnsi="Times New Roman" w:cs="Times New Roman"/>
          <w:color w:val="000000"/>
          <w:lang w:val="es-ES"/>
        </w:rPr>
      </w:pPr>
      <m:oMath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K</m:t>
            </m:r>
          </m:e>
          <m:sub>
            <m:r>
              <w:rPr>
                <w:rFonts w:ascii="Times New Roman" w:hAnsi="Times New Roman" w:cs="Times New Roman"/>
                <w:color w:val="000000"/>
                <w:lang w:val="es-ES"/>
              </w:rPr>
              <m:t>2</m:t>
            </m:r>
          </m:sub>
        </m:sSub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 es precisamente la constante de par de la máquina a este flujo: </w:t>
      </w:r>
      <m:oMath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K</m:t>
            </m:r>
          </m:e>
          <m:sub>
            <m:r>
              <w:rPr>
                <w:rFonts w:ascii="Times New Roman" w:hAnsi="Times New Roman" w:cs="Times New Roman"/>
                <w:color w:val="000000"/>
                <w:lang w:val="es-ES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/>
            <w:color w:val="000000"/>
            <w:lang w:val="es-ES"/>
          </w:rPr>
          <m:t>=</m:t>
        </m:r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K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T</m:t>
            </m:r>
          </m:sub>
        </m:sSub>
        <m:r>
          <w:rPr>
            <w:rFonts w:ascii="Times New Roman" w:hAnsi="Times New Roman" w:cs="Times New Roman"/>
            <w:color w:val="000000"/>
            <w:lang w:val="es-ES"/>
          </w:rPr>
          <m:t> </m:t>
        </m:r>
        <m:r>
          <w:rPr>
            <w:rFonts w:ascii="Times New Roman" w:hAnsi="Times New Roman" w:cs="Times New Roman"/>
            <w:color w:val="000000"/>
          </w:rPr>
          <m:t>ϕ</m:t>
        </m:r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. La pequeña ordenada al origen negativa de la recta ideal corresponde al </w:t>
      </w: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par de rozamiento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 que se vence antes de entregar par útil en el eje.</w:t>
      </w:r>
    </w:p>
    <w:p w14:paraId="4A4FCBDC" w14:textId="77777777" w:rsidR="001C4B67" w:rsidRPr="00AF56ED" w:rsidRDefault="00000000" w:rsidP="00AF56ED">
      <w:pPr>
        <w:pStyle w:val="Heading3"/>
        <w:spacing w:before="0" w:after="0" w:line="480" w:lineRule="auto"/>
        <w:rPr>
          <w:lang w:val="es-ES"/>
        </w:rPr>
      </w:pPr>
      <w:bookmarkStart w:id="23" w:name="X5d5e31c8f6d871c35c5737829e02123c36e1cde"/>
      <w:bookmarkStart w:id="24" w:name="_Toc234266561"/>
      <w:bookmarkEnd w:id="21"/>
      <w:r w:rsidRPr="00AF56ED">
        <w:rPr>
          <w:lang w:val="es-ES"/>
        </w:rPr>
        <w:t xml:space="preserve">Comparación del gráfico y la constante </w:t>
      </w:r>
      <m:oMath>
        <m:sSub>
          <m:sSubPr>
            <m:ctrlPr/>
          </m:sSubPr>
          <m:e>
            <m:r>
              <m:rPr>
                <m:sty m:val="bi"/>
              </m:rPr>
              <m:t>K</m:t>
            </m:r>
          </m:e>
          <m:sub>
            <m:r>
              <m:rPr>
                <m:sty m:val="bi"/>
              </m:rPr>
              <w:rPr>
                <w:lang w:val="es-ES"/>
              </w:rPr>
              <m:t>2</m:t>
            </m:r>
          </m:sub>
        </m:sSub>
      </m:oMath>
      <w:r w:rsidRPr="00AF56ED">
        <w:rPr>
          <w:lang w:val="es-ES"/>
        </w:rPr>
        <w:t xml:space="preserve"> — efecto de disminuir </w:t>
      </w:r>
      <m:oMath>
        <m:sSub>
          <m:sSubPr>
            <m:ctrlPr/>
          </m:sSubPr>
          <m:e>
            <m:r>
              <m:rPr>
                <m:sty m:val="bi"/>
              </m:rPr>
              <m:t>I</m:t>
            </m:r>
          </m:e>
          <m:sub>
            <m:r>
              <m:rPr>
                <m:sty m:val="bi"/>
              </m:rPr>
              <m:t>f</m:t>
            </m:r>
          </m:sub>
        </m:sSub>
      </m:oMath>
      <w:bookmarkEnd w:id="24"/>
    </w:p>
    <w:p w14:paraId="724C9F25" w14:textId="77777777" w:rsidR="001C4B67" w:rsidRPr="00AF56ED" w:rsidRDefault="00000000" w:rsidP="00AF56ED">
      <w:pPr>
        <w:pStyle w:val="FirstParagraph"/>
        <w:spacing w:before="0" w:after="0" w:line="480" w:lineRule="auto"/>
        <w:ind w:firstLine="720"/>
        <w:rPr>
          <w:rFonts w:ascii="Times New Roman" w:hAnsi="Times New Roman" w:cs="Times New Roman"/>
          <w:color w:val="000000"/>
        </w:rPr>
      </w:pPr>
      <m:oMathPara>
        <m:oMathParaPr>
          <m:jc m:val="center"/>
        </m:oMathParaPr>
        <m:oMath>
          <m:r>
            <w:rPr>
              <w:rFonts w:ascii="Times New Roman" w:hAnsi="Times New Roman" w:cs="Times New Roman"/>
              <w:color w:val="000000"/>
            </w:rPr>
            <m:t>T</m:t>
          </m:r>
          <m:r>
            <m:rPr>
              <m:sty m:val="p"/>
            </m:rPr>
            <w:rPr>
              <w:rFonts w:ascii="Times New Roman" w:hAnsi="Times New Roman" w:cs="Times New Roman"/>
              <w:color w:val="000000"/>
            </w:rPr>
            <m:t>=</m:t>
          </m:r>
          <m:sSub>
            <m:sSubPr>
              <m:ctrlPr>
                <w:rPr>
                  <w:rFonts w:ascii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hAnsi="Times New Roman" w:cs="Times New Roman"/>
                  <w:color w:val="000000"/>
                </w:rPr>
                <m:t>K</m:t>
              </m:r>
            </m:e>
            <m:sub>
              <m:r>
                <w:rPr>
                  <w:rFonts w:ascii="Times New Roman" w:hAnsi="Times New Roman" w:cs="Times New Roman"/>
                  <w:color w:val="000000"/>
                </w:rPr>
                <m:t>T</m:t>
              </m:r>
            </m:sub>
          </m:sSub>
          <m:r>
            <w:rPr>
              <w:rFonts w:ascii="Times New Roman" w:hAnsi="Times New Roman" w:cs="Times New Roman"/>
              <w:color w:val="000000"/>
            </w:rPr>
            <m:t> ϕ </m:t>
          </m:r>
          <m:sSub>
            <m:sSubPr>
              <m:ctrlPr>
                <w:rPr>
                  <w:rFonts w:ascii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hAnsi="Times New Roman" w:cs="Times New Roman"/>
                  <w:color w:val="000000"/>
                </w:rPr>
                <m:t>I</m:t>
              </m:r>
            </m:e>
            <m:sub>
              <m:r>
                <w:rPr>
                  <w:rFonts w:ascii="Times New Roman" w:hAnsi="Times New Roman" w:cs="Times New Roman"/>
                  <w:color w:val="000000"/>
                </w:rPr>
                <m:t>A</m:t>
              </m:r>
            </m:sub>
          </m:sSub>
          <m:r>
            <w:rPr>
              <w:rFonts w:ascii="Times New Roman" w:hAnsi="Times New Roman" w:cs="Times New Roman"/>
              <w:color w:val="000000"/>
            </w:rPr>
            <m:t>  </m:t>
          </m:r>
          <m:r>
            <m:rPr>
              <m:sty m:val="p"/>
            </m:rPr>
            <w:rPr>
              <w:rFonts w:ascii="Times New Roman" w:hAnsi="Times New Roman" w:cs="Times New Roman"/>
              <w:color w:val="000000"/>
            </w:rPr>
            <m:t>⇒</m:t>
          </m:r>
          <m:r>
            <w:rPr>
              <w:rFonts w:ascii="Times New Roman" w:hAnsi="Times New Roman" w:cs="Times New Roman"/>
              <w:color w:val="000000"/>
            </w:rPr>
            <m:t>  </m:t>
          </m:r>
          <m:sSub>
            <m:sSubPr>
              <m:ctrlPr>
                <w:rPr>
                  <w:rFonts w:ascii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hAnsi="Times New Roman" w:cs="Times New Roman"/>
                  <w:color w:val="000000"/>
                </w:rPr>
                <m:t>K</m:t>
              </m:r>
            </m:e>
            <m:sub>
              <m:r>
                <w:rPr>
                  <w:rFonts w:ascii="Times New Roman" w:hAnsi="Times New Roman" w:cs="Times New Roman"/>
                  <w:color w:val="000000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color w:val="000000"/>
            </w:rPr>
            <m:t>=</m:t>
          </m:r>
          <m:f>
            <m:fPr>
              <m:ctrlPr>
                <w:rPr>
                  <w:rFonts w:ascii="Times New Roman" w:hAnsi="Times New Roman" w:cs="Times New Roman"/>
                  <w:color w:val="000000"/>
                </w:rPr>
              </m:ctrlPr>
            </m:fPr>
            <m:num>
              <m:r>
                <w:rPr>
                  <w:rFonts w:ascii="Times New Roman" w:hAnsi="Times New Roman" w:cs="Times New Roman"/>
                  <w:color w:val="000000"/>
                </w:rPr>
                <m:t>T</m:t>
              </m:r>
            </m:num>
            <m:den>
              <m:sSub>
                <m:sSubPr>
                  <m:ctrlPr>
                    <w:rPr>
                      <w:rFonts w:ascii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color w:val="000000"/>
                    </w:rPr>
                    <m:t>I</m:t>
                  </m:r>
                </m:e>
                <m:sub>
                  <m:r>
                    <w:rPr>
                      <w:rFonts w:ascii="Times New Roman" w:hAnsi="Times New Roman" w:cs="Times New Roman"/>
                      <w:color w:val="000000"/>
                    </w:rPr>
                    <m:t>A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hAnsi="Times New Roman" w:cs="Times New Roman"/>
              <w:color w:val="000000"/>
            </w:rPr>
            <m:t>=</m:t>
          </m:r>
          <m:sSub>
            <m:sSubPr>
              <m:ctrlPr>
                <w:rPr>
                  <w:rFonts w:ascii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hAnsi="Times New Roman" w:cs="Times New Roman"/>
                  <w:color w:val="000000"/>
                </w:rPr>
                <m:t>K</m:t>
              </m:r>
            </m:e>
            <m:sub>
              <m:r>
                <w:rPr>
                  <w:rFonts w:ascii="Times New Roman" w:hAnsi="Times New Roman" w:cs="Times New Roman"/>
                  <w:color w:val="000000"/>
                </w:rPr>
                <m:t>T</m:t>
              </m:r>
            </m:sub>
          </m:sSub>
          <m:r>
            <w:rPr>
              <w:rFonts w:ascii="Times New Roman" w:hAnsi="Times New Roman" w:cs="Times New Roman"/>
              <w:color w:val="000000"/>
            </w:rPr>
            <m:t> ϕ</m:t>
          </m:r>
        </m:oMath>
      </m:oMathPara>
    </w:p>
    <w:p w14:paraId="008241AF" w14:textId="77777777" w:rsidR="001C4B67" w:rsidRPr="00AF56ED" w:rsidRDefault="00000000" w:rsidP="00AF56ED">
      <w:pPr>
        <w:pStyle w:val="Compact"/>
        <w:numPr>
          <w:ilvl w:val="0"/>
          <w:numId w:val="3"/>
        </w:numPr>
        <w:spacing w:before="0" w:after="0" w:line="480" w:lineRule="auto"/>
        <w:rPr>
          <w:rFonts w:ascii="Times New Roman" w:hAnsi="Times New Roman" w:cs="Times New Roman"/>
          <w:color w:val="000000"/>
          <w:lang w:val="es-ES"/>
        </w:rPr>
      </w:pP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 xml:space="preserve">Al disminuir </w:t>
      </w:r>
      <m:oMath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I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f</m:t>
            </m:r>
          </m:sub>
        </m:sSub>
      </m:oMath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 xml:space="preserve"> → disminuye </w:t>
      </w:r>
      <m:oMath>
        <m:r>
          <w:rPr>
            <w:rFonts w:ascii="Times New Roman" w:hAnsi="Times New Roman" w:cs="Times New Roman"/>
            <w:color w:val="000000"/>
          </w:rPr>
          <m:t>ϕ</m:t>
        </m:r>
      </m:oMath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 xml:space="preserve"> → disminuye </w:t>
      </w:r>
      <m:oMath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K</m:t>
            </m:r>
          </m:e>
          <m:sub>
            <m:r>
              <w:rPr>
                <w:rFonts w:ascii="Times New Roman" w:hAnsi="Times New Roman" w:cs="Times New Roman"/>
                <w:color w:val="000000"/>
                <w:lang w:val="es-ES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/>
            <w:color w:val="000000"/>
            <w:lang w:val="es-ES"/>
          </w:rPr>
          <m:t>=</m:t>
        </m:r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K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T</m:t>
            </m:r>
          </m:sub>
        </m:sSub>
        <m:r>
          <w:rPr>
            <w:rFonts w:ascii="Times New Roman" w:hAnsi="Times New Roman" w:cs="Times New Roman"/>
            <w:color w:val="000000"/>
          </w:rPr>
          <m:t>ϕ</m:t>
        </m:r>
      </m:oMath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.</w:t>
      </w:r>
    </w:p>
    <w:p w14:paraId="201E9824" w14:textId="77777777" w:rsidR="001C4B67" w:rsidRPr="00AF56ED" w:rsidRDefault="00000000" w:rsidP="00AF56ED">
      <w:pPr>
        <w:pStyle w:val="Compact"/>
        <w:numPr>
          <w:ilvl w:val="0"/>
          <w:numId w:val="3"/>
        </w:numPr>
        <w:spacing w:before="0" w:after="0" w:line="480" w:lineRule="auto"/>
        <w:rPr>
          <w:rFonts w:ascii="Times New Roman" w:hAnsi="Times New Roman" w:cs="Times New Roman"/>
          <w:color w:val="000000"/>
          <w:lang w:val="es-ES"/>
        </w:rPr>
      </w:pPr>
      <w:r w:rsidRPr="00AF56ED">
        <w:rPr>
          <w:rFonts w:ascii="Times New Roman" w:hAnsi="Times New Roman" w:cs="Times New Roman"/>
          <w:color w:val="000000"/>
          <w:lang w:val="es-ES"/>
        </w:rPr>
        <w:t xml:space="preserve">La recta </w:t>
      </w:r>
      <m:oMath>
        <m:r>
          <w:rPr>
            <w:rFonts w:ascii="Times New Roman" w:hAnsi="Times New Roman" w:cs="Times New Roman"/>
            <w:color w:val="000000"/>
          </w:rPr>
          <m:t>T</m:t>
        </m:r>
        <m:r>
          <m:rPr>
            <m:nor/>
          </m:rPr>
          <w:rPr>
            <w:rFonts w:ascii="Times New Roman" w:hAnsi="Times New Roman" w:cs="Times New Roman"/>
            <w:color w:val="000000"/>
            <w:lang w:val="es-ES"/>
          </w:rPr>
          <m:t>–</m:t>
        </m:r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I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A</m:t>
            </m:r>
          </m:sub>
        </m:sSub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 se vuelve </w:t>
      </w: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menos inclinada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 (menor pendiente): el motor entrega </w:t>
      </w: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menos par por cada amperio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 de inducido.</w:t>
      </w:r>
    </w:p>
    <w:p w14:paraId="50BF4E15" w14:textId="77777777" w:rsidR="001C4B67" w:rsidRPr="00AF56ED" w:rsidRDefault="00000000" w:rsidP="00AF56ED">
      <w:pPr>
        <w:pStyle w:val="Compact"/>
        <w:numPr>
          <w:ilvl w:val="0"/>
          <w:numId w:val="3"/>
        </w:numPr>
        <w:spacing w:before="0" w:after="0" w:line="480" w:lineRule="auto"/>
        <w:rPr>
          <w:rFonts w:ascii="Times New Roman" w:hAnsi="Times New Roman" w:cs="Times New Roman"/>
          <w:color w:val="000000"/>
          <w:lang w:val="es-ES"/>
        </w:rPr>
      </w:pPr>
      <w:r w:rsidRPr="00AF56ED">
        <w:rPr>
          <w:rFonts w:ascii="Times New Roman" w:hAnsi="Times New Roman" w:cs="Times New Roman"/>
          <w:color w:val="000000"/>
          <w:lang w:val="es-ES"/>
        </w:rPr>
        <w:t xml:space="preserve">Consecuencia práctica: para sostener el mismo par de carga con campo debilitado, el motor debe </w:t>
      </w: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absorber más corriente de inducido</w:t>
      </w:r>
      <w:r w:rsidRPr="00AF56ED">
        <w:rPr>
          <w:rFonts w:ascii="Times New Roman" w:hAnsi="Times New Roman" w:cs="Times New Roman"/>
          <w:color w:val="000000"/>
          <w:lang w:val="es-ES"/>
        </w:rPr>
        <w:t>, lo que aumenta las pérdidas en el cobre (</w:t>
      </w:r>
      <m:oMath>
        <m:sSubSup>
          <m:sSubSupPr>
            <m:ctrlPr>
              <w:rPr>
                <w:rFonts w:ascii="Times New Roman" w:hAnsi="Times New Roman" w:cs="Times New Roman"/>
                <w:color w:val="000000"/>
              </w:rPr>
            </m:ctrlPr>
          </m:sSubSupPr>
          <m:e>
            <m:r>
              <w:rPr>
                <w:rFonts w:ascii="Times New Roman" w:hAnsi="Times New Roman" w:cs="Times New Roman"/>
                <w:color w:val="000000"/>
              </w:rPr>
              <m:t>I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A</m:t>
            </m:r>
          </m:sub>
          <m:sup>
            <m:r>
              <w:rPr>
                <w:rFonts w:ascii="Times New Roman" w:hAnsi="Times New Roman" w:cs="Times New Roman"/>
                <w:color w:val="000000"/>
                <w:lang w:val="es-ES"/>
              </w:rPr>
              <m:t>2</m:t>
            </m:r>
          </m:sup>
        </m:sSubSup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R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i</m:t>
            </m:r>
          </m:sub>
        </m:sSub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) y el calentamiento. Por eso el debilitamiento de campo se usa para </w:t>
      </w: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subir velocidad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 a costa de </w:t>
      </w: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reducir el par disponible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 (operación a potencia aproximadamente constante).</w:t>
      </w:r>
    </w:p>
    <w:p w14:paraId="5A91CEDB" w14:textId="77777777" w:rsidR="00647E63" w:rsidRDefault="00647E63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br w:type="page"/>
      </w:r>
    </w:p>
    <w:p w14:paraId="56235907" w14:textId="768B56E7" w:rsidR="001C4B67" w:rsidRPr="00AF56ED" w:rsidRDefault="00000000" w:rsidP="00AF56ED">
      <w:pPr>
        <w:spacing w:after="0" w:line="480" w:lineRule="auto"/>
        <w:rPr>
          <w:rFonts w:ascii="Times New Roman" w:hAnsi="Times New Roman" w:cs="Times New Roman"/>
          <w:color w:val="000000"/>
        </w:rPr>
      </w:pPr>
      <w:r w:rsidRPr="00AF56ED">
        <w:rPr>
          <w:rFonts w:ascii="Times New Roman" w:hAnsi="Times New Roman" w:cs="Times New Roman"/>
          <w:color w:val="000000"/>
        </w:rPr>
        <w:lastRenderedPageBreak/>
        <w:pict w14:anchorId="6F61BE7E">
          <v:rect id="_x0000_i1029" style="width:0;height:1.5pt" o:hralign="center" o:hrstd="t" o:hr="t"/>
        </w:pict>
      </w:r>
    </w:p>
    <w:p w14:paraId="251B3829" w14:textId="77777777" w:rsidR="001C4B67" w:rsidRPr="00AF56ED" w:rsidRDefault="00000000" w:rsidP="00AF56ED">
      <w:pPr>
        <w:pStyle w:val="Heading2"/>
        <w:spacing w:before="0" w:after="0" w:line="480" w:lineRule="auto"/>
      </w:pPr>
      <w:bookmarkStart w:id="25" w:name="síntesis-de-resultados"/>
      <w:bookmarkStart w:id="26" w:name="_Toc234266562"/>
      <w:bookmarkEnd w:id="15"/>
      <w:bookmarkEnd w:id="23"/>
      <w:r w:rsidRPr="00AF56ED">
        <w:t>Síntesis de resultados</w:t>
      </w:r>
      <w:bookmarkEnd w:id="2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52"/>
        <w:gridCol w:w="2052"/>
        <w:gridCol w:w="3420"/>
        <w:gridCol w:w="2052"/>
      </w:tblGrid>
      <w:tr w:rsidR="001C4B67" w:rsidRPr="0056634B" w14:paraId="4C9CA9C1" w14:textId="77777777" w:rsidTr="001C4B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14:paraId="204655D6" w14:textId="77777777" w:rsidR="001C4B67" w:rsidRPr="00AF56ED" w:rsidRDefault="00000000" w:rsidP="00AF56ED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Constante</w:t>
            </w:r>
          </w:p>
        </w:tc>
        <w:tc>
          <w:tcPr>
            <w:tcW w:w="1697" w:type="dxa"/>
          </w:tcPr>
          <w:p w14:paraId="4557BD85" w14:textId="77777777" w:rsidR="001C4B67" w:rsidRPr="00AF56ED" w:rsidRDefault="00000000" w:rsidP="00AF56ED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Expresión física</w:t>
            </w:r>
          </w:p>
        </w:tc>
        <w:tc>
          <w:tcPr>
            <w:tcW w:w="2828" w:type="dxa"/>
          </w:tcPr>
          <w:p w14:paraId="520E7BCB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color w:val="000000"/>
              </w:rPr>
              <w:t>Valor obtenido</w:t>
            </w:r>
          </w:p>
        </w:tc>
        <w:tc>
          <w:tcPr>
            <w:tcW w:w="1697" w:type="dxa"/>
          </w:tcPr>
          <w:p w14:paraId="10B00AD8" w14:textId="77777777" w:rsidR="001C4B67" w:rsidRPr="00AF56ED" w:rsidRDefault="00000000" w:rsidP="00AF56ED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/>
                <w:lang w:val="es-ES"/>
              </w:rPr>
            </w:pPr>
            <w:r w:rsidRPr="00AF56ED">
              <w:rPr>
                <w:rFonts w:ascii="Times New Roman" w:hAnsi="Times New Roman" w:cs="Times New Roman"/>
                <w:color w:val="000000"/>
                <w:lang w:val="es-ES"/>
              </w:rPr>
              <w:t xml:space="preserve">Efecto al ↓ </w:t>
            </w:r>
            <m:oMath>
              <m:sSub>
                <m:sSubPr>
                  <m:ctrlPr>
                    <w:rPr>
                      <w:rFonts w:ascii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color w:val="000000"/>
                    </w:rPr>
                    <m:t>I</m:t>
                  </m:r>
                </m:e>
                <m:sub>
                  <m:r>
                    <w:rPr>
                      <w:rFonts w:ascii="Times New Roman" w:hAnsi="Times New Roman" w:cs="Times New Roman"/>
                      <w:color w:val="000000"/>
                    </w:rPr>
                    <m:t>f</m:t>
                  </m:r>
                </m:sub>
              </m:sSub>
            </m:oMath>
            <w:r w:rsidRPr="00AF56ED">
              <w:rPr>
                <w:rFonts w:ascii="Times New Roman" w:hAnsi="Times New Roman" w:cs="Times New Roman"/>
                <w:color w:val="000000"/>
                <w:lang w:val="es-ES"/>
              </w:rPr>
              <w:t xml:space="preserve"> (↓ </w:t>
            </w:r>
            <m:oMath>
              <m:r>
                <w:rPr>
                  <w:rFonts w:ascii="Times New Roman" w:hAnsi="Times New Roman" w:cs="Times New Roman"/>
                  <w:color w:val="000000"/>
                </w:rPr>
                <m:t>ϕ</m:t>
              </m:r>
            </m:oMath>
            <w:r w:rsidRPr="00AF56ED">
              <w:rPr>
                <w:rFonts w:ascii="Times New Roman" w:hAnsi="Times New Roman" w:cs="Times New Roman"/>
                <w:color w:val="000000"/>
                <w:lang w:val="es-ES"/>
              </w:rPr>
              <w:t>)</w:t>
            </w:r>
          </w:p>
        </w:tc>
      </w:tr>
      <w:tr w:rsidR="001C4B67" w:rsidRPr="0056634B" w14:paraId="28BCB8C5" w14:textId="77777777">
        <w:tc>
          <w:tcPr>
            <w:tcW w:w="1697" w:type="dxa"/>
          </w:tcPr>
          <w:p w14:paraId="31292E2D" w14:textId="77777777" w:rsidR="001C4B67" w:rsidRPr="00AF56ED" w:rsidRDefault="00000000" w:rsidP="00AF56ED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/>
              </w:rPr>
            </w:pPr>
            <m:oMath>
              <m:sSub>
                <m:sSubPr>
                  <m:ctrlPr>
                    <w:rPr>
                      <w:rFonts w:ascii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color w:val="000000"/>
                    </w:rPr>
                    <m:t>K</m:t>
                  </m:r>
                </m:e>
                <m:sub>
                  <m:r>
                    <w:rPr>
                      <w:rFonts w:ascii="Times New Roman" w:hAnsi="Times New Roman" w:cs="Times New Roman"/>
                      <w:color w:val="000000"/>
                    </w:rPr>
                    <m:t>1</m:t>
                  </m:r>
                </m:sub>
              </m:sSub>
            </m:oMath>
            <w:r w:rsidRPr="00AF56ED">
              <w:rPr>
                <w:rFonts w:ascii="Times New Roman" w:hAnsi="Times New Roman" w:cs="Times New Roman"/>
                <w:color w:val="000000"/>
              </w:rPr>
              <w:t xml:space="preserve"> (velocidad-tensión)</w:t>
            </w:r>
          </w:p>
        </w:tc>
        <w:tc>
          <w:tcPr>
            <w:tcW w:w="1697" w:type="dxa"/>
          </w:tcPr>
          <w:p w14:paraId="13DD3EC1" w14:textId="77777777" w:rsidR="001C4B67" w:rsidRPr="00AF56ED" w:rsidRDefault="00000000" w:rsidP="00AF56ED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/>
              </w:rPr>
            </w:pPr>
            <m:oMathPara>
              <m:oMath>
                <m:f>
                  <m:fPr>
                    <m:ctrlPr>
                      <w:rPr>
                        <w:rFonts w:ascii="Times New Roman" w:hAnsi="Times New Roman" w:cs="Times New Roman"/>
                        <w:color w:val="000000"/>
                      </w:rPr>
                    </m:ctrlPr>
                  </m:fPr>
                  <m:num>
                    <m:r>
                      <w:rPr>
                        <w:rFonts w:ascii="Times New Roman" w:hAnsi="Times New Roman" w:cs="Times New Roman"/>
                        <w:color w:val="000000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Times New Roman" w:hAnsi="Times New Roman" w:cs="Times New Roman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Times New Roman"/>
                            <w:color w:val="00000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Times New Roman" w:hAnsi="Times New Roman" w:cs="Times New Roman"/>
                            <w:color w:val="000000"/>
                          </w:rPr>
                          <m:t>E</m:t>
                        </m:r>
                      </m:sub>
                    </m:sSub>
                    <m:r>
                      <w:rPr>
                        <w:rFonts w:ascii="Times New Roman" w:hAnsi="Times New Roman" w:cs="Times New Roman"/>
                        <w:color w:val="000000"/>
                      </w:rPr>
                      <m:t> ϕ</m:t>
                    </m:r>
                  </m:den>
                </m:f>
              </m:oMath>
            </m:oMathPara>
          </w:p>
        </w:tc>
        <w:tc>
          <w:tcPr>
            <w:tcW w:w="2828" w:type="dxa"/>
          </w:tcPr>
          <w:p w14:paraId="29BD33C1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m:oMathPara>
              <m:oMath>
                <m:r>
                  <w:rPr>
                    <w:rFonts w:ascii="Times New Roman" w:hAnsi="Times New Roman" w:cs="Times New Roman"/>
                    <w:color w:val="000000"/>
                  </w:rPr>
                  <m:t>6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color w:val="000000"/>
                  </w:rPr>
                  <m:t>,</m:t>
                </m:r>
                <m:r>
                  <w:rPr>
                    <w:rFonts w:ascii="Times New Roman" w:hAnsi="Times New Roman" w:cs="Times New Roman"/>
                    <w:color w:val="000000"/>
                  </w:rPr>
                  <m:t>89 </m:t>
                </m:r>
                <m:f>
                  <m:fPr>
                    <m:type m:val="lin"/>
                    <m:ctrlPr>
                      <w:rPr>
                        <w:rFonts w:ascii="Times New Roman" w:hAnsi="Times New Roman" w:cs="Times New Roman"/>
                        <w:color w:val="000000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/>
                      </w:rPr>
                      <m:t>r/min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/>
                      </w:rPr>
                      <m:t>V</m:t>
                    </m:r>
                  </m:den>
                </m:f>
              </m:oMath>
            </m:oMathPara>
          </w:p>
        </w:tc>
        <w:tc>
          <w:tcPr>
            <w:tcW w:w="1697" w:type="dxa"/>
          </w:tcPr>
          <w:p w14:paraId="5A772B15" w14:textId="77777777" w:rsidR="001C4B67" w:rsidRPr="00AF56ED" w:rsidRDefault="00000000" w:rsidP="00AF56ED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/>
                <w:lang w:val="es-ES"/>
              </w:rPr>
            </w:pPr>
            <w:r w:rsidRPr="00AF56ED">
              <w:rPr>
                <w:rFonts w:ascii="Times New Roman" w:hAnsi="Times New Roman" w:cs="Times New Roman"/>
                <w:b/>
                <w:bCs/>
                <w:color w:val="000000"/>
                <w:lang w:val="es-ES"/>
              </w:rPr>
              <w:t>Aumenta</w:t>
            </w:r>
            <w:r w:rsidRPr="00AF56ED">
              <w:rPr>
                <w:rFonts w:ascii="Times New Roman" w:hAnsi="Times New Roman" w:cs="Times New Roman"/>
                <w:color w:val="000000"/>
                <w:lang w:val="es-ES"/>
              </w:rPr>
              <w:t xml:space="preserve"> → recta más inclinada, mayor velocidad</w:t>
            </w:r>
          </w:p>
        </w:tc>
      </w:tr>
      <w:tr w:rsidR="001C4B67" w14:paraId="0A208643" w14:textId="77777777">
        <w:tc>
          <w:tcPr>
            <w:tcW w:w="1697" w:type="dxa"/>
          </w:tcPr>
          <w:p w14:paraId="6B0925DF" w14:textId="77777777" w:rsidR="001C4B67" w:rsidRPr="00AF56ED" w:rsidRDefault="00000000" w:rsidP="00AF56ED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/>
              </w:rPr>
            </w:pPr>
            <m:oMath>
              <m:sSub>
                <m:sSubPr>
                  <m:ctrlPr>
                    <w:rPr>
                      <w:rFonts w:ascii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color w:val="000000"/>
                    </w:rPr>
                    <m:t>K</m:t>
                  </m:r>
                </m:e>
                <m:sub>
                  <m:r>
                    <w:rPr>
                      <w:rFonts w:ascii="Times New Roman" w:hAnsi="Times New Roman" w:cs="Times New Roman"/>
                      <w:color w:val="000000"/>
                    </w:rPr>
                    <m:t>2</m:t>
                  </m:r>
                </m:sub>
              </m:sSub>
            </m:oMath>
            <w:r w:rsidRPr="00AF56ED">
              <w:rPr>
                <w:rFonts w:ascii="Times New Roman" w:hAnsi="Times New Roman" w:cs="Times New Roman"/>
                <w:color w:val="000000"/>
              </w:rPr>
              <w:t xml:space="preserve"> (par-corriente)</w:t>
            </w:r>
          </w:p>
        </w:tc>
        <w:tc>
          <w:tcPr>
            <w:tcW w:w="1697" w:type="dxa"/>
          </w:tcPr>
          <w:p w14:paraId="58FEC0B7" w14:textId="77777777" w:rsidR="001C4B67" w:rsidRPr="00AF56ED" w:rsidRDefault="00000000" w:rsidP="00AF56ED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="Times New Roman"/>
                        <w:color w:val="000000"/>
                      </w:rPr>
                    </m:ctrlPr>
                  </m:sSubPr>
                  <m:e>
                    <m:r>
                      <w:rPr>
                        <w:rFonts w:ascii="Times New Roman" w:hAnsi="Times New Roman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Times New Roman" w:hAnsi="Times New Roman" w:cs="Times New Roman"/>
                        <w:color w:val="000000"/>
                      </w:rPr>
                      <m:t>T</m:t>
                    </m:r>
                  </m:sub>
                </m:sSub>
                <m:r>
                  <w:rPr>
                    <w:rFonts w:ascii="Times New Roman" w:hAnsi="Times New Roman" w:cs="Times New Roman"/>
                    <w:color w:val="000000"/>
                  </w:rPr>
                  <m:t> ϕ</m:t>
                </m:r>
              </m:oMath>
            </m:oMathPara>
          </w:p>
        </w:tc>
        <w:tc>
          <w:tcPr>
            <w:tcW w:w="2828" w:type="dxa"/>
          </w:tcPr>
          <w:p w14:paraId="40340B1D" w14:textId="77777777" w:rsidR="001C4B67" w:rsidRPr="00AF56ED" w:rsidRDefault="00000000" w:rsidP="00AF56ED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m:oMathPara>
              <m:oMath>
                <m:r>
                  <w:rPr>
                    <w:rFonts w:ascii="Times New Roman" w:hAnsi="Times New Roman" w:cs="Times New Roman"/>
                    <w:color w:val="000000"/>
                  </w:rPr>
                  <m:t>0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color w:val="000000"/>
                  </w:rPr>
                  <m:t>,</m:t>
                </m:r>
                <m:r>
                  <w:rPr>
                    <w:rFonts w:ascii="Times New Roman" w:hAnsi="Times New Roman" w:cs="Times New Roman"/>
                    <w:color w:val="000000"/>
                  </w:rPr>
                  <m:t>95 </m:t>
                </m:r>
                <m:f>
                  <m:fPr>
                    <m:type m:val="lin"/>
                    <m:ctrlPr>
                      <w:rPr>
                        <w:rFonts w:ascii="Times New Roman" w:hAnsi="Times New Roman" w:cs="Times New Roman"/>
                        <w:color w:val="000000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/>
                      </w:rPr>
                      <m:t>N.m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w="1697" w:type="dxa"/>
          </w:tcPr>
          <w:p w14:paraId="279B4130" w14:textId="77777777" w:rsidR="001C4B67" w:rsidRPr="00AF56ED" w:rsidRDefault="00000000" w:rsidP="00AF56ED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/>
              </w:rPr>
            </w:pPr>
            <w:r w:rsidRPr="00AF56ED">
              <w:rPr>
                <w:rFonts w:ascii="Times New Roman" w:hAnsi="Times New Roman" w:cs="Times New Roman"/>
                <w:b/>
                <w:bCs/>
                <w:color w:val="000000"/>
              </w:rPr>
              <w:t>Disminuye</w:t>
            </w:r>
            <w:r w:rsidRPr="00AF56ED">
              <w:rPr>
                <w:rFonts w:ascii="Times New Roman" w:hAnsi="Times New Roman" w:cs="Times New Roman"/>
                <w:color w:val="000000"/>
              </w:rPr>
              <w:t xml:space="preserve"> → recta menos inclinada, menor par/A</w:t>
            </w:r>
          </w:p>
        </w:tc>
      </w:tr>
    </w:tbl>
    <w:p w14:paraId="1CCB782E" w14:textId="77777777" w:rsidR="001C4B67" w:rsidRPr="00AF56ED" w:rsidRDefault="00000000" w:rsidP="00AF56ED">
      <w:pPr>
        <w:pStyle w:val="BlockText"/>
        <w:spacing w:before="0" w:after="0" w:line="480" w:lineRule="auto"/>
        <w:ind w:left="720"/>
        <w:rPr>
          <w:rFonts w:ascii="Times New Roman" w:hAnsi="Times New Roman" w:cs="Times New Roman"/>
          <w:color w:val="000000"/>
          <w:lang w:val="es-ES"/>
        </w:rPr>
      </w:pP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Coherencia física de las dos constantes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 </w:t>
      </w:r>
      <m:oMath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K</m:t>
            </m:r>
          </m:e>
          <m:sub>
            <m:r>
              <w:rPr>
                <w:rFonts w:ascii="Times New Roman" w:hAnsi="Times New Roman" w:cs="Times New Roman"/>
                <w:color w:val="000000"/>
                <w:lang w:val="es-ES"/>
              </w:rPr>
              <m:t>1</m:t>
            </m:r>
          </m:sub>
        </m:sSub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 y </w:t>
      </w:r>
      <m:oMath>
        <m:r>
          <w:rPr>
            <w:rFonts w:ascii="Times New Roman" w:hAnsi="Times New Roman" w:cs="Times New Roman"/>
            <w:color w:val="000000"/>
            <w:lang w:val="es-ES"/>
          </w:rPr>
          <m:t> </m:t>
        </m:r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K</m:t>
            </m:r>
          </m:e>
          <m:sub>
            <m:r>
              <w:rPr>
                <w:rFonts w:ascii="Times New Roman" w:hAnsi="Times New Roman" w:cs="Times New Roman"/>
                <w:color w:val="000000"/>
                <w:lang w:val="es-ES"/>
              </w:rPr>
              <m:t>2</m:t>
            </m:r>
          </m:sub>
        </m:sSub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 se mueven en </w:t>
      </w: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sentidos opuestos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 con el flujo porque </w:t>
      </w:r>
      <m:oMath>
        <m:r>
          <w:rPr>
            <w:rFonts w:ascii="Times New Roman" w:hAnsi="Times New Roman" w:cs="Times New Roman"/>
            <w:color w:val="000000"/>
          </w:rPr>
          <m:t>ϕ</m:t>
        </m:r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 aparece en el </w:t>
      </w: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denominador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 de la velocidad y en el </w:t>
      </w: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numerador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 del par. Debilitar el campo sube la </w:t>
      </w:r>
      <w:proofErr w:type="gramStart"/>
      <w:r w:rsidRPr="00AF56ED">
        <w:rPr>
          <w:rFonts w:ascii="Times New Roman" w:hAnsi="Times New Roman" w:cs="Times New Roman"/>
          <w:color w:val="000000"/>
          <w:lang w:val="es-ES"/>
        </w:rPr>
        <w:t>velocidad</w:t>
      </w:r>
      <w:proofErr w:type="gramEnd"/>
      <w:r w:rsidRPr="00AF56ED">
        <w:rPr>
          <w:rFonts w:ascii="Times New Roman" w:hAnsi="Times New Roman" w:cs="Times New Roman"/>
          <w:color w:val="000000"/>
          <w:lang w:val="es-ES"/>
        </w:rPr>
        <w:t xml:space="preserve"> pero baja el par: el producto (potencia) se mantiene aproximadamente constante.</w:t>
      </w:r>
    </w:p>
    <w:p w14:paraId="44CE4D42" w14:textId="77777777" w:rsidR="001C4B67" w:rsidRPr="00AF56ED" w:rsidRDefault="00000000" w:rsidP="00AF56ED">
      <w:pPr>
        <w:spacing w:after="0" w:line="480" w:lineRule="auto"/>
        <w:rPr>
          <w:rFonts w:ascii="Times New Roman" w:hAnsi="Times New Roman" w:cs="Times New Roman"/>
          <w:color w:val="000000"/>
        </w:rPr>
      </w:pPr>
      <w:r w:rsidRPr="00AF56ED">
        <w:rPr>
          <w:rFonts w:ascii="Times New Roman" w:hAnsi="Times New Roman" w:cs="Times New Roman"/>
          <w:color w:val="000000"/>
        </w:rPr>
        <w:pict w14:anchorId="13D5D180">
          <v:rect id="_x0000_i1030" style="width:0;height:1.5pt" o:hralign="center" o:hrstd="t" o:hr="t"/>
        </w:pict>
      </w:r>
    </w:p>
    <w:p w14:paraId="7A221F2C" w14:textId="5E4FF87F" w:rsidR="009F44B3" w:rsidRDefault="009F44B3" w:rsidP="00AF56ED">
      <w:pPr>
        <w:pStyle w:val="Heading2"/>
        <w:spacing w:before="0" w:after="0" w:line="480" w:lineRule="auto"/>
      </w:pPr>
      <w:bookmarkStart w:id="27" w:name="conclusiones"/>
      <w:bookmarkStart w:id="28" w:name="_Toc234266563"/>
      <w:bookmarkEnd w:id="25"/>
      <w:proofErr w:type="spellStart"/>
      <w:r>
        <w:lastRenderedPageBreak/>
        <w:t>Evidencias</w:t>
      </w:r>
      <w:proofErr w:type="spellEnd"/>
    </w:p>
    <w:p w14:paraId="4F87A392" w14:textId="2A8D55A6" w:rsidR="009F44B3" w:rsidRDefault="009F44B3" w:rsidP="009F44B3">
      <w:pPr>
        <w:pStyle w:val="BodyText"/>
      </w:pPr>
      <w:r>
        <w:rPr>
          <w:noProof/>
        </w:rPr>
        <w:drawing>
          <wp:inline distT="0" distB="0" distL="0" distR="0" wp14:anchorId="0B1B93CE" wp14:editId="597E7280">
            <wp:extent cx="5943600" cy="4356735"/>
            <wp:effectExtent l="0" t="0" r="0" b="0"/>
            <wp:docPr id="26706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689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A186" w14:textId="308E8D03" w:rsidR="009F44B3" w:rsidRDefault="009F44B3">
      <w:r>
        <w:br w:type="page"/>
      </w:r>
    </w:p>
    <w:p w14:paraId="3976C0EE" w14:textId="40F7B687" w:rsidR="001C4B67" w:rsidRPr="00AF56ED" w:rsidRDefault="00000000" w:rsidP="00AF56ED">
      <w:pPr>
        <w:pStyle w:val="Heading2"/>
        <w:spacing w:before="0" w:after="0" w:line="480" w:lineRule="auto"/>
      </w:pPr>
      <w:proofErr w:type="spellStart"/>
      <w:r w:rsidRPr="00AF56ED">
        <w:lastRenderedPageBreak/>
        <w:t>Conclusiones</w:t>
      </w:r>
      <w:bookmarkEnd w:id="28"/>
      <w:proofErr w:type="spellEnd"/>
    </w:p>
    <w:p w14:paraId="1BD45024" w14:textId="77777777" w:rsidR="001C4B67" w:rsidRPr="00AF56ED" w:rsidRDefault="00000000" w:rsidP="00AF56ED">
      <w:pPr>
        <w:numPr>
          <w:ilvl w:val="0"/>
          <w:numId w:val="4"/>
        </w:numPr>
        <w:spacing w:after="0" w:line="480" w:lineRule="auto"/>
        <w:rPr>
          <w:rFonts w:ascii="Times New Roman" w:hAnsi="Times New Roman" w:cs="Times New Roman"/>
          <w:color w:val="000000"/>
          <w:lang w:val="es-ES"/>
        </w:rPr>
      </w:pP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La característica velocidad-tensión del motor de excitación independiente es lineal y pasa por el origen.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 A flujo constante, </w:t>
      </w:r>
      <m:oMath>
        <m:r>
          <w:rPr>
            <w:rFonts w:ascii="Times New Roman" w:hAnsi="Times New Roman" w:cs="Times New Roman"/>
            <w:color w:val="000000"/>
          </w:rPr>
          <m:t>n</m:t>
        </m:r>
        <m:r>
          <m:rPr>
            <m:sty m:val="p"/>
          </m:rPr>
          <w:rPr>
            <w:rFonts w:ascii="Times New Roman" w:hAnsi="Times New Roman" w:cs="Times New Roman"/>
            <w:color w:val="000000"/>
            <w:lang w:val="es-ES"/>
          </w:rPr>
          <m:t>=</m:t>
        </m:r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E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/>
            <w:color w:val="000000"/>
            <w:lang w:val="es-ES"/>
          </w:rPr>
          <m:t>/(</m:t>
        </m:r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K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E</m:t>
            </m:r>
          </m:sub>
        </m:sSub>
        <m:r>
          <w:rPr>
            <w:rFonts w:ascii="Times New Roman" w:hAnsi="Times New Roman" w:cs="Times New Roman"/>
            <w:color w:val="000000"/>
          </w:rPr>
          <m:t>ϕ</m:t>
        </m:r>
        <m:r>
          <m:rPr>
            <m:sty m:val="p"/>
          </m:rPr>
          <w:rPr>
            <w:rFonts w:ascii="Times New Roman" w:hAnsi="Times New Roman" w:cs="Times New Roman"/>
            <w:color w:val="000000"/>
            <w:lang w:val="es-ES"/>
          </w:rPr>
          <m:t>)</m:t>
        </m:r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; los datos de la Tabla 2 confirman una recta con pendiente constante </w:t>
      </w:r>
      <m:oMath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K</m:t>
            </m:r>
          </m:e>
          <m:sub>
            <m:r>
              <w:rPr>
                <w:rFonts w:ascii="Times New Roman" w:hAnsi="Times New Roman" w:cs="Times New Roman"/>
                <w:color w:val="000000"/>
                <w:lang w:val="es-ES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color w:val="000000"/>
            <w:lang w:val="es-ES"/>
          </w:rPr>
          <m:t>≈</m:t>
        </m:r>
        <m:r>
          <w:rPr>
            <w:rFonts w:ascii="Times New Roman" w:hAnsi="Times New Roman" w:cs="Times New Roman"/>
            <w:color w:val="000000"/>
            <w:lang w:val="es-ES"/>
          </w:rPr>
          <m:t>6</m:t>
        </m:r>
        <m:r>
          <m:rPr>
            <m:sty m:val="p"/>
          </m:rPr>
          <w:rPr>
            <w:rFonts w:ascii="Times New Roman" w:hAnsi="Times New Roman" w:cs="Times New Roman"/>
            <w:color w:val="000000"/>
            <w:lang w:val="es-ES"/>
          </w:rPr>
          <m:t>,</m:t>
        </m:r>
        <m:r>
          <w:rPr>
            <w:rFonts w:ascii="Times New Roman" w:hAnsi="Times New Roman" w:cs="Times New Roman"/>
            <w:color w:val="000000"/>
            <w:lang w:val="es-ES"/>
          </w:rPr>
          <m:t>89 </m:t>
        </m:r>
        <m:f>
          <m:fPr>
            <m:type m:val="lin"/>
            <m:ctrlPr>
              <w:rPr>
                <w:rFonts w:ascii="Times New Roman" w:hAnsi="Times New Roman" w:cs="Times New Roman"/>
                <w:color w:val="000000"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/>
                <w:color w:val="000000"/>
                <w:lang w:val="es-ES"/>
              </w:rPr>
              <m:t>r/min</m:t>
            </m:r>
          </m:num>
          <m:den>
            <m:r>
              <m:rPr>
                <m:nor/>
              </m:rPr>
              <w:rPr>
                <w:rFonts w:ascii="Times New Roman" w:hAnsi="Times New Roman" w:cs="Times New Roman"/>
                <w:color w:val="000000"/>
                <w:lang w:val="es-ES"/>
              </w:rPr>
              <m:t>V</m:t>
            </m:r>
          </m:den>
        </m:f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, lo que valida el control de velocidad por variación de la tensión de inducido como un método </w:t>
      </w: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proporcional y predecible</w:t>
      </w:r>
      <w:r w:rsidRPr="00AF56ED">
        <w:rPr>
          <w:rFonts w:ascii="Times New Roman" w:hAnsi="Times New Roman" w:cs="Times New Roman"/>
          <w:color w:val="000000"/>
          <w:lang w:val="es-ES"/>
        </w:rPr>
        <w:t>.</w:t>
      </w:r>
    </w:p>
    <w:p w14:paraId="3B133B36" w14:textId="77777777" w:rsidR="001C4B67" w:rsidRPr="00AF56ED" w:rsidRDefault="00000000" w:rsidP="00AF56ED">
      <w:pPr>
        <w:numPr>
          <w:ilvl w:val="0"/>
          <w:numId w:val="4"/>
        </w:numPr>
        <w:spacing w:after="0" w:line="480" w:lineRule="auto"/>
        <w:rPr>
          <w:rFonts w:ascii="Times New Roman" w:hAnsi="Times New Roman" w:cs="Times New Roman"/>
          <w:color w:val="000000"/>
          <w:lang w:val="es-ES"/>
        </w:rPr>
      </w:pP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La característica par-corriente también es lineal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, con pendiente </w:t>
      </w:r>
      <m:oMath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K</m:t>
            </m:r>
          </m:e>
          <m:sub>
            <m:r>
              <w:rPr>
                <w:rFonts w:ascii="Times New Roman" w:hAnsi="Times New Roman" w:cs="Times New Roman"/>
                <w:color w:val="000000"/>
                <w:lang w:val="es-ES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/>
            <w:color w:val="000000"/>
            <w:lang w:val="es-ES"/>
          </w:rPr>
          <m:t>=</m:t>
        </m:r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K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T</m:t>
            </m:r>
          </m:sub>
        </m:sSub>
        <m:r>
          <w:rPr>
            <w:rFonts w:ascii="Times New Roman" w:hAnsi="Times New Roman" w:cs="Times New Roman"/>
            <w:color w:val="000000"/>
          </w:rPr>
          <m:t>ϕ</m:t>
        </m:r>
        <m:r>
          <m:rPr>
            <m:sty m:val="p"/>
          </m:rPr>
          <w:rPr>
            <w:rFonts w:ascii="Times New Roman" w:hAnsi="Times New Roman" w:cs="Times New Roman"/>
            <w:color w:val="000000"/>
            <w:lang w:val="es-ES"/>
          </w:rPr>
          <m:t>≈</m:t>
        </m:r>
        <m:r>
          <w:rPr>
            <w:rFonts w:ascii="Times New Roman" w:hAnsi="Times New Roman" w:cs="Times New Roman"/>
            <w:color w:val="000000"/>
            <w:lang w:val="es-ES"/>
          </w:rPr>
          <m:t>0</m:t>
        </m:r>
        <m:r>
          <m:rPr>
            <m:sty m:val="p"/>
          </m:rPr>
          <w:rPr>
            <w:rFonts w:ascii="Times New Roman" w:hAnsi="Times New Roman" w:cs="Times New Roman"/>
            <w:color w:val="000000"/>
            <w:lang w:val="es-ES"/>
          </w:rPr>
          <m:t>,</m:t>
        </m:r>
        <m:r>
          <w:rPr>
            <w:rFonts w:ascii="Times New Roman" w:hAnsi="Times New Roman" w:cs="Times New Roman"/>
            <w:color w:val="000000"/>
            <w:lang w:val="es-ES"/>
          </w:rPr>
          <m:t>95 </m:t>
        </m:r>
        <m:f>
          <m:fPr>
            <m:type m:val="lin"/>
            <m:ctrlPr>
              <w:rPr>
                <w:rFonts w:ascii="Times New Roman" w:hAnsi="Times New Roman" w:cs="Times New Roman"/>
                <w:color w:val="000000"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/>
                <w:color w:val="000000"/>
                <w:lang w:val="es-ES"/>
              </w:rPr>
              <m:t>N.m</m:t>
            </m:r>
          </m:num>
          <m:den>
            <m:r>
              <m:rPr>
                <m:nor/>
              </m:rPr>
              <w:rPr>
                <w:rFonts w:ascii="Times New Roman" w:hAnsi="Times New Roman" w:cs="Times New Roman"/>
                <w:color w:val="000000"/>
                <w:lang w:val="es-ES"/>
              </w:rPr>
              <m:t>A</m:t>
            </m:r>
          </m:den>
        </m:f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. El par desarrollado es directamente proporcional a la corriente de inducido, por lo que </w:t>
      </w:r>
      <m:oMath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I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A</m:t>
            </m:r>
          </m:sub>
        </m:sSub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 es un indicador directo del estado de carga del motor.</w:t>
      </w:r>
    </w:p>
    <w:p w14:paraId="6BD3610E" w14:textId="77777777" w:rsidR="001C4B67" w:rsidRPr="00AF56ED" w:rsidRDefault="00000000" w:rsidP="00AF56ED">
      <w:pPr>
        <w:numPr>
          <w:ilvl w:val="0"/>
          <w:numId w:val="4"/>
        </w:numPr>
        <w:spacing w:after="0" w:line="480" w:lineRule="auto"/>
        <w:rPr>
          <w:rFonts w:ascii="Times New Roman" w:hAnsi="Times New Roman" w:cs="Times New Roman"/>
          <w:color w:val="000000"/>
          <w:lang w:val="es-ES"/>
        </w:rPr>
      </w:pP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El motor presenta una característica de carga “dura” (rígida).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 Al variar el par de 0,1 a 1,5 </w:t>
      </w:r>
      <w:proofErr w:type="spellStart"/>
      <w:r w:rsidRPr="00AF56ED">
        <w:rPr>
          <w:rFonts w:ascii="Times New Roman" w:hAnsi="Times New Roman" w:cs="Times New Roman"/>
          <w:color w:val="000000"/>
          <w:lang w:val="es-ES"/>
        </w:rPr>
        <w:t>N·m</w:t>
      </w:r>
      <w:proofErr w:type="spellEnd"/>
      <w:r w:rsidRPr="00AF56ED">
        <w:rPr>
          <w:rFonts w:ascii="Times New Roman" w:hAnsi="Times New Roman" w:cs="Times New Roman"/>
          <w:color w:val="000000"/>
          <w:lang w:val="es-ES"/>
        </w:rPr>
        <w:t xml:space="preserve"> manteniendo </w:t>
      </w:r>
      <m:oMath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E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A</m:t>
            </m:r>
          </m:sub>
        </m:sSub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 constante, la velocidad cayó solo ≈ 6,8 % (1496 → 1394 r/min), dentro del rango teórico 5 %–10 %. Esto lo hace idóneo para aplicaciones que exigen velocidad casi constante (bombas, ventiladores, cintas transportadoras, máquinas-herramienta).</w:t>
      </w:r>
    </w:p>
    <w:p w14:paraId="273F3925" w14:textId="77777777" w:rsidR="001C4B67" w:rsidRPr="00AF56ED" w:rsidRDefault="00000000" w:rsidP="00AF56ED">
      <w:pPr>
        <w:numPr>
          <w:ilvl w:val="0"/>
          <w:numId w:val="4"/>
        </w:numPr>
        <w:spacing w:after="0" w:line="480" w:lineRule="auto"/>
        <w:rPr>
          <w:rFonts w:ascii="Times New Roman" w:hAnsi="Times New Roman" w:cs="Times New Roman"/>
          <w:color w:val="000000"/>
          <w:lang w:val="es-ES"/>
        </w:rPr>
      </w:pP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 xml:space="preserve">El flujo </w:t>
      </w:r>
      <m:oMath>
        <m:r>
          <w:rPr>
            <w:rFonts w:ascii="Times New Roman" w:hAnsi="Times New Roman" w:cs="Times New Roman"/>
            <w:color w:val="000000"/>
          </w:rPr>
          <m:t>ϕ</m:t>
        </m:r>
      </m:oMath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 xml:space="preserve"> (gobernado por </w:t>
      </w:r>
      <m:oMath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I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f</m:t>
            </m:r>
          </m:sub>
        </m:sSub>
      </m:oMath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) actúa en sentido opuesto sobre velocidad y par.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 Disminuir </w:t>
      </w:r>
      <m:oMath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I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f</m:t>
            </m:r>
          </m:sub>
        </m:sSub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 </w:t>
      </w: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 xml:space="preserve">aumenta </w:t>
      </w:r>
      <m:oMath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K</m:t>
            </m:r>
          </m:e>
          <m:sub>
            <m:r>
              <w:rPr>
                <w:rFonts w:ascii="Times New Roman" w:hAnsi="Times New Roman" w:cs="Times New Roman"/>
                <w:color w:val="000000"/>
                <w:lang w:val="es-ES"/>
              </w:rPr>
              <m:t>1</m:t>
            </m:r>
          </m:sub>
        </m:sSub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 (más velocidad por voltio) y </w:t>
      </w: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 xml:space="preserve">disminuye </w:t>
      </w:r>
      <m:oMath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K</m:t>
            </m:r>
          </m:e>
          <m:sub>
            <m:r>
              <w:rPr>
                <w:rFonts w:ascii="Times New Roman" w:hAnsi="Times New Roman" w:cs="Times New Roman"/>
                <w:color w:val="000000"/>
                <w:lang w:val="es-ES"/>
              </w:rPr>
              <m:t>2</m:t>
            </m:r>
          </m:sub>
        </m:sSub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 (menos par por amperio). Confirma el principio de </w:t>
      </w: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regulación por debilitamiento de campo</w:t>
      </w:r>
      <w:r w:rsidRPr="00AF56ED">
        <w:rPr>
          <w:rFonts w:ascii="Times New Roman" w:hAnsi="Times New Roman" w:cs="Times New Roman"/>
          <w:color w:val="000000"/>
          <w:lang w:val="es-ES"/>
        </w:rPr>
        <w:t>: se gana velocidad a costa de par, operando a potencia aproximadamente constante.</w:t>
      </w:r>
    </w:p>
    <w:p w14:paraId="3F7FF903" w14:textId="77777777" w:rsidR="001C4B67" w:rsidRPr="00AF56ED" w:rsidRDefault="00000000" w:rsidP="00AF56ED">
      <w:pPr>
        <w:numPr>
          <w:ilvl w:val="0"/>
          <w:numId w:val="4"/>
        </w:numPr>
        <w:spacing w:after="0" w:line="480" w:lineRule="auto"/>
        <w:rPr>
          <w:rFonts w:ascii="Times New Roman" w:hAnsi="Times New Roman" w:cs="Times New Roman"/>
          <w:color w:val="000000"/>
          <w:lang w:val="es-ES"/>
        </w:rPr>
      </w:pP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La excitación independiente permite regular velocidad y par de forma desacoplada</w:t>
      </w:r>
      <w:r w:rsidRPr="00AF56ED">
        <w:rPr>
          <w:rFonts w:ascii="Times New Roman" w:hAnsi="Times New Roman" w:cs="Times New Roman"/>
          <w:color w:val="000000"/>
          <w:lang w:val="es-ES"/>
        </w:rPr>
        <w:t>, actuando por un lado sobre la tensión de inducido (</w:t>
      </w:r>
      <m:oMath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E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A</m:t>
            </m:r>
          </m:sub>
        </m:sSub>
      </m:oMath>
      <w:r w:rsidRPr="00AF56ED">
        <w:rPr>
          <w:rFonts w:ascii="Times New Roman" w:hAnsi="Times New Roman" w:cs="Times New Roman"/>
          <w:color w:val="000000"/>
          <w:lang w:val="es-ES"/>
        </w:rPr>
        <w:t>) y por otro sobre la corriente de campo (</w:t>
      </w:r>
      <m:oMath>
        <m:sSub>
          <m:sSubPr>
            <m:ctrlPr>
              <w:rPr>
                <w:rFonts w:ascii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hAnsi="Times New Roman" w:cs="Times New Roman"/>
                <w:color w:val="000000"/>
              </w:rPr>
              <m:t>I</m:t>
            </m:r>
          </m:e>
          <m:sub>
            <m:r>
              <w:rPr>
                <w:rFonts w:ascii="Times New Roman" w:hAnsi="Times New Roman" w:cs="Times New Roman"/>
                <w:color w:val="000000"/>
              </w:rPr>
              <m:t>f</m:t>
            </m:r>
          </m:sub>
        </m:sSub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). Esta independencia entre ambos circuitos es la ventaja clave del motor CC frente a los motores de c.a. para accionamientos de velocidad controlada. </w:t>
      </w:r>
      <w:r w:rsidRPr="00AF56ED">
        <w:rPr>
          <w:rFonts w:ascii="Times New Roman" w:hAnsi="Times New Roman" w:cs="Times New Roman"/>
          <w:b/>
          <w:bCs/>
          <w:color w:val="000000"/>
          <w:lang w:val="es-ES"/>
        </w:rPr>
        <w:t>Precaución: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 </w:t>
      </w:r>
      <w:r w:rsidRPr="00AF56ED">
        <w:rPr>
          <w:rFonts w:ascii="Times New Roman" w:hAnsi="Times New Roman" w:cs="Times New Roman"/>
          <w:color w:val="000000"/>
          <w:lang w:val="es-ES"/>
        </w:rPr>
        <w:lastRenderedPageBreak/>
        <w:t xml:space="preserve">nunca operar el inducido con el campo desconectado o muy débil, pues </w:t>
      </w:r>
      <m:oMath>
        <m:r>
          <w:rPr>
            <w:rFonts w:ascii="Times New Roman" w:hAnsi="Times New Roman" w:cs="Times New Roman"/>
            <w:color w:val="000000"/>
          </w:rPr>
          <m:t>ϕ</m:t>
        </m:r>
        <m:r>
          <m:rPr>
            <m:sty m:val="p"/>
          </m:rPr>
          <w:rPr>
            <w:rFonts w:ascii="Times New Roman" w:hAnsi="Times New Roman" w:cs="Times New Roman"/>
            <w:color w:val="000000"/>
            <w:lang w:val="es-ES"/>
          </w:rPr>
          <m:t>→</m:t>
        </m:r>
        <m:r>
          <w:rPr>
            <w:rFonts w:ascii="Times New Roman" w:hAnsi="Times New Roman" w:cs="Times New Roman"/>
            <w:color w:val="000000"/>
            <w:lang w:val="es-ES"/>
          </w:rPr>
          <m:t>0</m:t>
        </m:r>
      </m:oMath>
      <w:r w:rsidRPr="00AF56ED">
        <w:rPr>
          <w:rFonts w:ascii="Times New Roman" w:hAnsi="Times New Roman" w:cs="Times New Roman"/>
          <w:color w:val="000000"/>
          <w:lang w:val="es-ES"/>
        </w:rPr>
        <w:t xml:space="preserve"> dispara la velocidad hacia el </w:t>
      </w:r>
      <w:proofErr w:type="spellStart"/>
      <w:r w:rsidRPr="00AF56ED">
        <w:rPr>
          <w:rFonts w:ascii="Times New Roman" w:hAnsi="Times New Roman" w:cs="Times New Roman"/>
          <w:color w:val="000000"/>
          <w:lang w:val="es-ES"/>
        </w:rPr>
        <w:t>embalamiento</w:t>
      </w:r>
      <w:proofErr w:type="spellEnd"/>
      <w:r w:rsidRPr="00AF56ED">
        <w:rPr>
          <w:rFonts w:ascii="Times New Roman" w:hAnsi="Times New Roman" w:cs="Times New Roman"/>
          <w:color w:val="000000"/>
          <w:lang w:val="es-ES"/>
        </w:rPr>
        <w:t>.</w:t>
      </w:r>
    </w:p>
    <w:p w14:paraId="2B80C740" w14:textId="77777777" w:rsidR="001C4B67" w:rsidRPr="00AF56ED" w:rsidRDefault="00000000" w:rsidP="00AF56ED">
      <w:pPr>
        <w:spacing w:after="0" w:line="480" w:lineRule="auto"/>
        <w:rPr>
          <w:rFonts w:ascii="Times New Roman" w:hAnsi="Times New Roman" w:cs="Times New Roman"/>
          <w:color w:val="000000"/>
        </w:rPr>
      </w:pPr>
      <w:r w:rsidRPr="00AF56ED">
        <w:rPr>
          <w:rFonts w:ascii="Times New Roman" w:hAnsi="Times New Roman" w:cs="Times New Roman"/>
          <w:color w:val="000000"/>
        </w:rPr>
        <w:pict w14:anchorId="0CD2DA5E">
          <v:rect id="_x0000_i1031" style="width:0;height:1.5pt" o:hralign="center" o:hrstd="t" o:hr="t"/>
        </w:pict>
      </w:r>
    </w:p>
    <w:p w14:paraId="0668AFF4" w14:textId="77777777" w:rsidR="001C4B67" w:rsidRPr="00AF56ED" w:rsidRDefault="00000000" w:rsidP="00AF56ED">
      <w:pPr>
        <w:pStyle w:val="Heading2"/>
        <w:spacing w:before="0" w:after="0" w:line="480" w:lineRule="auto"/>
      </w:pPr>
      <w:bookmarkStart w:id="29" w:name="bibliografía"/>
      <w:bookmarkStart w:id="30" w:name="_Toc234266564"/>
      <w:bookmarkEnd w:id="27"/>
      <w:r w:rsidRPr="00AF56ED">
        <w:t>Bibliografía</w:t>
      </w:r>
      <w:bookmarkEnd w:id="30"/>
    </w:p>
    <w:p w14:paraId="7932E4FA" w14:textId="77777777" w:rsidR="001C4B67" w:rsidRPr="00AF56ED" w:rsidRDefault="00000000" w:rsidP="00AF56ED">
      <w:pPr>
        <w:pStyle w:val="Compact"/>
        <w:numPr>
          <w:ilvl w:val="0"/>
          <w:numId w:val="5"/>
        </w:numPr>
        <w:spacing w:before="0" w:after="0" w:line="480" w:lineRule="auto"/>
        <w:ind w:hanging="720"/>
        <w:rPr>
          <w:rFonts w:ascii="Times New Roman" w:hAnsi="Times New Roman" w:cs="Times New Roman"/>
          <w:color w:val="000000"/>
        </w:rPr>
      </w:pPr>
      <w:r w:rsidRPr="00AF56ED">
        <w:rPr>
          <w:rFonts w:ascii="Times New Roman" w:hAnsi="Times New Roman" w:cs="Times New Roman"/>
          <w:color w:val="000000"/>
        </w:rPr>
        <w:t xml:space="preserve">Chapman, S. J. (2012). </w:t>
      </w:r>
      <w:r w:rsidRPr="00AF56ED">
        <w:rPr>
          <w:rFonts w:ascii="Times New Roman" w:hAnsi="Times New Roman" w:cs="Times New Roman"/>
          <w:i/>
          <w:iCs/>
          <w:color w:val="000000"/>
        </w:rPr>
        <w:t>Máquinas Eléctricas</w:t>
      </w:r>
      <w:r w:rsidRPr="00AF56ED">
        <w:rPr>
          <w:rFonts w:ascii="Times New Roman" w:hAnsi="Times New Roman" w:cs="Times New Roman"/>
          <w:color w:val="000000"/>
        </w:rPr>
        <w:t xml:space="preserve"> (5.ª ed.). McGraw-Hill Interamericana.</w:t>
      </w:r>
    </w:p>
    <w:p w14:paraId="308733A5" w14:textId="77777777" w:rsidR="001C4B67" w:rsidRPr="00AF56ED" w:rsidRDefault="00000000" w:rsidP="00AF56ED">
      <w:pPr>
        <w:pStyle w:val="Compact"/>
        <w:numPr>
          <w:ilvl w:val="0"/>
          <w:numId w:val="5"/>
        </w:numPr>
        <w:spacing w:before="0" w:after="0" w:line="480" w:lineRule="auto"/>
        <w:ind w:hanging="720"/>
        <w:rPr>
          <w:rFonts w:ascii="Times New Roman" w:hAnsi="Times New Roman" w:cs="Times New Roman"/>
          <w:color w:val="000000"/>
        </w:rPr>
      </w:pPr>
      <w:r w:rsidRPr="00AF56ED">
        <w:rPr>
          <w:rFonts w:ascii="Times New Roman" w:hAnsi="Times New Roman" w:cs="Times New Roman"/>
          <w:color w:val="000000"/>
        </w:rPr>
        <w:t xml:space="preserve">Fraile Mora, J. (2008). </w:t>
      </w:r>
      <w:r w:rsidRPr="00AF56ED">
        <w:rPr>
          <w:rFonts w:ascii="Times New Roman" w:hAnsi="Times New Roman" w:cs="Times New Roman"/>
          <w:i/>
          <w:iCs/>
          <w:color w:val="000000"/>
        </w:rPr>
        <w:t>Máquinas Eléctricas</w:t>
      </w:r>
      <w:r w:rsidRPr="00AF56ED">
        <w:rPr>
          <w:rFonts w:ascii="Times New Roman" w:hAnsi="Times New Roman" w:cs="Times New Roman"/>
          <w:color w:val="000000"/>
        </w:rPr>
        <w:t xml:space="preserve"> (6.ª ed.). McGraw-Hill Interamericana.</w:t>
      </w:r>
    </w:p>
    <w:p w14:paraId="4DD51F47" w14:textId="77777777" w:rsidR="001C4B67" w:rsidRPr="00AF56ED" w:rsidRDefault="00000000" w:rsidP="00AF56ED">
      <w:pPr>
        <w:pStyle w:val="Compact"/>
        <w:numPr>
          <w:ilvl w:val="0"/>
          <w:numId w:val="5"/>
        </w:numPr>
        <w:spacing w:before="0" w:after="0" w:line="480" w:lineRule="auto"/>
        <w:ind w:hanging="720"/>
        <w:rPr>
          <w:rFonts w:ascii="Times New Roman" w:hAnsi="Times New Roman" w:cs="Times New Roman"/>
          <w:color w:val="000000"/>
          <w:lang w:val="pt-BR"/>
        </w:rPr>
      </w:pPr>
      <w:proofErr w:type="spellStart"/>
      <w:r w:rsidRPr="00AF56ED">
        <w:rPr>
          <w:rFonts w:ascii="Times New Roman" w:hAnsi="Times New Roman" w:cs="Times New Roman"/>
          <w:color w:val="000000"/>
          <w:lang w:val="es-ES"/>
        </w:rPr>
        <w:t>LabVolt</w:t>
      </w:r>
      <w:proofErr w:type="spellEnd"/>
      <w:r w:rsidRPr="00AF56ED">
        <w:rPr>
          <w:rFonts w:ascii="Times New Roman" w:hAnsi="Times New Roman" w:cs="Times New Roman"/>
          <w:color w:val="000000"/>
          <w:lang w:val="es-ES"/>
        </w:rPr>
        <w:t xml:space="preserve"> Series (2013). </w:t>
      </w:r>
      <w:r w:rsidRPr="00AF56ED">
        <w:rPr>
          <w:rFonts w:ascii="Times New Roman" w:hAnsi="Times New Roman" w:cs="Times New Roman"/>
          <w:i/>
          <w:iCs/>
          <w:color w:val="000000"/>
          <w:lang w:val="es-ES"/>
        </w:rPr>
        <w:t>Electricidad y Nuevas Energías</w:t>
      </w:r>
      <w:r w:rsidRPr="00AF56ED">
        <w:rPr>
          <w:rFonts w:ascii="Times New Roman" w:hAnsi="Times New Roman" w:cs="Times New Roman"/>
          <w:color w:val="000000"/>
          <w:lang w:val="es-ES"/>
        </w:rPr>
        <w:t xml:space="preserve">. </w:t>
      </w:r>
      <w:r w:rsidRPr="00AF56ED">
        <w:rPr>
          <w:rFonts w:ascii="Times New Roman" w:hAnsi="Times New Roman" w:cs="Times New Roman"/>
          <w:color w:val="000000"/>
          <w:lang w:val="pt-BR"/>
        </w:rPr>
        <w:t>Québec, Canadá: Festo Didactic. ISBN 978-2-89640-664-7.</w:t>
      </w:r>
      <w:bookmarkEnd w:id="29"/>
    </w:p>
    <w:sectPr w:rsidR="001C4B67" w:rsidRPr="00AF56ED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FBE74" w14:textId="77777777" w:rsidR="00933D08" w:rsidRDefault="00933D08" w:rsidP="0056634B">
      <w:pPr>
        <w:spacing w:after="0"/>
      </w:pPr>
      <w:r>
        <w:separator/>
      </w:r>
    </w:p>
  </w:endnote>
  <w:endnote w:type="continuationSeparator" w:id="0">
    <w:p w14:paraId="598247EB" w14:textId="77777777" w:rsidR="00933D08" w:rsidRDefault="00933D08" w:rsidP="0056634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FA968" w14:textId="77777777" w:rsidR="0056634B" w:rsidRDefault="005663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BC244" w14:textId="77777777" w:rsidR="0056634B" w:rsidRDefault="0056634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80293" w14:textId="77777777" w:rsidR="0056634B" w:rsidRDefault="005663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F3FDF" w14:textId="77777777" w:rsidR="00933D08" w:rsidRDefault="00933D08" w:rsidP="0056634B">
      <w:pPr>
        <w:spacing w:after="0"/>
      </w:pPr>
      <w:r>
        <w:separator/>
      </w:r>
    </w:p>
  </w:footnote>
  <w:footnote w:type="continuationSeparator" w:id="0">
    <w:p w14:paraId="62FA9C51" w14:textId="77777777" w:rsidR="00933D08" w:rsidRDefault="00933D08" w:rsidP="0056634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B1609" w14:textId="77777777" w:rsidR="0056634B" w:rsidRDefault="005663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5B945" w14:textId="38F085FF" w:rsidR="00AF56ED" w:rsidRPr="00AF56ED" w:rsidRDefault="00AF56ED" w:rsidP="00AF56ED">
    <w:pPr>
      <w:pStyle w:val="Header"/>
      <w:jc w:val="right"/>
      <w:rPr>
        <w:rFonts w:ascii="Times New Roman" w:hAnsi="Times New Roman" w:cs="Times New Roman"/>
        <w:color w:val="000000"/>
      </w:rPr>
    </w:pPr>
    <w:r>
      <w:rPr>
        <w:rFonts w:ascii="Times New Roman" w:hAnsi="Times New Roman" w:cs="Times New Roman"/>
        <w:color w:val="000000"/>
      </w:rPr>
      <w:fldChar w:fldCharType="begin"/>
    </w:r>
    <w:r>
      <w:rPr>
        <w:rFonts w:ascii="Times New Roman" w:hAnsi="Times New Roman" w:cs="Times New Roman"/>
        <w:color w:val="000000"/>
      </w:rPr>
      <w:instrText xml:space="preserve"> PAGE  \* MERGEFORMAT </w:instrText>
    </w:r>
    <w:r>
      <w:rPr>
        <w:rFonts w:ascii="Times New Roman" w:hAnsi="Times New Roman" w:cs="Times New Roman"/>
        <w:color w:val="000000"/>
      </w:rPr>
      <w:fldChar w:fldCharType="separate"/>
    </w:r>
    <w:r>
      <w:rPr>
        <w:rFonts w:ascii="Times New Roman" w:hAnsi="Times New Roman" w:cs="Times New Roman"/>
        <w:noProof/>
        <w:color w:val="000000"/>
      </w:rPr>
      <w:t>4</w:t>
    </w:r>
    <w:r>
      <w:rPr>
        <w:rFonts w:ascii="Times New Roman" w:hAnsi="Times New Roman" w:cs="Times New Roman"/>
        <w:color w:val="000000"/>
      </w:rPr>
      <w:fldChar w:fldCharType="end"/>
    </w:r>
  </w:p>
  <w:p w14:paraId="0C4A6A32" w14:textId="29BBEA3C" w:rsidR="0056634B" w:rsidRDefault="0056634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E3385" w14:textId="77777777" w:rsidR="0056634B" w:rsidRDefault="005663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9EE71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9482D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462F6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75014F34"/>
    <w:multiLevelType w:val="hybridMultilevel"/>
    <w:tmpl w:val="0F7689C6"/>
    <w:lvl w:ilvl="0" w:tplc="008E7D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2252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9629A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52085B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C6F7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26F0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AA2A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8AE5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8E16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4293901">
    <w:abstractNumId w:val="0"/>
  </w:num>
  <w:num w:numId="2" w16cid:durableId="555746472">
    <w:abstractNumId w:val="1"/>
  </w:num>
  <w:num w:numId="3" w16cid:durableId="1879656642">
    <w:abstractNumId w:val="1"/>
  </w:num>
  <w:num w:numId="4" w16cid:durableId="12542443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94601073">
    <w:abstractNumId w:val="1"/>
  </w:num>
  <w:num w:numId="6" w16cid:durableId="17676561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4B67"/>
    <w:rsid w:val="001C4B67"/>
    <w:rsid w:val="003278BC"/>
    <w:rsid w:val="0056634B"/>
    <w:rsid w:val="00647E63"/>
    <w:rsid w:val="00933D08"/>
    <w:rsid w:val="009F44B3"/>
    <w:rsid w:val="00AF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5BEE3"/>
  <w15:docId w15:val="{E0B330DD-416C-4487-A5C0-7B538289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jc w:val="center"/>
      <w:outlineLvl w:val="1"/>
    </w:pPr>
    <w:rPr>
      <w:rFonts w:ascii="Times New Roman" w:eastAsiaTheme="majorEastAsia" w:hAnsi="Times New Roman" w:cs="Times New Roman"/>
      <w:b/>
      <w:color w:val="00000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imes New Roman" w:eastAsiaTheme="majorEastAsia" w:hAnsi="Times New Roman" w:cs="Times New Roman"/>
      <w:b/>
      <w:color w:val="000000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eastAsiaTheme="majorEastAsia" w:hAnsi="Times New Roman" w:cs="Times New Roman"/>
      <w:b/>
      <w:color w:val="00000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eastAsiaTheme="majorEastAsia" w:hAnsi="Times New Roman" w:cs="Times New Roman"/>
      <w:b/>
      <w:color w:val="00000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2">
    <w:name w:val="toc 2"/>
    <w:basedOn w:val="Normal"/>
    <w:next w:val="Normal"/>
    <w:autoRedefine/>
    <w:uiPriority w:val="39"/>
    <w:rsid w:val="0056634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56634B"/>
    <w:pPr>
      <w:spacing w:after="100"/>
      <w:ind w:left="480"/>
    </w:pPr>
  </w:style>
  <w:style w:type="paragraph" w:styleId="Header">
    <w:name w:val="header"/>
    <w:basedOn w:val="Normal"/>
    <w:link w:val="HeaderChar"/>
    <w:rsid w:val="0056634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6634B"/>
  </w:style>
  <w:style w:type="paragraph" w:styleId="Footer">
    <w:name w:val="footer"/>
    <w:basedOn w:val="Normal"/>
    <w:link w:val="FooterChar"/>
    <w:rsid w:val="0056634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56634B"/>
  </w:style>
  <w:style w:type="paragraph" w:styleId="ListParagraph">
    <w:name w:val="List Paragraph"/>
    <w:basedOn w:val="Normal"/>
    <w:uiPriority w:val="34"/>
    <w:qFormat/>
    <w:rsid w:val="00647E63"/>
    <w:pPr>
      <w:spacing w:after="160" w:line="259" w:lineRule="auto"/>
      <w:ind w:left="720"/>
      <w:contextualSpacing/>
    </w:pPr>
    <w:rPr>
      <w:rFonts w:ascii="Calibri" w:hAnsi="Calibri"/>
      <w:sz w:val="22"/>
      <w:szCs w:val="22"/>
      <w:lang w:val="es-P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116" row="0">
    <wetp:webextensionref xmlns:r="http://schemas.openxmlformats.org/officeDocument/2006/relationships" r:id="rId1"/>
  </wetp:taskpane>
  <wetp:taskpane dockstate="right" visibility="0" width="438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BFEA37F2-649C-4AC4-944C-9E3A4CEECD72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ff4c7d78-b056-452c-9797-79ffa1a5fb0e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A40EB38A-5F84-4C82-9415-295D25CC2E70}">
  <we:reference id="wa104381909" version="3.23.0.0" store="en-US" storeType="OMEX"/>
  <we:alternateReferences>
    <we:reference id="WA104381909" version="3.23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13</Pages>
  <Words>2046</Words>
  <Characters>9678</Characters>
  <Application>Microsoft Office Word</Application>
  <DocSecurity>0</DocSecurity>
  <Lines>387</Lines>
  <Paragraphs>325</Paragraphs>
  <ScaleCrop>false</ScaleCrop>
  <Company/>
  <LinksUpToDate>false</LinksUpToDate>
  <CharactersWithSpaces>11399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3 (Resolución) - Características velocidad-tensión y par-corriente de motor CC con excitación independiente</dc:title>
  <dc:creator>Tito Luyo Murata</dc:creator>
  <cp:keywords/>
  <cp:lastModifiedBy>Tito Luyo Murata</cp:lastModifiedBy>
  <cp:revision>5</cp:revision>
  <cp:lastPrinted>2026-07-07T04:27:00Z</cp:lastPrinted>
  <dcterms:created xsi:type="dcterms:W3CDTF">2026-07-07T02:38:00Z</dcterms:created>
  <dcterms:modified xsi:type="dcterms:W3CDTF">2026-07-07T04:43:00Z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rso">
    <vt:lpwstr>Motores MOC</vt:lpwstr>
  </property>
  <property fmtid="{D5CDD505-2E9C-101B-9397-08002B2CF9AE}" pid="3" name="date">
    <vt:lpwstr>2026-07-06</vt:lpwstr>
  </property>
  <property fmtid="{D5CDD505-2E9C-101B-9397-08002B2CF9AE}" pid="4" name="orden">
    <vt:lpwstr>100</vt:lpwstr>
  </property>
  <property fmtid="{D5CDD505-2E9C-101B-9397-08002B2CF9AE}" pid="5" name="semana">
    <vt:lpwstr>15</vt:lpwstr>
  </property>
  <property fmtid="{D5CDD505-2E9C-101B-9397-08002B2CF9AE}" pid="6" name="subtipo">
    <vt:lpwstr>laboratorio</vt:lpwstr>
  </property>
  <property fmtid="{D5CDD505-2E9C-101B-9397-08002B2CF9AE}" pid="7" name="tags">
    <vt:lpwstr/>
  </property>
  <property fmtid="{D5CDD505-2E9C-101B-9397-08002B2CF9AE}" pid="8" name="tipo">
    <vt:lpwstr>evaluacion</vt:lpwstr>
  </property>
  <property fmtid="{D5CDD505-2E9C-101B-9397-08002B2CF9AE}" pid="9" name="unidad">
    <vt:lpwstr>4</vt:lpwstr>
  </property>
</Properties>
</file>