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3E8" w:rsidRPr="00CB23E8" w:rsidRDefault="00CB23E8" w:rsidP="00CB23E8">
      <w:pPr>
        <w:pStyle w:val="Sansinterligne"/>
        <w:rPr>
          <w:b/>
        </w:rPr>
      </w:pPr>
      <w:r w:rsidRPr="00CB23E8">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29640" cy="1439545"/>
            <wp:effectExtent l="19050" t="0" r="3810" b="0"/>
            <wp:wrapTight wrapText="bothSides">
              <wp:wrapPolygon edited="0">
                <wp:start x="-443" y="0"/>
                <wp:lineTo x="-443" y="21438"/>
                <wp:lineTo x="21689" y="21438"/>
                <wp:lineTo x="21689" y="0"/>
                <wp:lineTo x="-443" y="0"/>
              </wp:wrapPolygon>
            </wp:wrapTight>
            <wp:docPr id="1" name="Image 1" descr="http://www.images-chapitre.com/ima1/newbig/454/60732454_11631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es-chapitre.com/ima1/newbig/454/60732454_11631449.jpg"/>
                    <pic:cNvPicPr>
                      <a:picLocks noChangeAspect="1" noChangeArrowheads="1"/>
                    </pic:cNvPicPr>
                  </pic:nvPicPr>
                  <pic:blipFill>
                    <a:blip r:embed="rId4" cstate="print"/>
                    <a:srcRect/>
                    <a:stretch>
                      <a:fillRect/>
                    </a:stretch>
                  </pic:blipFill>
                  <pic:spPr bwMode="auto">
                    <a:xfrm>
                      <a:off x="0" y="0"/>
                      <a:ext cx="929640" cy="1439545"/>
                    </a:xfrm>
                    <a:prstGeom prst="rect">
                      <a:avLst/>
                    </a:prstGeom>
                    <a:noFill/>
                    <a:ln w="9525">
                      <a:noFill/>
                      <a:miter lim="800000"/>
                      <a:headEnd/>
                      <a:tailEnd/>
                    </a:ln>
                  </pic:spPr>
                </pic:pic>
              </a:graphicData>
            </a:graphic>
          </wp:anchor>
        </w:drawing>
      </w:r>
      <w:r w:rsidRPr="00CB23E8">
        <w:rPr>
          <w:b/>
        </w:rPr>
        <w:t>16 ans, total fiasco</w:t>
      </w:r>
    </w:p>
    <w:p w:rsidR="00CB23E8" w:rsidRDefault="00CB23E8" w:rsidP="00CB23E8">
      <w:pPr>
        <w:pStyle w:val="Sansinterligne"/>
      </w:pPr>
      <w:r w:rsidRPr="00CB23E8">
        <w:rPr>
          <w:b/>
        </w:rPr>
        <w:t xml:space="preserve">Sue </w:t>
      </w:r>
      <w:proofErr w:type="spellStart"/>
      <w:r w:rsidRPr="00CB23E8">
        <w:rPr>
          <w:b/>
        </w:rPr>
        <w:t>Limb</w:t>
      </w:r>
      <w:proofErr w:type="spellEnd"/>
    </w:p>
    <w:p w:rsidR="00CB23E8" w:rsidRDefault="00CB23E8" w:rsidP="00CB23E8">
      <w:pPr>
        <w:pStyle w:val="Sansinterligne"/>
      </w:pPr>
      <w:r>
        <w:t xml:space="preserve">Gallimard </w:t>
      </w:r>
      <w:proofErr w:type="spellStart"/>
      <w:r>
        <w:t>Scripto</w:t>
      </w:r>
      <w:proofErr w:type="spellEnd"/>
    </w:p>
    <w:p w:rsidR="00CB23E8" w:rsidRDefault="00CB23E8" w:rsidP="00CB23E8">
      <w:pPr>
        <w:pStyle w:val="Sansinterligne"/>
      </w:pPr>
      <w:r>
        <w:t>9782070658787</w:t>
      </w:r>
    </w:p>
    <w:p w:rsidR="00CB23E8" w:rsidRDefault="00CB23E8" w:rsidP="00CB23E8">
      <w:pPr>
        <w:pStyle w:val="Sansinterligne"/>
      </w:pPr>
      <w:r>
        <w:t>345 pages</w:t>
      </w:r>
    </w:p>
    <w:p w:rsidR="00CB23E8" w:rsidRDefault="00CB23E8" w:rsidP="00CB23E8">
      <w:pPr>
        <w:pStyle w:val="Sansinterligne"/>
      </w:pPr>
      <w:r>
        <w:t>13,50 euros</w:t>
      </w:r>
    </w:p>
    <w:p w:rsidR="00CB23E8" w:rsidRDefault="00CB23E8" w:rsidP="00CB23E8">
      <w:pPr>
        <w:pStyle w:val="Sansinterligne"/>
      </w:pPr>
      <w:hyperlink r:id="rId5" w:history="1">
        <w:r w:rsidRPr="004A143C">
          <w:rPr>
            <w:rStyle w:val="Lienhypertexte"/>
          </w:rPr>
          <w:t>http://www.chapitre.com/CHAPITRE/fr/BOOK/limb-sue/16-ans-total-fiasco,60732454.aspx</w:t>
        </w:r>
      </w:hyperlink>
    </w:p>
    <w:p w:rsidR="00CB23E8" w:rsidRPr="00CB23E8" w:rsidRDefault="00CB23E8" w:rsidP="00CB23E8">
      <w:pPr>
        <w:pStyle w:val="Sansinterligne"/>
        <w:rPr>
          <w:i/>
        </w:rPr>
      </w:pPr>
    </w:p>
    <w:p w:rsidR="00CB23E8" w:rsidRPr="00CB23E8" w:rsidRDefault="00CB23E8" w:rsidP="00CB23E8">
      <w:pPr>
        <w:pStyle w:val="Sansinterligne"/>
        <w:rPr>
          <w:i/>
        </w:rPr>
      </w:pPr>
      <w:r w:rsidRPr="00CB23E8">
        <w:rPr>
          <w:i/>
        </w:rPr>
        <w:t xml:space="preserve">17 mai 2014 </w:t>
      </w:r>
    </w:p>
    <w:p w:rsidR="00E04C19" w:rsidRDefault="00920B51" w:rsidP="00920B51">
      <w:pPr>
        <w:jc w:val="both"/>
      </w:pPr>
      <w:r>
        <w:t xml:space="preserve"> Ce </w:t>
      </w:r>
      <w:r w:rsidR="00F8079A" w:rsidRPr="00CB23E8">
        <w:rPr>
          <w:b/>
        </w:rPr>
        <w:t>6</w:t>
      </w:r>
      <w:r w:rsidR="00F8079A" w:rsidRPr="00CB23E8">
        <w:rPr>
          <w:b/>
          <w:vertAlign w:val="superscript"/>
        </w:rPr>
        <w:t>ème</w:t>
      </w:r>
      <w:r w:rsidRPr="00CB23E8">
        <w:rPr>
          <w:b/>
        </w:rPr>
        <w:t xml:space="preserve"> opus</w:t>
      </w:r>
      <w:r>
        <w:t xml:space="preserve"> de la série de Sue </w:t>
      </w:r>
      <w:proofErr w:type="spellStart"/>
      <w:r>
        <w:t>Limb</w:t>
      </w:r>
      <w:proofErr w:type="spellEnd"/>
      <w:r>
        <w:t xml:space="preserve"> </w:t>
      </w:r>
      <w:r w:rsidR="00F8079A">
        <w:t>plébiscitée par les jeunes ados, raconte le quotidien d</w:t>
      </w:r>
      <w:r>
        <w:t xml:space="preserve">e </w:t>
      </w:r>
      <w:proofErr w:type="spellStart"/>
      <w:r>
        <w:t>Jess</w:t>
      </w:r>
      <w:proofErr w:type="spellEnd"/>
      <w:r>
        <w:t xml:space="preserve">, </w:t>
      </w:r>
      <w:r w:rsidR="00F8079A">
        <w:t>une jeune anglaise moderne, en phase d’émancipation, moins déjantée qu’elle ne paraît, attentive aux autres, sympathique, un brin complexée, très attachante et déterminée</w:t>
      </w:r>
      <w:r>
        <w:t xml:space="preserve">, imaginative au possible. </w:t>
      </w:r>
    </w:p>
    <w:p w:rsidR="00920B51" w:rsidRDefault="00CB23E8" w:rsidP="00920B51">
      <w:pPr>
        <w:jc w:val="both"/>
      </w:pPr>
      <w:r>
        <w:t>Avec son ami Fred, elle a</w:t>
      </w:r>
      <w:r w:rsidR="00920B51">
        <w:t xml:space="preserve"> décidé d’organiser pour la Saint-Valentin « le bal du chaos » et de récolter, à cette occasion, des fonds pour l’ONG Oxfam. La pression monte rapidement car les inscriptions à la soirée sont nombreuses et l’organisation des deux jeunes gens pas totalement rôdée. Si leur manque d’expérience, les tracas quotidiens, créent, ça et là quelques frayeurs et embûches dans la réalisation du projet, le lecteur sait déjà qu’il sera un succès.</w:t>
      </w:r>
    </w:p>
    <w:p w:rsidR="00920B51" w:rsidRDefault="00920B51" w:rsidP="00920B51">
      <w:pPr>
        <w:jc w:val="both"/>
      </w:pPr>
      <w:r>
        <w:t xml:space="preserve">Sans surprise donc, il assiste aux préparatifs, aux imprévus, aux problèmes familiaux de </w:t>
      </w:r>
      <w:proofErr w:type="spellStart"/>
      <w:r>
        <w:t>Jess</w:t>
      </w:r>
      <w:proofErr w:type="spellEnd"/>
      <w:r w:rsidR="00CB23E8">
        <w:t>, notamment ceux de sa</w:t>
      </w:r>
      <w:r>
        <w:t xml:space="preserve"> mère</w:t>
      </w:r>
      <w:r w:rsidR="00CB23E8">
        <w:t>,</w:t>
      </w:r>
      <w:r>
        <w:t xml:space="preserve"> seule depuis trop longtemps, </w:t>
      </w:r>
      <w:r w:rsidR="00CB23E8">
        <w:t xml:space="preserve"> qui </w:t>
      </w:r>
      <w:r>
        <w:t>cherche un partenaire</w:t>
      </w:r>
      <w:r w:rsidR="00345D5F">
        <w:t xml:space="preserve"> via internet </w:t>
      </w:r>
      <w:r w:rsidR="00345D5F" w:rsidRPr="00345D5F">
        <w:rPr>
          <w:i/>
        </w:rPr>
        <w:t>(« des types dans son panier d’achat qui ont l’air de terroristes ou de prédateurs sexuels »)</w:t>
      </w:r>
      <w:r w:rsidR="00345D5F">
        <w:rPr>
          <w:i/>
        </w:rPr>
        <w:t>,</w:t>
      </w:r>
      <w:r>
        <w:t xml:space="preserve"> loin d’être toujours idéal</w:t>
      </w:r>
      <w:r w:rsidR="00345D5F">
        <w:t xml:space="preserve"> </w:t>
      </w:r>
      <w:r>
        <w:t xml:space="preserve">, </w:t>
      </w:r>
      <w:r w:rsidR="00CB23E8">
        <w:t>ou encore ceux de son</w:t>
      </w:r>
      <w:r>
        <w:t xml:space="preserve"> père, parti vivre avec un autre homme, </w:t>
      </w:r>
      <w:r w:rsidR="00CB23E8">
        <w:t xml:space="preserve"> qui </w:t>
      </w:r>
      <w:r>
        <w:t>revient à la maison, piteux et paumé</w:t>
      </w:r>
      <w:r w:rsidR="00345D5F">
        <w:t xml:space="preserve"> </w:t>
      </w:r>
      <w:r w:rsidR="00345D5F" w:rsidRPr="00345D5F">
        <w:rPr>
          <w:i/>
        </w:rPr>
        <w:t>(« ma vie est foutue »)</w:t>
      </w:r>
      <w:r w:rsidR="00CB23E8" w:rsidRPr="00345D5F">
        <w:rPr>
          <w:i/>
        </w:rPr>
        <w:t>.</w:t>
      </w:r>
      <w:r w:rsidR="00CB23E8">
        <w:t xml:space="preserve"> Elle doit aussi</w:t>
      </w:r>
      <w:r w:rsidR="008F423B">
        <w:t xml:space="preserve"> parer, de manière courageuse, </w:t>
      </w:r>
      <w:r>
        <w:t>au désengagement progressif de Fred</w:t>
      </w:r>
      <w:r w:rsidR="00CB23E8">
        <w:t xml:space="preserve"> dans l’organisation de la fête</w:t>
      </w:r>
      <w:r>
        <w:t xml:space="preserve">, </w:t>
      </w:r>
      <w:r w:rsidR="008F423B">
        <w:t>paralysé par le stress et la peur d’échouer.</w:t>
      </w:r>
    </w:p>
    <w:p w:rsidR="008F423B" w:rsidRDefault="008F423B" w:rsidP="00920B51">
      <w:pPr>
        <w:jc w:val="both"/>
      </w:pPr>
      <w:r>
        <w:t>Mais personne n’a oublié que cette jeune fille est une héroïne débrouillarde et soutenue par ses proches, audacieuse et pleine de ressources, b</w:t>
      </w:r>
      <w:r w:rsidR="00CB23E8">
        <w:t>ien décidée à réussir cette soirée</w:t>
      </w:r>
      <w:r>
        <w:t xml:space="preserve"> qu’elle a initiée, avec ou sans Fred. </w:t>
      </w:r>
    </w:p>
    <w:p w:rsidR="00A34BD3" w:rsidRDefault="008F423B" w:rsidP="00920B51">
      <w:pPr>
        <w:jc w:val="both"/>
      </w:pPr>
      <w:r>
        <w:t>Un épisode de plus pour grandir, parvenir à l’âge adulte, apprendre sur soi-même, découvrir qu’à 16 ans, on a encore parfois besoin de sa famille, d’adult</w:t>
      </w:r>
      <w:r w:rsidR="00CB23E8">
        <w:t>es pour être guidé, accompagné</w:t>
      </w:r>
      <w:r>
        <w:t xml:space="preserve">. Sans être franchement moralisateur, ce roman, très consensuel, tourne un peu rond </w:t>
      </w:r>
      <w:r w:rsidR="00A34BD3">
        <w:t>et lasse</w:t>
      </w:r>
      <w:r w:rsidR="00E04C19">
        <w:t xml:space="preserve"> en définitive, n’aborde aucune complexité de la vie en profondeur, reste superficiel.</w:t>
      </w:r>
    </w:p>
    <w:p w:rsidR="00E04C19" w:rsidRDefault="008F423B" w:rsidP="00920B51">
      <w:pPr>
        <w:jc w:val="both"/>
      </w:pPr>
      <w:r>
        <w:t xml:space="preserve">Malgré une tonalité enjouée et plutôt juste, des expressions de langage parfois drôles, légèrement décalées, issues certainement de la réalité, cette histoire divertit mais ne surprend guère, un peu </w:t>
      </w:r>
      <w:proofErr w:type="gramStart"/>
      <w:r>
        <w:t>trop</w:t>
      </w:r>
      <w:proofErr w:type="gramEnd"/>
      <w:r>
        <w:t xml:space="preserve"> convenue sans doute, trop lisse. </w:t>
      </w:r>
    </w:p>
    <w:p w:rsidR="008F423B" w:rsidRDefault="00A34BD3" w:rsidP="00920B51">
      <w:pPr>
        <w:jc w:val="both"/>
      </w:pPr>
      <w:r>
        <w:t>Les situations décrites sont limpides, abordées de manière légère</w:t>
      </w:r>
      <w:r w:rsidR="00746A16">
        <w:t xml:space="preserve"> et sage</w:t>
      </w:r>
      <w:r>
        <w:t xml:space="preserve"> et évitent soigneusement d</w:t>
      </w:r>
      <w:r w:rsidR="00E04C19">
        <w:t>’approfondir</w:t>
      </w:r>
      <w:r>
        <w:t xml:space="preserve"> certaines thématiques pourtant propres à l’adolescence (la sexualité</w:t>
      </w:r>
      <w:r w:rsidR="00E04C19">
        <w:t xml:space="preserve"> entre Fred et </w:t>
      </w:r>
      <w:proofErr w:type="spellStart"/>
      <w:r w:rsidR="00E04C19">
        <w:t>Jess</w:t>
      </w:r>
      <w:proofErr w:type="spellEnd"/>
      <w:r w:rsidR="00E04C19">
        <w:t xml:space="preserve">, le sentiment d’exclusion, de mise à l’écart de Fred ou le surpoids de </w:t>
      </w:r>
      <w:proofErr w:type="spellStart"/>
      <w:r w:rsidR="00E04C19">
        <w:t>Jess</w:t>
      </w:r>
      <w:proofErr w:type="spellEnd"/>
      <w:r w:rsidR="00E04C19">
        <w:t>, par exemple</w:t>
      </w:r>
      <w:r>
        <w:t xml:space="preserve">). Comme si ce livre, mettant en scène des jeunes gens presque adultes était plutôt destiné à des enfants que l’on  voudrait préserver d’une réalité plus complexe et plus ambigüe. </w:t>
      </w:r>
    </w:p>
    <w:p w:rsidR="00A34BD3" w:rsidRDefault="00A34BD3" w:rsidP="00920B51">
      <w:pPr>
        <w:jc w:val="both"/>
      </w:pPr>
      <w:r>
        <w:t>Certes, l’ensemble est divertissant, se lit sans difficultés mais s’oublie aussitôt</w:t>
      </w:r>
      <w:r w:rsidR="00746A16">
        <w:t xml:space="preserve">. Il n’éveille à rien, n’ouvre pas à la réflexion, ni même à l’identification tant il se situe dans un monde préservé et </w:t>
      </w:r>
      <w:r w:rsidR="00746A16">
        <w:lastRenderedPageBreak/>
        <w:t>rassurant,  très sérieux, presque sans troubles. En décalage</w:t>
      </w:r>
      <w:r w:rsidR="00345D5F">
        <w:t xml:space="preserve"> car à</w:t>
      </w:r>
      <w:r w:rsidR="00746A16">
        <w:t xml:space="preserve"> 16 ans, </w:t>
      </w:r>
      <w:r w:rsidR="00CB23E8">
        <w:t xml:space="preserve"> </w:t>
      </w:r>
      <w:r w:rsidR="00746A16">
        <w:t xml:space="preserve">plus généralement, c’est l’incertitude et la remise en question qui animent les esprits. </w:t>
      </w:r>
    </w:p>
    <w:p w:rsidR="00A34BD3" w:rsidRDefault="00E04C19" w:rsidP="00920B51">
      <w:pPr>
        <w:jc w:val="both"/>
      </w:pPr>
      <w:r>
        <w:t xml:space="preserve">A 16 ans, il y a mieux à faire que lire Sue </w:t>
      </w:r>
      <w:proofErr w:type="spellStart"/>
      <w:r>
        <w:t>Limb</w:t>
      </w:r>
      <w:proofErr w:type="spellEnd"/>
      <w:r>
        <w:t xml:space="preserve">, sauf si on n’a pas envie de sortir de l’enfance. </w:t>
      </w:r>
    </w:p>
    <w:p w:rsidR="00A34BD3" w:rsidRDefault="00E04C19" w:rsidP="00E04C19">
      <w:pPr>
        <w:jc w:val="right"/>
      </w:pPr>
      <w:r>
        <w:t>Cécile Pellerin</w:t>
      </w:r>
    </w:p>
    <w:p w:rsidR="00A34BD3" w:rsidRDefault="00A34BD3" w:rsidP="00920B51">
      <w:pPr>
        <w:jc w:val="both"/>
      </w:pPr>
    </w:p>
    <w:p w:rsidR="00A34BD3" w:rsidRDefault="00A34BD3" w:rsidP="00920B51">
      <w:pPr>
        <w:jc w:val="both"/>
      </w:pPr>
    </w:p>
    <w:p w:rsidR="00A34BD3" w:rsidRDefault="00A34BD3" w:rsidP="00920B51">
      <w:pPr>
        <w:jc w:val="both"/>
      </w:pPr>
    </w:p>
    <w:sectPr w:rsidR="00A34BD3" w:rsidSect="00F8079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5AB3"/>
    <w:rsid w:val="00035AB3"/>
    <w:rsid w:val="00036687"/>
    <w:rsid w:val="0033394F"/>
    <w:rsid w:val="00345D5F"/>
    <w:rsid w:val="003F3C72"/>
    <w:rsid w:val="004B6485"/>
    <w:rsid w:val="00746A16"/>
    <w:rsid w:val="00755439"/>
    <w:rsid w:val="008F423B"/>
    <w:rsid w:val="00920B51"/>
    <w:rsid w:val="00A34BD3"/>
    <w:rsid w:val="00CB23E8"/>
    <w:rsid w:val="00E04C19"/>
    <w:rsid w:val="00F807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23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23E8"/>
    <w:rPr>
      <w:rFonts w:ascii="Tahoma" w:hAnsi="Tahoma" w:cs="Tahoma"/>
      <w:sz w:val="16"/>
      <w:szCs w:val="16"/>
    </w:rPr>
  </w:style>
  <w:style w:type="paragraph" w:styleId="Sansinterligne">
    <w:name w:val="No Spacing"/>
    <w:uiPriority w:val="1"/>
    <w:qFormat/>
    <w:rsid w:val="00CB23E8"/>
    <w:pPr>
      <w:spacing w:after="0" w:line="240" w:lineRule="auto"/>
    </w:pPr>
  </w:style>
  <w:style w:type="character" w:styleId="Lienhypertexte">
    <w:name w:val="Hyperlink"/>
    <w:basedOn w:val="Policepardfaut"/>
    <w:uiPriority w:val="99"/>
    <w:unhideWhenUsed/>
    <w:rsid w:val="00CB2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limb-sue/16-ans-total-fiasco,60732454.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2014-05-17T13:59:00Z</dcterms:created>
  <dcterms:modified xsi:type="dcterms:W3CDTF">2014-05-17T13:59:00Z</dcterms:modified>
</cp:coreProperties>
</file>