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E43" w:rsidRPr="00F42BEF" w:rsidRDefault="00F42BEF" w:rsidP="00F42BEF">
      <w:pPr>
        <w:pStyle w:val="Sansinterligne"/>
        <w:rPr>
          <w:b/>
        </w:rPr>
      </w:pPr>
      <w:r w:rsidRPr="00F42BEF">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7890" cy="1439545"/>
            <wp:effectExtent l="19050" t="0" r="0" b="0"/>
            <wp:wrapTight wrapText="bothSides">
              <wp:wrapPolygon edited="0">
                <wp:start x="-458" y="0"/>
                <wp:lineTo x="-458" y="21438"/>
                <wp:lineTo x="21539" y="21438"/>
                <wp:lineTo x="21539" y="0"/>
                <wp:lineTo x="-458" y="0"/>
              </wp:wrapPolygon>
            </wp:wrapTight>
            <wp:docPr id="1" name="il_fi" descr="http://www.cultura.com/ressources/products/1/4/1/6/2/1/1363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ultura.com/ressources/products/1/4/1/6/2/1/1363160.jpg"/>
                    <pic:cNvPicPr>
                      <a:picLocks noChangeAspect="1" noChangeArrowheads="1"/>
                    </pic:cNvPicPr>
                  </pic:nvPicPr>
                  <pic:blipFill>
                    <a:blip r:embed="rId4" cstate="print"/>
                    <a:srcRect/>
                    <a:stretch>
                      <a:fillRect/>
                    </a:stretch>
                  </pic:blipFill>
                  <pic:spPr bwMode="auto">
                    <a:xfrm>
                      <a:off x="0" y="0"/>
                      <a:ext cx="897890" cy="1439545"/>
                    </a:xfrm>
                    <a:prstGeom prst="rect">
                      <a:avLst/>
                    </a:prstGeom>
                    <a:noFill/>
                    <a:ln w="9525">
                      <a:noFill/>
                      <a:miter lim="800000"/>
                      <a:headEnd/>
                      <a:tailEnd/>
                    </a:ln>
                  </pic:spPr>
                </pic:pic>
              </a:graphicData>
            </a:graphic>
          </wp:anchor>
        </w:drawing>
      </w:r>
      <w:r w:rsidRPr="00F42BEF">
        <w:rPr>
          <w:b/>
        </w:rPr>
        <w:t>Comme dans un miroir</w:t>
      </w:r>
    </w:p>
    <w:p w:rsidR="00F42BEF" w:rsidRPr="00F42BEF" w:rsidRDefault="00F42BEF" w:rsidP="00F42BEF">
      <w:pPr>
        <w:pStyle w:val="Sansinterligne"/>
        <w:rPr>
          <w:b/>
        </w:rPr>
      </w:pPr>
      <w:r w:rsidRPr="00F42BEF">
        <w:rPr>
          <w:b/>
        </w:rPr>
        <w:t xml:space="preserve">Gunnar </w:t>
      </w:r>
      <w:proofErr w:type="spellStart"/>
      <w:r w:rsidRPr="00F42BEF">
        <w:rPr>
          <w:b/>
        </w:rPr>
        <w:t>Staalesen</w:t>
      </w:r>
      <w:proofErr w:type="spellEnd"/>
    </w:p>
    <w:p w:rsidR="00F42BEF" w:rsidRDefault="00F42BEF" w:rsidP="00F42BEF">
      <w:pPr>
        <w:pStyle w:val="Sansinterligne"/>
      </w:pPr>
      <w:r>
        <w:t>Gaïa</w:t>
      </w:r>
    </w:p>
    <w:p w:rsidR="00F42BEF" w:rsidRDefault="00F42BEF" w:rsidP="00F42BEF">
      <w:pPr>
        <w:pStyle w:val="Sansinterligne"/>
      </w:pPr>
      <w:r>
        <w:t>9782847202595</w:t>
      </w:r>
    </w:p>
    <w:p w:rsidR="00F42BEF" w:rsidRDefault="00F42BEF" w:rsidP="00F42BEF">
      <w:pPr>
        <w:pStyle w:val="Sansinterligne"/>
      </w:pPr>
      <w:r>
        <w:t>352 pages</w:t>
      </w:r>
    </w:p>
    <w:p w:rsidR="00F42BEF" w:rsidRDefault="00F42BEF" w:rsidP="00F42BEF">
      <w:pPr>
        <w:pStyle w:val="Sansinterligne"/>
      </w:pPr>
      <w:r w:rsidRPr="00341DF5">
        <w:t>23 euros</w:t>
      </w:r>
    </w:p>
    <w:p w:rsidR="00341DF5" w:rsidRPr="00341DF5" w:rsidRDefault="00341DF5" w:rsidP="00F42BEF">
      <w:pPr>
        <w:pStyle w:val="Sansinterligne"/>
        <w:rPr>
          <w:i/>
        </w:rPr>
      </w:pPr>
    </w:p>
    <w:p w:rsidR="00341DF5" w:rsidRPr="00341DF5" w:rsidRDefault="00341DF5" w:rsidP="00F42BEF">
      <w:pPr>
        <w:pStyle w:val="Sansinterligne"/>
        <w:rPr>
          <w:i/>
        </w:rPr>
      </w:pPr>
      <w:r w:rsidRPr="00341DF5">
        <w:rPr>
          <w:i/>
        </w:rPr>
        <w:t>17 septembre 2012</w:t>
      </w:r>
    </w:p>
    <w:p w:rsidR="00341DF5" w:rsidRDefault="00341DF5" w:rsidP="00F42BEF">
      <w:pPr>
        <w:pStyle w:val="Sansinterligne"/>
        <w:rPr>
          <w:i/>
        </w:rPr>
      </w:pPr>
    </w:p>
    <w:p w:rsidR="00341DF5" w:rsidRPr="00341DF5" w:rsidRDefault="00341DF5" w:rsidP="00F42BEF">
      <w:pPr>
        <w:pStyle w:val="Sansinterligne"/>
      </w:pPr>
    </w:p>
    <w:p w:rsidR="007E0957" w:rsidRDefault="0015021B" w:rsidP="00446DC0">
      <w:pPr>
        <w:jc w:val="both"/>
      </w:pPr>
      <w:r>
        <w:t xml:space="preserve">Après dix romans parus, </w:t>
      </w:r>
      <w:proofErr w:type="spellStart"/>
      <w:r w:rsidR="00446DC0">
        <w:t>Varg</w:t>
      </w:r>
      <w:proofErr w:type="spellEnd"/>
      <w:r w:rsidR="00446DC0">
        <w:t xml:space="preserve"> </w:t>
      </w:r>
      <w:proofErr w:type="spellStart"/>
      <w:r w:rsidR="00446DC0">
        <w:t>Veum</w:t>
      </w:r>
      <w:proofErr w:type="spellEnd"/>
      <w:r>
        <w:t xml:space="preserve"> est devenu</w:t>
      </w:r>
      <w:r w:rsidR="00446DC0">
        <w:t xml:space="preserve"> </w:t>
      </w:r>
      <w:r>
        <w:t xml:space="preserve">un enquêteur </w:t>
      </w:r>
      <w:r w:rsidR="00446DC0">
        <w:t>familier</w:t>
      </w:r>
      <w:r>
        <w:t xml:space="preserve"> du lecteur français. Presque un vieil ami désormais</w:t>
      </w:r>
      <w:r w:rsidR="00446DC0">
        <w:t>. Une ambiance jazzy, quelques volutes de fum</w:t>
      </w:r>
      <w:r w:rsidR="007E0957">
        <w:t>ée ;</w:t>
      </w:r>
      <w:r>
        <w:t xml:space="preserve"> l’alcool en moins</w:t>
      </w:r>
      <w:r w:rsidR="007E0957">
        <w:t>. T</w:t>
      </w:r>
      <w:r>
        <w:t xml:space="preserve">oujours </w:t>
      </w:r>
      <w:r w:rsidR="007A0080">
        <w:t>c</w:t>
      </w:r>
      <w:r>
        <w:t>e même décor</w:t>
      </w:r>
      <w:r w:rsidR="007A0080">
        <w:t>,  comme la marque authentique d’un moment de</w:t>
      </w:r>
      <w:r w:rsidR="00446DC0">
        <w:t xml:space="preserve"> détente</w:t>
      </w:r>
      <w:r w:rsidR="007A0080">
        <w:t xml:space="preserve"> apprécié, d’un confort et d’une</w:t>
      </w:r>
      <w:r w:rsidR="00446DC0">
        <w:t xml:space="preserve"> proximité </w:t>
      </w:r>
      <w:r w:rsidR="007A0080">
        <w:t xml:space="preserve">avec notre héros. </w:t>
      </w:r>
      <w:r w:rsidR="007E0957">
        <w:t xml:space="preserve"> Il suffit ensuite de quelques</w:t>
      </w:r>
      <w:r w:rsidR="007A0080">
        <w:t xml:space="preserve"> allusions </w:t>
      </w:r>
      <w:r w:rsidR="007E0957">
        <w:t xml:space="preserve">(assez énigmatiques </w:t>
      </w:r>
      <w:r w:rsidR="007A0080">
        <w:t xml:space="preserve">pour un lecteur occasionnel) de </w:t>
      </w:r>
      <w:r w:rsidR="00F4590E">
        <w:t xml:space="preserve">l’auteur </w:t>
      </w:r>
      <w:r w:rsidR="007A0080">
        <w:t xml:space="preserve">à </w:t>
      </w:r>
      <w:r w:rsidR="007E0957">
        <w:t>l’enquête précédente pour que la lectrice fidèle que je suis,</w:t>
      </w:r>
      <w:r w:rsidR="00F4590E">
        <w:t xml:space="preserve"> se sent</w:t>
      </w:r>
      <w:r w:rsidR="007E0957">
        <w:t xml:space="preserve">e alors pleinement complice, </w:t>
      </w:r>
      <w:r w:rsidR="00F4590E">
        <w:t>partie prenante dans la</w:t>
      </w:r>
      <w:r w:rsidR="007E0957">
        <w:t xml:space="preserve"> nouvelle histoire</w:t>
      </w:r>
      <w:r w:rsidR="00F4590E">
        <w:t xml:space="preserve">. </w:t>
      </w:r>
      <w:r w:rsidR="007E0957">
        <w:t>Fière d’y être associée en quelque sorte.</w:t>
      </w:r>
    </w:p>
    <w:p w:rsidR="004B518D" w:rsidRDefault="004B518D" w:rsidP="00446DC0">
      <w:pPr>
        <w:jc w:val="both"/>
      </w:pPr>
      <w:r>
        <w:t xml:space="preserve">Cette fois-ci, </w:t>
      </w:r>
      <w:proofErr w:type="spellStart"/>
      <w:r>
        <w:t>Varg</w:t>
      </w:r>
      <w:proofErr w:type="spellEnd"/>
      <w:r>
        <w:t xml:space="preserve"> </w:t>
      </w:r>
      <w:proofErr w:type="spellStart"/>
      <w:r>
        <w:t>Veum</w:t>
      </w:r>
      <w:proofErr w:type="spellEnd"/>
      <w:r>
        <w:t xml:space="preserve"> s’occupe d’une disparition de couple qui le mène plus de 40 ans en arrière. Habile comme il l’est, notre enquêteur mène finalement de front deux enquêtes parallèles dont chacune bien sûr trouvera sa résolution au final. Mais là n’est pas l’intérêt. Non, tout réside dans la manière originale dont </w:t>
      </w:r>
      <w:proofErr w:type="spellStart"/>
      <w:r>
        <w:t>Veum</w:t>
      </w:r>
      <w:proofErr w:type="spellEnd"/>
      <w:r>
        <w:t xml:space="preserve"> appréhende les choses, son franc-parler, sa totale liberté d’inv</w:t>
      </w:r>
      <w:r w:rsidR="007E0957">
        <w:t>estigation et son intuition subtile</w:t>
      </w:r>
      <w:r>
        <w:t xml:space="preserve">. Histoires de jalousies, de mensonges enfouis ; pas à pas </w:t>
      </w:r>
      <w:proofErr w:type="spellStart"/>
      <w:r>
        <w:t>Veum</w:t>
      </w:r>
      <w:proofErr w:type="spellEnd"/>
      <w:r>
        <w:t xml:space="preserve"> pénètre dans l’histoire familiale de sa cliente, </w:t>
      </w:r>
      <w:proofErr w:type="spellStart"/>
      <w:r>
        <w:t>Berit</w:t>
      </w:r>
      <w:proofErr w:type="spellEnd"/>
      <w:r>
        <w:t xml:space="preserve">, avocate qui s’inquiète de la disparition de sa sœur </w:t>
      </w:r>
      <w:proofErr w:type="spellStart"/>
      <w:r>
        <w:t>Bodil</w:t>
      </w:r>
      <w:proofErr w:type="spellEnd"/>
      <w:r>
        <w:t xml:space="preserve"> et de</w:t>
      </w:r>
      <w:r w:rsidR="00A26393">
        <w:t xml:space="preserve"> s</w:t>
      </w:r>
      <w:r w:rsidR="007E0957">
        <w:t>on mari, Fernando et tel, un détective-</w:t>
      </w:r>
      <w:r w:rsidR="00A26393">
        <w:t xml:space="preserve">psychologue, </w:t>
      </w:r>
      <w:r w:rsidR="007E0957">
        <w:t xml:space="preserve"> il </w:t>
      </w:r>
      <w:r w:rsidR="00A26393">
        <w:t>met à nu les fragilités de sa cliente, peut être pas totalement in</w:t>
      </w:r>
      <w:r w:rsidR="00EF2856">
        <w:t>nocente ni foncièrement honnête vis à vis de cette disparition.</w:t>
      </w:r>
      <w:r w:rsidR="00A26393">
        <w:t xml:space="preserve"> Mais c’est dans ce genre d’intrigues complexes et sensibles, où les sentiments prennent le dessus sur la raison que notre détective excelle. </w:t>
      </w:r>
    </w:p>
    <w:p w:rsidR="008F48A1" w:rsidRDefault="00A26393" w:rsidP="00446DC0">
      <w:pPr>
        <w:jc w:val="both"/>
      </w:pPr>
      <w:r>
        <w:t xml:space="preserve">Ce qui est un peu nouveau, dans cette enquête, c’est qu’elle prend cette fois, une tournure plus universelle et met à nu des trafics qui dépassent </w:t>
      </w:r>
      <w:r w:rsidR="00F81EAB">
        <w:t xml:space="preserve">le </w:t>
      </w:r>
      <w:r w:rsidR="00EF2856">
        <w:t xml:space="preserve">simple </w:t>
      </w:r>
      <w:r w:rsidR="00F81EAB">
        <w:t xml:space="preserve">trouble psychologique, d’ordre familial. En filigrane, on y verrait presque une dénonciation de la Norvège actuelle et des instances dirigeantes, </w:t>
      </w:r>
      <w:r w:rsidR="008F48A1">
        <w:t>de la mondialisation</w:t>
      </w:r>
      <w:r w:rsidR="00EF2856">
        <w:t xml:space="preserve">, </w:t>
      </w:r>
      <w:r w:rsidR="00F81EAB">
        <w:t>qui, au-delà de toute morale ou déontologie, succombent</w:t>
      </w:r>
      <w:r w:rsidR="00EF2856">
        <w:t>, avec horreur</w:t>
      </w:r>
      <w:r w:rsidR="00EF2856" w:rsidRPr="00EF2856">
        <w:t xml:space="preserve"> </w:t>
      </w:r>
      <w:r w:rsidR="00EF2856">
        <w:t xml:space="preserve">et en toute vénalité, </w:t>
      </w:r>
      <w:r w:rsidR="00F81EAB">
        <w:t xml:space="preserve"> à des intérêts financiers et c</w:t>
      </w:r>
      <w:r w:rsidR="00EF2856">
        <w:t>apitalistes, sans se sou</w:t>
      </w:r>
      <w:r w:rsidR="008F48A1">
        <w:t>cier des sociétés émerg</w:t>
      </w:r>
      <w:r w:rsidR="00EF2856">
        <w:t>e</w:t>
      </w:r>
      <w:r w:rsidR="008F48A1">
        <w:t>nte</w:t>
      </w:r>
      <w:r w:rsidR="00EF2856">
        <w:t xml:space="preserve">s. Pendant quelques pages, </w:t>
      </w:r>
      <w:r w:rsidR="00F81EAB">
        <w:t xml:space="preserve"> on croirait lire </w:t>
      </w:r>
      <w:proofErr w:type="spellStart"/>
      <w:r w:rsidR="00F81EAB">
        <w:t>Mankell</w:t>
      </w:r>
      <w:proofErr w:type="spellEnd"/>
      <w:r w:rsidR="008F48A1">
        <w:t xml:space="preserve">… Sauf qu’ici, </w:t>
      </w:r>
      <w:proofErr w:type="spellStart"/>
      <w:r w:rsidR="008F48A1">
        <w:t>Staalesen</w:t>
      </w:r>
      <w:proofErr w:type="spellEnd"/>
      <w:r w:rsidR="008F48A1">
        <w:t xml:space="preserve">, ne s’attarde pas, n’en fait pas un combat. </w:t>
      </w:r>
      <w:r w:rsidR="00F81EAB">
        <w:t xml:space="preserve"> Il dévoile, condamne mais n’engage pas son détective, qui, rappelons-le</w:t>
      </w:r>
      <w:r w:rsidR="008F48A1">
        <w:t>,</w:t>
      </w:r>
      <w:r w:rsidR="00F81EAB">
        <w:t xml:space="preserve"> est tout de même un héros malgré lui, sans ambition de sauver</w:t>
      </w:r>
      <w:r w:rsidR="008F48A1">
        <w:t xml:space="preserve"> un jour l’humanité. C’est un homme désabusé.</w:t>
      </w:r>
    </w:p>
    <w:p w:rsidR="00F81EAB" w:rsidRDefault="00F81EAB" w:rsidP="00446DC0">
      <w:pPr>
        <w:jc w:val="both"/>
      </w:pPr>
      <w:r>
        <w:t>Déçu </w:t>
      </w:r>
      <w:r w:rsidR="008F48A1">
        <w:t xml:space="preserve"> alors </w:t>
      </w:r>
      <w:r>
        <w:t xml:space="preserve">? Même pas, </w:t>
      </w:r>
      <w:r w:rsidR="008F48A1">
        <w:t xml:space="preserve">car </w:t>
      </w:r>
      <w:proofErr w:type="spellStart"/>
      <w:r>
        <w:t>Varg</w:t>
      </w:r>
      <w:proofErr w:type="spellEnd"/>
      <w:r>
        <w:t xml:space="preserve"> </w:t>
      </w:r>
      <w:proofErr w:type="spellStart"/>
      <w:r>
        <w:t>Veum</w:t>
      </w:r>
      <w:proofErr w:type="spellEnd"/>
      <w:r>
        <w:t xml:space="preserve"> est un homme ordinaire, un peu looser et</w:t>
      </w:r>
      <w:r w:rsidR="008F48A1">
        <w:t xml:space="preserve"> l’auteur se fourvoierait</w:t>
      </w:r>
      <w:r>
        <w:t xml:space="preserve"> en lui donnant une autre envergure.</w:t>
      </w:r>
    </w:p>
    <w:p w:rsidR="00A26393" w:rsidRDefault="00F81EAB" w:rsidP="00446DC0">
      <w:pPr>
        <w:jc w:val="both"/>
      </w:pPr>
      <w:r>
        <w:t>I</w:t>
      </w:r>
      <w:r w:rsidR="008F48A1">
        <w:t>l n’empêche, un certain désappointement accompagne pourtant cette lecture</w:t>
      </w:r>
      <w:r w:rsidR="00CF19FF">
        <w:t xml:space="preserve">. Si </w:t>
      </w:r>
      <w:proofErr w:type="spellStart"/>
      <w:r>
        <w:t>Varg</w:t>
      </w:r>
      <w:proofErr w:type="spellEnd"/>
      <w:r>
        <w:t xml:space="preserve"> </w:t>
      </w:r>
      <w:proofErr w:type="spellStart"/>
      <w:r>
        <w:t>Veum</w:t>
      </w:r>
      <w:proofErr w:type="spellEnd"/>
      <w:r>
        <w:t xml:space="preserve"> mène l’enquête</w:t>
      </w:r>
      <w:r w:rsidR="00CF19FF">
        <w:t xml:space="preserve"> avec autant de brio qu’à son habitude</w:t>
      </w:r>
      <w:r>
        <w:t>,</w:t>
      </w:r>
      <w:r w:rsidR="00CF19FF">
        <w:t xml:space="preserve"> </w:t>
      </w:r>
      <w:r w:rsidR="00E27C0B">
        <w:t xml:space="preserve"> même si l’on craint encore pour sa vie, </w:t>
      </w:r>
      <w:r w:rsidR="00CF19FF">
        <w:t>il accroche moins le lecteur, comme s’il avait perdu un peu de son humanité.</w:t>
      </w:r>
      <w:r w:rsidR="00CF19FF" w:rsidRPr="00CF19FF">
        <w:t xml:space="preserve"> </w:t>
      </w:r>
      <w:r w:rsidR="00CF19FF">
        <w:t>Trop dévoué à l’enquête, sa fragilité, ses faiblesses semblent avoir disparu alors que c’est ce qui le rendait si proche. Serait-il en passe de de</w:t>
      </w:r>
      <w:r w:rsidR="00E27C0B">
        <w:t>venir un héros sans vie personnelle</w:t>
      </w:r>
      <w:r w:rsidR="00CF19FF">
        <w:t xml:space="preserve"> (rien ou presque sur sa vie intime, cette fois),  un homme fade (sans vieux démons),</w:t>
      </w:r>
      <w:r w:rsidR="00E27C0B">
        <w:t xml:space="preserve"> trop sérieux ?</w:t>
      </w:r>
      <w:r w:rsidR="00CF19FF">
        <w:t xml:space="preserve"> Vieillirait-il ? </w:t>
      </w:r>
      <w:proofErr w:type="spellStart"/>
      <w:r w:rsidR="00523C99">
        <w:t>Varg</w:t>
      </w:r>
      <w:proofErr w:type="spellEnd"/>
      <w:r w:rsidR="00523C99">
        <w:t xml:space="preserve"> </w:t>
      </w:r>
      <w:proofErr w:type="spellStart"/>
      <w:r w:rsidR="00523C99">
        <w:t>Veum</w:t>
      </w:r>
      <w:proofErr w:type="spellEnd"/>
      <w:r w:rsidR="00523C99">
        <w:t xml:space="preserve">, le vrai, le buveur d’aquavit, </w:t>
      </w:r>
      <w:r w:rsidR="00523C99">
        <w:lastRenderedPageBreak/>
        <w:t>l’instable et décalé</w:t>
      </w:r>
      <w:r>
        <w:t xml:space="preserve"> </w:t>
      </w:r>
      <w:r w:rsidR="00523C99">
        <w:t xml:space="preserve">enquêteur, le pauvre type qui nous réjouissait </w:t>
      </w:r>
      <w:r w:rsidR="00CF19FF">
        <w:t>tant dans les précédents romans, malmené par les doutes, mai</w:t>
      </w:r>
      <w:r w:rsidR="00E27C0B">
        <w:t>s incroyablement séducteur serai</w:t>
      </w:r>
      <w:r w:rsidR="00CF19FF">
        <w:t>t-il</w:t>
      </w:r>
      <w:r w:rsidR="00E27C0B">
        <w:t xml:space="preserve"> usé ? Affaire à suivre…</w:t>
      </w:r>
    </w:p>
    <w:p w:rsidR="00523C99" w:rsidRPr="00F81EAB" w:rsidRDefault="00523C99" w:rsidP="00E27C0B">
      <w:pPr>
        <w:jc w:val="right"/>
      </w:pPr>
      <w:r>
        <w:t>Cécile Pellerin</w:t>
      </w:r>
    </w:p>
    <w:p w:rsidR="00F42BEF" w:rsidRPr="00341DF5" w:rsidRDefault="00F42BEF" w:rsidP="00446DC0">
      <w:pPr>
        <w:jc w:val="both"/>
      </w:pPr>
    </w:p>
    <w:p w:rsidR="00F42BEF" w:rsidRPr="00341DF5" w:rsidRDefault="00F42BEF" w:rsidP="00446DC0">
      <w:pPr>
        <w:jc w:val="both"/>
      </w:pPr>
    </w:p>
    <w:p w:rsidR="00F42BEF" w:rsidRPr="00F42BEF" w:rsidRDefault="00F42BEF" w:rsidP="00F42BEF">
      <w:pPr>
        <w:pStyle w:val="Sansinterligne"/>
        <w:jc w:val="both"/>
      </w:pPr>
    </w:p>
    <w:sectPr w:rsidR="00F42BEF" w:rsidRPr="00F42BEF" w:rsidSect="00F42BE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2BEF"/>
    <w:rsid w:val="0015021B"/>
    <w:rsid w:val="00341DF5"/>
    <w:rsid w:val="00446DC0"/>
    <w:rsid w:val="004B518D"/>
    <w:rsid w:val="00523C99"/>
    <w:rsid w:val="007A0080"/>
    <w:rsid w:val="007E0957"/>
    <w:rsid w:val="008F48A1"/>
    <w:rsid w:val="00A26393"/>
    <w:rsid w:val="00CF19FF"/>
    <w:rsid w:val="00E27C0B"/>
    <w:rsid w:val="00EF2856"/>
    <w:rsid w:val="00F26E43"/>
    <w:rsid w:val="00F42BEF"/>
    <w:rsid w:val="00F4590E"/>
    <w:rsid w:val="00F81EAB"/>
    <w:rsid w:val="00FF02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E4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42B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2BEF"/>
    <w:rPr>
      <w:rFonts w:ascii="Tahoma" w:hAnsi="Tahoma" w:cs="Tahoma"/>
      <w:sz w:val="16"/>
      <w:szCs w:val="16"/>
    </w:rPr>
  </w:style>
  <w:style w:type="paragraph" w:styleId="Sansinterligne">
    <w:name w:val="No Spacing"/>
    <w:uiPriority w:val="1"/>
    <w:qFormat/>
    <w:rsid w:val="00F42B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5</cp:revision>
  <dcterms:created xsi:type="dcterms:W3CDTF">2012-09-17T09:32:00Z</dcterms:created>
  <dcterms:modified xsi:type="dcterms:W3CDTF">2012-09-19T15:15:00Z</dcterms:modified>
</cp:coreProperties>
</file>