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A10EE" w:rsidRPr="00DB5D93" w:rsidRDefault="00DB5D93" w:rsidP="00DB5D93">
      <w:pPr>
        <w:pStyle w:val="Sansinterligne"/>
        <w:rPr>
          <w:b/>
        </w:rPr>
      </w:pPr>
      <w:r w:rsidRPr="00DB5D93">
        <w:rPr>
          <w:rFonts w:ascii="Open Sans" w:hAnsi="Open Sans"/>
          <w:b/>
          <w:noProof/>
          <w:color w:val="393939"/>
          <w:sz w:val="31"/>
          <w:szCs w:val="31"/>
          <w:lang w:eastAsia="fr-FR"/>
        </w:rPr>
        <w:drawing>
          <wp:anchor distT="0" distB="0" distL="114300" distR="114300" simplePos="0" relativeHeight="251658240" behindDoc="1" locked="0" layoutInCell="1" allowOverlap="1" wp14:anchorId="5E784A4F" wp14:editId="47C7A33F">
            <wp:simplePos x="0" y="0"/>
            <wp:positionH relativeFrom="column">
              <wp:posOffset>-4445</wp:posOffset>
            </wp:positionH>
            <wp:positionV relativeFrom="paragraph">
              <wp:posOffset>-4445</wp:posOffset>
            </wp:positionV>
            <wp:extent cx="983607" cy="1440000"/>
            <wp:effectExtent l="0" t="0" r="7620" b="8255"/>
            <wp:wrapTight wrapText="bothSides">
              <wp:wrapPolygon edited="0">
                <wp:start x="0" y="0"/>
                <wp:lineTo x="0" y="21438"/>
                <wp:lineTo x="21349" y="21438"/>
                <wp:lineTo x="21349" y="0"/>
                <wp:lineTo x="0" y="0"/>
              </wp:wrapPolygon>
            </wp:wrapTight>
            <wp:docPr id="1" name="Image 1" descr="Dans la forêt par Hegl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ns la forêt par Heglan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983607" cy="14400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DB5D93">
        <w:rPr>
          <w:b/>
        </w:rPr>
        <w:t>Dans la forêt</w:t>
      </w:r>
    </w:p>
    <w:p w:rsidR="00DB5D93" w:rsidRDefault="00DB5D93" w:rsidP="00DB5D93">
      <w:pPr>
        <w:pStyle w:val="Sansinterligne"/>
      </w:pPr>
      <w:r w:rsidRPr="00DB5D93">
        <w:rPr>
          <w:b/>
        </w:rPr>
        <w:t xml:space="preserve">Jean </w:t>
      </w:r>
      <w:proofErr w:type="spellStart"/>
      <w:r w:rsidRPr="00DB5D93">
        <w:rPr>
          <w:b/>
        </w:rPr>
        <w:t>Hegland</w:t>
      </w:r>
      <w:proofErr w:type="spellEnd"/>
      <w:r>
        <w:t xml:space="preserve"> (traduit de l'anglais, Etats-Unis par Josette </w:t>
      </w:r>
      <w:proofErr w:type="spellStart"/>
      <w:r>
        <w:t>Chicheportiche</w:t>
      </w:r>
      <w:proofErr w:type="spellEnd"/>
      <w:r>
        <w:t>)</w:t>
      </w:r>
    </w:p>
    <w:p w:rsidR="00DB5D93" w:rsidRDefault="00DB5D93" w:rsidP="00DB5D93">
      <w:pPr>
        <w:pStyle w:val="Sansinterligne"/>
      </w:pPr>
      <w:proofErr w:type="spellStart"/>
      <w:r>
        <w:t>Gallmeister</w:t>
      </w:r>
      <w:proofErr w:type="spellEnd"/>
    </w:p>
    <w:p w:rsidR="00DB5D93" w:rsidRDefault="00DB5D93" w:rsidP="00DB5D93">
      <w:pPr>
        <w:pStyle w:val="Sansinterligne"/>
      </w:pPr>
      <w:r>
        <w:t>9782351781425</w:t>
      </w:r>
    </w:p>
    <w:p w:rsidR="00DB5D93" w:rsidRDefault="00DB5D93" w:rsidP="00DB5D93">
      <w:pPr>
        <w:pStyle w:val="Sansinterligne"/>
      </w:pPr>
      <w:r>
        <w:t>304 pages</w:t>
      </w:r>
    </w:p>
    <w:p w:rsidR="00DB5D93" w:rsidRDefault="00DB5D93" w:rsidP="00DB5D93">
      <w:pPr>
        <w:pStyle w:val="Sansinterligne"/>
      </w:pPr>
      <w:r>
        <w:t>23,50 euros</w:t>
      </w:r>
    </w:p>
    <w:p w:rsidR="00DB5D93" w:rsidRDefault="00DB5D93" w:rsidP="00DB5D93">
      <w:pPr>
        <w:pStyle w:val="Sansinterligne"/>
      </w:pPr>
      <w:r>
        <w:t>Date de parution : 03/01/2017</w:t>
      </w:r>
    </w:p>
    <w:p w:rsidR="00DB5D93" w:rsidRPr="00DB5D93" w:rsidRDefault="00DB5D93" w:rsidP="00DB5D93">
      <w:pPr>
        <w:pStyle w:val="Sansinterligne"/>
        <w:rPr>
          <w:i/>
        </w:rPr>
      </w:pPr>
    </w:p>
    <w:p w:rsidR="00DB5D93" w:rsidRDefault="00DB5D93" w:rsidP="00DB5D93">
      <w:pPr>
        <w:pStyle w:val="Sansinterligne"/>
        <w:rPr>
          <w:i/>
        </w:rPr>
      </w:pPr>
      <w:r w:rsidRPr="00DB5D93">
        <w:rPr>
          <w:i/>
        </w:rPr>
        <w:t>10 février 2017</w:t>
      </w:r>
    </w:p>
    <w:p w:rsidR="00EE7DE0" w:rsidRDefault="00EE7DE0" w:rsidP="00DB5D93">
      <w:pPr>
        <w:pStyle w:val="Sansinterligne"/>
        <w:rPr>
          <w:i/>
        </w:rPr>
      </w:pPr>
    </w:p>
    <w:p w:rsidR="004200FD" w:rsidRDefault="00EE7DE0" w:rsidP="00EE7DE0">
      <w:pPr>
        <w:jc w:val="both"/>
      </w:pPr>
      <w:r>
        <w:t xml:space="preserve">Paru en 1996 aux Etats-Unis, le roman de </w:t>
      </w:r>
      <w:r w:rsidRPr="00EE7DE0">
        <w:rPr>
          <w:b/>
        </w:rPr>
        <w:t xml:space="preserve">Jean </w:t>
      </w:r>
      <w:proofErr w:type="spellStart"/>
      <w:r w:rsidRPr="00EE7DE0">
        <w:rPr>
          <w:b/>
        </w:rPr>
        <w:t>Hegland</w:t>
      </w:r>
      <w:proofErr w:type="spellEnd"/>
      <w:r>
        <w:t xml:space="preserve"> connut un vif succès à sa sortie. Vingt ans plus tard, sa puissance émotionnell</w:t>
      </w:r>
      <w:r w:rsidR="000F175E">
        <w:t>e ne semble pas avoir faibli. Intemporel et universel,</w:t>
      </w:r>
      <w:r w:rsidR="002B1492">
        <w:t xml:space="preserve"> très féminin, </w:t>
      </w:r>
      <w:r w:rsidR="000F175E">
        <w:t xml:space="preserve"> il pénètre</w:t>
      </w:r>
      <w:r w:rsidR="00B51B4A">
        <w:t xml:space="preserve"> notre existence </w:t>
      </w:r>
      <w:r w:rsidR="000F175E">
        <w:t xml:space="preserve"> a</w:t>
      </w:r>
      <w:r w:rsidR="00473CBB">
        <w:t>vec éclat, lumineux et émouvant.</w:t>
      </w:r>
      <w:r w:rsidR="000F175E">
        <w:t xml:space="preserve"> </w:t>
      </w:r>
      <w:r w:rsidR="00473CBB">
        <w:t>I</w:t>
      </w:r>
      <w:r w:rsidR="00A17DB7">
        <w:t xml:space="preserve">l </w:t>
      </w:r>
      <w:r w:rsidR="00DC7B67">
        <w:t>éblouit le</w:t>
      </w:r>
      <w:r w:rsidR="000F175E">
        <w:t xml:space="preserve"> regard</w:t>
      </w:r>
      <w:r w:rsidR="00B51B4A">
        <w:t xml:space="preserve">, </w:t>
      </w:r>
      <w:r w:rsidR="00DC7B67">
        <w:t>modifie le</w:t>
      </w:r>
      <w:r w:rsidR="000F175E">
        <w:t xml:space="preserve"> rapport aux choses</w:t>
      </w:r>
      <w:r w:rsidR="00A17DB7">
        <w:t>, révèle une nature inattendue, protectrice et salvatric</w:t>
      </w:r>
      <w:r w:rsidR="00473CBB">
        <w:t xml:space="preserve">e. </w:t>
      </w:r>
    </w:p>
    <w:p w:rsidR="00FB1CDB" w:rsidRDefault="00473CBB" w:rsidP="00EE7DE0">
      <w:pPr>
        <w:jc w:val="both"/>
      </w:pPr>
      <w:r>
        <w:t xml:space="preserve">Initiatique et beau, à la fois merveilleux et rude, sensuel et délicat, il </w:t>
      </w:r>
      <w:r w:rsidR="00B51B4A">
        <w:t>va donc tenir</w:t>
      </w:r>
      <w:r w:rsidR="004200FD">
        <w:t xml:space="preserve"> le lecteur à l'écart de l'agitation de la société</w:t>
      </w:r>
      <w:r w:rsidR="00FB1CDB">
        <w:t xml:space="preserve"> consumériste</w:t>
      </w:r>
      <w:r w:rsidR="004200FD">
        <w:t>, pendant près de trois cents pages, le préserve</w:t>
      </w:r>
      <w:r w:rsidR="00B51B4A">
        <w:t>r</w:t>
      </w:r>
      <w:r w:rsidR="00FB1CDB">
        <w:t xml:space="preserve"> aussi</w:t>
      </w:r>
      <w:r w:rsidR="004200FD">
        <w:t xml:space="preserve"> </w:t>
      </w:r>
      <w:r w:rsidR="00D3471B">
        <w:t>du dé</w:t>
      </w:r>
      <w:r w:rsidR="00E221AC">
        <w:t xml:space="preserve">sordre mondial. </w:t>
      </w:r>
      <w:r w:rsidR="00FB1CDB">
        <w:t xml:space="preserve"> </w:t>
      </w:r>
    </w:p>
    <w:p w:rsidR="00EE7DE0" w:rsidRDefault="00B51B4A" w:rsidP="00EE7DE0">
      <w:pPr>
        <w:jc w:val="both"/>
      </w:pPr>
      <w:r w:rsidRPr="0099043D">
        <w:rPr>
          <w:b/>
        </w:rPr>
        <w:t>Dans la forêt</w:t>
      </w:r>
      <w:r>
        <w:t xml:space="preserve"> est u</w:t>
      </w:r>
      <w:r w:rsidR="00FB1CDB">
        <w:t>ne lecture de l'apaisement</w:t>
      </w:r>
      <w:r>
        <w:t>,</w:t>
      </w:r>
      <w:r w:rsidR="00FB1CDB">
        <w:t xml:space="preserve"> aussi réconfortante qu'exaltante. </w:t>
      </w:r>
    </w:p>
    <w:p w:rsidR="00E522D8" w:rsidRDefault="00454C9E" w:rsidP="00EE7DE0">
      <w:pPr>
        <w:jc w:val="both"/>
      </w:pPr>
      <w:r>
        <w:t>L</w:t>
      </w:r>
      <w:r w:rsidR="00E522D8">
        <w:t>e mond</w:t>
      </w:r>
      <w:r w:rsidR="00B51B4A">
        <w:t xml:space="preserve">e court à la catastrophe. </w:t>
      </w:r>
      <w:r w:rsidR="002B1492">
        <w:t xml:space="preserve">Une guerre lointaine semble avoir provoqué la crise. </w:t>
      </w:r>
      <w:r w:rsidR="00B51B4A">
        <w:t xml:space="preserve">Des pannes d'électricité dérèglent le fonctionnement des villes, une pénurie d'essence paralyse les transports, les magasins ne sont plus approvisionnés. L'économie chancelle et des épidémies de grippe et autres maladie déciment la population. Certains fuient ailleurs dans l'espoir d'échapper à la fin d'une civilisation. </w:t>
      </w:r>
      <w:r w:rsidR="002B1492">
        <w:t>(</w:t>
      </w:r>
      <w:r>
        <w:t xml:space="preserve">Un peu à la manière des personnages du  récent livre d'Emily </w:t>
      </w:r>
      <w:proofErr w:type="spellStart"/>
      <w:r>
        <w:t>St.John</w:t>
      </w:r>
      <w:proofErr w:type="spellEnd"/>
      <w:r>
        <w:t xml:space="preserve"> Mandel, </w:t>
      </w:r>
      <w:hyperlink r:id="rId6" w:history="1">
        <w:r w:rsidRPr="00C306B6">
          <w:rPr>
            <w:rStyle w:val="Lienhypertexte"/>
          </w:rPr>
          <w:t xml:space="preserve">Station </w:t>
        </w:r>
        <w:proofErr w:type="spellStart"/>
        <w:r w:rsidRPr="00C306B6">
          <w:rPr>
            <w:rStyle w:val="Lienhypertexte"/>
          </w:rPr>
          <w:t>eleven</w:t>
        </w:r>
        <w:proofErr w:type="spellEnd"/>
      </w:hyperlink>
      <w:r>
        <w:t>.</w:t>
      </w:r>
      <w:r w:rsidR="002B1492">
        <w:t>)</w:t>
      </w:r>
    </w:p>
    <w:p w:rsidR="00FF688F" w:rsidRDefault="00B51B4A" w:rsidP="00EE7DE0">
      <w:pPr>
        <w:jc w:val="both"/>
      </w:pPr>
      <w:proofErr w:type="spellStart"/>
      <w:r>
        <w:t>Nell</w:t>
      </w:r>
      <w:proofErr w:type="spellEnd"/>
      <w:r>
        <w:t xml:space="preserve"> et Eva, sœurs adolescentes, </w:t>
      </w:r>
      <w:r w:rsidR="00134CBB">
        <w:t xml:space="preserve">vivent avec leurs parents, éloignées de la ville. Elevées au cœur </w:t>
      </w:r>
      <w:proofErr w:type="gramStart"/>
      <w:r w:rsidR="00134CBB">
        <w:t>de la nature,</w:t>
      </w:r>
      <w:r w:rsidR="002B1492">
        <w:t xml:space="preserve"> </w:t>
      </w:r>
      <w:r w:rsidR="00134CBB">
        <w:t>instruites</w:t>
      </w:r>
      <w:proofErr w:type="gramEnd"/>
      <w:r w:rsidR="00134CBB">
        <w:t xml:space="preserve"> principalement par leurs parents, elles mènent une existence</w:t>
      </w:r>
      <w:r w:rsidR="00C306B6">
        <w:t xml:space="preserve"> singulière</w:t>
      </w:r>
      <w:r w:rsidR="00134CBB">
        <w:t xml:space="preserve"> un peu marginale mais n'échappent pas au chaos qui s'annonce. Rapidement confrontées à la perte de leurs deux parents, elles vont devoir apprendre à survivre, à résister ensemble au délitement de la civilisation</w:t>
      </w:r>
      <w:r w:rsidR="002B1492">
        <w:t>, à l'effondrement du progrès et de la modernité</w:t>
      </w:r>
      <w:r w:rsidR="00134CBB">
        <w:t>.</w:t>
      </w:r>
    </w:p>
    <w:p w:rsidR="002B1492" w:rsidRDefault="00FF688F" w:rsidP="00EE7DE0">
      <w:pPr>
        <w:jc w:val="both"/>
      </w:pPr>
      <w:r>
        <w:t>A travers l'expérience du passé et les livres, avec le souvenir des belles choses</w:t>
      </w:r>
      <w:r w:rsidR="00B61B1C">
        <w:t xml:space="preserve">, la pratique maintenue de leur passion (la danse pour Eva et la lecture pour </w:t>
      </w:r>
      <w:proofErr w:type="spellStart"/>
      <w:r w:rsidR="00B61B1C">
        <w:t>Nell</w:t>
      </w:r>
      <w:proofErr w:type="spellEnd"/>
      <w:r w:rsidR="00B61B1C">
        <w:t xml:space="preserve">) </w:t>
      </w:r>
      <w:r>
        <w:t>et en harmonie complète avec le milieu dans lequel elles ont toujours vécu et qui les protège,</w:t>
      </w:r>
      <w:r w:rsidR="00D12385">
        <w:t xml:space="preserve"> la forêt, </w:t>
      </w:r>
      <w:r>
        <w:t xml:space="preserve"> elles s'adaptent progressivement aux bou</w:t>
      </w:r>
      <w:r w:rsidR="00D32E12">
        <w:t>leversements, font face à l'inattendu, à l'imprévu.</w:t>
      </w:r>
    </w:p>
    <w:p w:rsidR="00C306B6" w:rsidRPr="00D12385" w:rsidRDefault="00FF688F" w:rsidP="00EE7DE0">
      <w:pPr>
        <w:jc w:val="both"/>
        <w:rPr>
          <w:i/>
        </w:rPr>
      </w:pPr>
      <w:r>
        <w:t xml:space="preserve">Entre renoncement </w:t>
      </w:r>
      <w:r w:rsidR="00782CFE">
        <w:t xml:space="preserve">d'un côté, résistance </w:t>
      </w:r>
      <w:r>
        <w:t>et lutte</w:t>
      </w:r>
      <w:r w:rsidR="00782CFE">
        <w:t xml:space="preserve"> de l'autre</w:t>
      </w:r>
      <w:r>
        <w:t xml:space="preserve">, elles apprennent à rythmer le quotidien </w:t>
      </w:r>
      <w:r w:rsidR="00782CFE">
        <w:t>différemment</w:t>
      </w:r>
      <w:r>
        <w:t xml:space="preserve">, </w:t>
      </w:r>
      <w:r w:rsidR="00263784">
        <w:t xml:space="preserve">collaborent avec la nature, </w:t>
      </w:r>
      <w:r>
        <w:t xml:space="preserve">se détachent du superflu, </w:t>
      </w:r>
      <w:r w:rsidR="00263784">
        <w:t>endurent les souffrances, toujours ensemble, intimement liées ; éprouvent le vide et le manque, combattent les doutes et remportent des victoires</w:t>
      </w:r>
      <w:r w:rsidR="00782CFE">
        <w:t xml:space="preserve">. </w:t>
      </w:r>
      <w:r w:rsidR="00263784">
        <w:t xml:space="preserve"> </w:t>
      </w:r>
      <w:r w:rsidR="00782CFE">
        <w:t xml:space="preserve">Ainsi transformées, elles s'éveillent à une autre vie. </w:t>
      </w:r>
      <w:r w:rsidR="00D12385" w:rsidRPr="00D12385">
        <w:rPr>
          <w:i/>
        </w:rPr>
        <w:t>"</w:t>
      </w:r>
      <w:proofErr w:type="gramStart"/>
      <w:r w:rsidR="00D12385" w:rsidRPr="00D12385">
        <w:rPr>
          <w:i/>
        </w:rPr>
        <w:t>je</w:t>
      </w:r>
      <w:proofErr w:type="gramEnd"/>
      <w:r w:rsidR="00D12385" w:rsidRPr="00D12385">
        <w:rPr>
          <w:i/>
        </w:rPr>
        <w:t xml:space="preserve"> me suis sentie à la fois déroutée et emplie d'une vie nouvelle, comme si je venais de me réveiller après une longue maladie".</w:t>
      </w:r>
    </w:p>
    <w:p w:rsidR="00B51B4A" w:rsidRDefault="00782CFE" w:rsidP="00EE7DE0">
      <w:pPr>
        <w:jc w:val="both"/>
      </w:pPr>
      <w:r>
        <w:t>Du néant surgit la lumière, presque magique.</w:t>
      </w:r>
      <w:r w:rsidR="002B1492">
        <w:t xml:space="preserve"> Fascinante.</w:t>
      </w:r>
    </w:p>
    <w:p w:rsidR="005149C3" w:rsidRDefault="00C306B6" w:rsidP="00EE7DE0">
      <w:pPr>
        <w:jc w:val="both"/>
      </w:pPr>
      <w:r>
        <w:lastRenderedPageBreak/>
        <w:t xml:space="preserve">Avec une écriture simple, comme inaltérée,  des descriptions d'une force évocatrice </w:t>
      </w:r>
      <w:r w:rsidR="00D32E12">
        <w:t xml:space="preserve">pénétrante, le récit (traduit par </w:t>
      </w:r>
      <w:r w:rsidR="00D32E12" w:rsidRPr="004730EF">
        <w:rPr>
          <w:b/>
        </w:rPr>
        <w:t xml:space="preserve">Josette </w:t>
      </w:r>
      <w:proofErr w:type="spellStart"/>
      <w:r w:rsidR="00D32E12" w:rsidRPr="004730EF">
        <w:rPr>
          <w:b/>
        </w:rPr>
        <w:t>Chichepo</w:t>
      </w:r>
      <w:r w:rsidR="00454C9E" w:rsidRPr="004730EF">
        <w:rPr>
          <w:b/>
        </w:rPr>
        <w:t>rtiche</w:t>
      </w:r>
      <w:proofErr w:type="spellEnd"/>
      <w:r w:rsidR="00454C9E">
        <w:t xml:space="preserve">) au-delà même de l'intrigue </w:t>
      </w:r>
      <w:r w:rsidR="004730EF">
        <w:t xml:space="preserve">étonnante </w:t>
      </w:r>
      <w:r w:rsidR="00454C9E">
        <w:t xml:space="preserve">et des aventures </w:t>
      </w:r>
      <w:r w:rsidR="004730EF">
        <w:t>parfois déconcertantes</w:t>
      </w:r>
      <w:r w:rsidR="005149C3">
        <w:t xml:space="preserve"> ou exclusives</w:t>
      </w:r>
      <w:r w:rsidR="004730EF">
        <w:t xml:space="preserve"> </w:t>
      </w:r>
      <w:r w:rsidR="00454C9E">
        <w:t xml:space="preserve">auxquelles les jeunes héroïnes sont confrontées, </w:t>
      </w:r>
      <w:r w:rsidR="005149C3">
        <w:t xml:space="preserve">n'exclut  jamais. </w:t>
      </w:r>
    </w:p>
    <w:p w:rsidR="0069186C" w:rsidRDefault="005149C3" w:rsidP="00EE7DE0">
      <w:pPr>
        <w:jc w:val="both"/>
      </w:pPr>
      <w:r>
        <w:t xml:space="preserve">Il </w:t>
      </w:r>
      <w:r w:rsidR="00454C9E">
        <w:t xml:space="preserve">immerge le lecteur dans une ambiance presque irréelle </w:t>
      </w:r>
      <w:r w:rsidR="004730EF">
        <w:t>et terriblement attirante, absorbe totalement son attention</w:t>
      </w:r>
      <w:r>
        <w:t xml:space="preserve">, libère une ardente émotion. </w:t>
      </w:r>
      <w:r w:rsidR="008C3A5C">
        <w:t>Epanouit</w:t>
      </w:r>
      <w:r w:rsidR="00465660">
        <w:t xml:space="preserve"> et rend heureux.</w:t>
      </w:r>
      <w:bookmarkStart w:id="0" w:name="_GoBack"/>
      <w:bookmarkEnd w:id="0"/>
    </w:p>
    <w:p w:rsidR="00EE7DE0" w:rsidRPr="006F635F" w:rsidRDefault="006F635F" w:rsidP="006F635F">
      <w:pPr>
        <w:pStyle w:val="Sansinterligne"/>
        <w:jc w:val="right"/>
      </w:pPr>
      <w:r w:rsidRPr="006F635F">
        <w:t>Cécile Pellerin</w:t>
      </w:r>
    </w:p>
    <w:p w:rsidR="00EE7DE0" w:rsidRDefault="00EE7DE0" w:rsidP="00DB5D93">
      <w:pPr>
        <w:pStyle w:val="Sansinterligne"/>
        <w:rPr>
          <w:i/>
        </w:rPr>
      </w:pPr>
    </w:p>
    <w:p w:rsidR="00EE7DE0" w:rsidRPr="0069186C" w:rsidRDefault="00226D2C" w:rsidP="00DB5D93">
      <w:pPr>
        <w:pStyle w:val="Sansinterligne"/>
        <w:rPr>
          <w:rFonts w:cstheme="minorHAnsi"/>
          <w:i/>
        </w:rPr>
      </w:pPr>
      <w:hyperlink r:id="rId7" w:history="1">
        <w:r w:rsidR="0069186C">
          <w:rPr>
            <w:rFonts w:cstheme="minorHAnsi"/>
            <w:color w:val="000000"/>
          </w:rPr>
          <w:t xml:space="preserve">Ce </w:t>
        </w:r>
        <w:r w:rsidR="00EE7DE0" w:rsidRPr="0069186C">
          <w:rPr>
            <w:rFonts w:cstheme="minorHAnsi"/>
            <w:color w:val="000000"/>
          </w:rPr>
          <w:t xml:space="preserve">livre </w:t>
        </w:r>
        <w:r w:rsidR="0069186C">
          <w:rPr>
            <w:rFonts w:cstheme="minorHAnsi"/>
            <w:color w:val="000000"/>
          </w:rPr>
          <w:t xml:space="preserve">a été </w:t>
        </w:r>
        <w:r w:rsidR="00EE7DE0" w:rsidRPr="0069186C">
          <w:rPr>
            <w:rFonts w:cstheme="minorHAnsi"/>
            <w:color w:val="000000"/>
          </w:rPr>
          <w:t xml:space="preserve">adapté au cinéma avec Ellen Page et </w:t>
        </w:r>
        <w:proofErr w:type="spellStart"/>
        <w:r w:rsidR="00EE7DE0" w:rsidRPr="0069186C">
          <w:rPr>
            <w:rFonts w:cstheme="minorHAnsi"/>
            <w:color w:val="000000"/>
          </w:rPr>
          <w:t>Evan</w:t>
        </w:r>
        <w:proofErr w:type="spellEnd"/>
        <w:r w:rsidR="00EE7DE0" w:rsidRPr="0069186C">
          <w:rPr>
            <w:rFonts w:cstheme="minorHAnsi"/>
            <w:color w:val="000000"/>
          </w:rPr>
          <w:t xml:space="preserve"> Rachel Wood dans les rôles principaux</w:t>
        </w:r>
      </w:hyperlink>
      <w:r w:rsidR="00EE7DE0" w:rsidRPr="0069186C">
        <w:rPr>
          <w:rFonts w:cstheme="minorHAnsi"/>
          <w:color w:val="472E16"/>
        </w:rPr>
        <w:t>.</w:t>
      </w:r>
    </w:p>
    <w:p w:rsidR="0025152F" w:rsidRPr="0069186C" w:rsidRDefault="00226D2C" w:rsidP="00DB5D93">
      <w:pPr>
        <w:pStyle w:val="Sansinterligne"/>
        <w:rPr>
          <w:rFonts w:cstheme="minorHAnsi"/>
        </w:rPr>
      </w:pPr>
      <w:hyperlink r:id="rId8" w:history="1">
        <w:r w:rsidR="00EE7DE0" w:rsidRPr="0069186C">
          <w:rPr>
            <w:rStyle w:val="Lienhypertexte"/>
            <w:rFonts w:cstheme="minorHAnsi"/>
          </w:rPr>
          <w:t>https://www.youtube.com/watch?v=_TRSvK-Omwc</w:t>
        </w:r>
      </w:hyperlink>
    </w:p>
    <w:p w:rsidR="00EE7DE0" w:rsidRDefault="00EE7DE0" w:rsidP="00DB5D93">
      <w:pPr>
        <w:pStyle w:val="Sansinterligne"/>
        <w:rPr>
          <w:rFonts w:cstheme="minorHAnsi"/>
        </w:rPr>
      </w:pPr>
    </w:p>
    <w:p w:rsidR="002B1492" w:rsidRDefault="002B1492" w:rsidP="00DB5D93">
      <w:pPr>
        <w:pStyle w:val="Sansinterligne"/>
        <w:rPr>
          <w:rFonts w:cstheme="minorHAnsi"/>
        </w:rPr>
      </w:pPr>
      <w:r>
        <w:rPr>
          <w:rFonts w:cstheme="minorHAnsi"/>
        </w:rPr>
        <w:t xml:space="preserve">Lire aussi Station </w:t>
      </w:r>
      <w:proofErr w:type="spellStart"/>
      <w:r>
        <w:rPr>
          <w:rFonts w:cstheme="minorHAnsi"/>
        </w:rPr>
        <w:t>eleven</w:t>
      </w:r>
      <w:proofErr w:type="spellEnd"/>
    </w:p>
    <w:p w:rsidR="002B1492" w:rsidRDefault="002B1492" w:rsidP="00DB5D93">
      <w:pPr>
        <w:pStyle w:val="Sansinterligne"/>
        <w:rPr>
          <w:rFonts w:cstheme="minorHAnsi"/>
        </w:rPr>
      </w:pPr>
    </w:p>
    <w:sectPr w:rsidR="002B1492" w:rsidSect="00DB5D93">
      <w:pgSz w:w="11906" w:h="16838"/>
      <w:pgMar w:top="1417" w:right="1417" w:bottom="1417" w:left="1417"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Open Sans">
    <w:altName w:val="Times New Roman"/>
    <w:charset w:val="00"/>
    <w:family w:val="auto"/>
    <w:pitch w:val="default"/>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5D93"/>
    <w:rsid w:val="000F175E"/>
    <w:rsid w:val="000F1CC9"/>
    <w:rsid w:val="00134CBB"/>
    <w:rsid w:val="00226D2C"/>
    <w:rsid w:val="0025152F"/>
    <w:rsid w:val="00263784"/>
    <w:rsid w:val="002B1492"/>
    <w:rsid w:val="004200FD"/>
    <w:rsid w:val="00447317"/>
    <w:rsid w:val="00454C9E"/>
    <w:rsid w:val="00465660"/>
    <w:rsid w:val="004730EF"/>
    <w:rsid w:val="00473CBB"/>
    <w:rsid w:val="005149C3"/>
    <w:rsid w:val="0069186C"/>
    <w:rsid w:val="006B241E"/>
    <w:rsid w:val="006F635F"/>
    <w:rsid w:val="00782CFE"/>
    <w:rsid w:val="008A10EE"/>
    <w:rsid w:val="008C3A5C"/>
    <w:rsid w:val="0099043D"/>
    <w:rsid w:val="00A17DB7"/>
    <w:rsid w:val="00B51B4A"/>
    <w:rsid w:val="00B61B1C"/>
    <w:rsid w:val="00C306B6"/>
    <w:rsid w:val="00D12385"/>
    <w:rsid w:val="00D32E12"/>
    <w:rsid w:val="00D3471B"/>
    <w:rsid w:val="00DB5D93"/>
    <w:rsid w:val="00DC7B67"/>
    <w:rsid w:val="00E221AC"/>
    <w:rsid w:val="00E522D8"/>
    <w:rsid w:val="00EE7DE0"/>
    <w:rsid w:val="00FB1CDB"/>
    <w:rsid w:val="00FF688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DB5D93"/>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DB5D93"/>
    <w:rPr>
      <w:rFonts w:ascii="Tahoma" w:hAnsi="Tahoma" w:cs="Tahoma"/>
      <w:sz w:val="16"/>
      <w:szCs w:val="16"/>
    </w:rPr>
  </w:style>
  <w:style w:type="paragraph" w:styleId="Sansinterligne">
    <w:name w:val="No Spacing"/>
    <w:uiPriority w:val="1"/>
    <w:qFormat/>
    <w:rsid w:val="00DB5D93"/>
    <w:pPr>
      <w:spacing w:after="0" w:line="240" w:lineRule="auto"/>
    </w:pPr>
  </w:style>
  <w:style w:type="character" w:styleId="Lienhypertexte">
    <w:name w:val="Hyperlink"/>
    <w:basedOn w:val="Policepardfaut"/>
    <w:uiPriority w:val="99"/>
    <w:unhideWhenUsed/>
    <w:rsid w:val="00EE7DE0"/>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DB5D93"/>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DB5D93"/>
    <w:rPr>
      <w:rFonts w:ascii="Tahoma" w:hAnsi="Tahoma" w:cs="Tahoma"/>
      <w:sz w:val="16"/>
      <w:szCs w:val="16"/>
    </w:rPr>
  </w:style>
  <w:style w:type="paragraph" w:styleId="Sansinterligne">
    <w:name w:val="No Spacing"/>
    <w:uiPriority w:val="1"/>
    <w:qFormat/>
    <w:rsid w:val="00DB5D93"/>
    <w:pPr>
      <w:spacing w:after="0" w:line="240" w:lineRule="auto"/>
    </w:pPr>
  </w:style>
  <w:style w:type="character" w:styleId="Lienhypertexte">
    <w:name w:val="Hyperlink"/>
    <w:basedOn w:val="Policepardfaut"/>
    <w:uiPriority w:val="99"/>
    <w:unhideWhenUsed/>
    <w:rsid w:val="00EE7DE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_TRSvK-Omwc" TargetMode="External"/><Relationship Id="rId3" Type="http://schemas.openxmlformats.org/officeDocument/2006/relationships/settings" Target="settings.xml"/><Relationship Id="rId7" Type="http://schemas.openxmlformats.org/officeDocument/2006/relationships/hyperlink" Target="https://www.youtube.com/watch?v=_TRSvK-Omwc"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www.actualitte.com/article/livres/station-eleven-un-monde-qui-s-eveille/68127" TargetMode="External"/><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365</TotalTime>
  <Pages>2</Pages>
  <Words>559</Words>
  <Characters>3077</Characters>
  <Application>Microsoft Office Word</Application>
  <DocSecurity>0</DocSecurity>
  <Lines>25</Lines>
  <Paragraphs>7</Paragraphs>
  <ScaleCrop>false</ScaleCrop>
  <HeadingPairs>
    <vt:vector size="2" baseType="variant">
      <vt:variant>
        <vt:lpstr>Titre</vt:lpstr>
      </vt:variant>
      <vt:variant>
        <vt:i4>1</vt:i4>
      </vt:variant>
    </vt:vector>
  </HeadingPairs>
  <TitlesOfParts>
    <vt:vector size="1" baseType="lpstr">
      <vt:lpstr/>
    </vt:vector>
  </TitlesOfParts>
  <Company>Hewlett-Packard Company</Company>
  <LinksUpToDate>false</LinksUpToDate>
  <CharactersWithSpaces>3629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Toto</dc:creator>
  <cp:lastModifiedBy>Toto</cp:lastModifiedBy>
  <cp:revision>7</cp:revision>
  <dcterms:created xsi:type="dcterms:W3CDTF">2017-02-10T07:47:00Z</dcterms:created>
  <dcterms:modified xsi:type="dcterms:W3CDTF">2017-03-11T18:04:00Z</dcterms:modified>
</cp:coreProperties>
</file>