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03" w:rsidRPr="00DE26C2" w:rsidRDefault="00DE26C2" w:rsidP="00DE26C2">
      <w:pPr>
        <w:pStyle w:val="Sansinterligne"/>
        <w:rPr>
          <w:b/>
        </w:rPr>
      </w:pPr>
      <w:r w:rsidRPr="00DE26C2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27240" cy="1440000"/>
            <wp:effectExtent l="0" t="0" r="6350" b="8255"/>
            <wp:wrapTight wrapText="bothSides">
              <wp:wrapPolygon edited="0">
                <wp:start x="0" y="0"/>
                <wp:lineTo x="0" y="21438"/>
                <wp:lineTo x="21304" y="21438"/>
                <wp:lineTo x="21304" y="0"/>
                <wp:lineTo x="0" y="0"/>
              </wp:wrapPolygon>
            </wp:wrapTight>
            <wp:docPr id="2" name="Image 2" descr="Dans les pas du f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ns les pas du fil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6C2">
        <w:rPr>
          <w:b/>
        </w:rPr>
        <w:t>Dans les pas du fils</w:t>
      </w:r>
      <w:r w:rsidR="00CD079B">
        <w:rPr>
          <w:b/>
        </w:rPr>
        <w:t> : le Kirghizs</w:t>
      </w:r>
      <w:r w:rsidR="00C04A8F">
        <w:rPr>
          <w:b/>
        </w:rPr>
        <w:t>tan ou l’apprentissage de soi</w:t>
      </w:r>
      <w:bookmarkStart w:id="0" w:name="_GoBack"/>
      <w:bookmarkEnd w:id="0"/>
    </w:p>
    <w:p w:rsidR="00DE26C2" w:rsidRPr="00DE26C2" w:rsidRDefault="00DE26C2" w:rsidP="00DE26C2">
      <w:pPr>
        <w:pStyle w:val="Sansinterligne"/>
        <w:rPr>
          <w:b/>
        </w:rPr>
      </w:pPr>
      <w:r w:rsidRPr="00DE26C2">
        <w:rPr>
          <w:b/>
        </w:rPr>
        <w:t xml:space="preserve">Renaud et Tom François, Denis </w:t>
      </w:r>
      <w:proofErr w:type="spellStart"/>
      <w:r w:rsidRPr="00DE26C2">
        <w:rPr>
          <w:b/>
        </w:rPr>
        <w:t>Labayle</w:t>
      </w:r>
      <w:proofErr w:type="spellEnd"/>
    </w:p>
    <w:p w:rsidR="00DE26C2" w:rsidRDefault="00DE26C2" w:rsidP="00DE26C2">
      <w:pPr>
        <w:pStyle w:val="Sansinterligne"/>
      </w:pPr>
      <w:proofErr w:type="spellStart"/>
      <w:r>
        <w:t>Kero</w:t>
      </w:r>
      <w:proofErr w:type="spellEnd"/>
    </w:p>
    <w:p w:rsidR="00DE26C2" w:rsidRDefault="00DE26C2" w:rsidP="00DE26C2">
      <w:pPr>
        <w:pStyle w:val="Sansinterligne"/>
      </w:pPr>
      <w:r>
        <w:t>9782366582093</w:t>
      </w:r>
    </w:p>
    <w:p w:rsidR="00DE26C2" w:rsidRDefault="00DE26C2" w:rsidP="00DE26C2">
      <w:pPr>
        <w:pStyle w:val="Sansinterligne"/>
      </w:pPr>
      <w:r>
        <w:t>245 pages</w:t>
      </w:r>
    </w:p>
    <w:p w:rsidR="00DE26C2" w:rsidRDefault="00DE26C2" w:rsidP="00DE26C2">
      <w:pPr>
        <w:pStyle w:val="Sansinterligne"/>
      </w:pPr>
      <w:r>
        <w:t>17,90 euros</w:t>
      </w:r>
    </w:p>
    <w:p w:rsidR="00DE26C2" w:rsidRDefault="00DE26C2" w:rsidP="00DE26C2">
      <w:pPr>
        <w:pStyle w:val="Sansinterligne"/>
      </w:pPr>
      <w:r>
        <w:t>Date de parution : 19/05/2016</w:t>
      </w:r>
    </w:p>
    <w:p w:rsidR="00DE26C2" w:rsidRDefault="00DE26C2" w:rsidP="00DE26C2">
      <w:pPr>
        <w:pStyle w:val="Sansinterligne"/>
      </w:pPr>
    </w:p>
    <w:p w:rsidR="00DE26C2" w:rsidRDefault="00DE26C2" w:rsidP="00DE26C2">
      <w:pPr>
        <w:pStyle w:val="Sansinterligne"/>
        <w:rPr>
          <w:i/>
        </w:rPr>
      </w:pPr>
      <w:r w:rsidRPr="00DE26C2">
        <w:rPr>
          <w:i/>
        </w:rPr>
        <w:t>02 juin 2017</w:t>
      </w:r>
    </w:p>
    <w:p w:rsidR="00167C3B" w:rsidRDefault="00315FE9" w:rsidP="00315FE9">
      <w:pPr>
        <w:jc w:val="both"/>
      </w:pPr>
      <w:r>
        <w:t xml:space="preserve">Témoignage plus qu’œuvre littéraire, le récit de </w:t>
      </w:r>
      <w:r w:rsidRPr="00315FE9">
        <w:rPr>
          <w:b/>
        </w:rPr>
        <w:t>Renaud et Tom François</w:t>
      </w:r>
      <w:r>
        <w:t xml:space="preserve">, rapporté par l’écrivain </w:t>
      </w:r>
      <w:r w:rsidRPr="00315FE9">
        <w:rPr>
          <w:b/>
        </w:rPr>
        <w:t xml:space="preserve">Denis </w:t>
      </w:r>
      <w:proofErr w:type="spellStart"/>
      <w:r w:rsidRPr="00315FE9">
        <w:rPr>
          <w:b/>
        </w:rPr>
        <w:t>Labayle</w:t>
      </w:r>
      <w:proofErr w:type="spellEnd"/>
      <w:r>
        <w:rPr>
          <w:b/>
        </w:rPr>
        <w:t xml:space="preserve">, </w:t>
      </w:r>
      <w:r>
        <w:t xml:space="preserve">rend compte, par un système de voix alternées, </w:t>
      </w:r>
      <w:r w:rsidR="00167C3B">
        <w:t xml:space="preserve">de </w:t>
      </w:r>
      <w:r>
        <w:t xml:space="preserve">l’expérience </w:t>
      </w:r>
      <w:r w:rsidR="00167C3B">
        <w:t xml:space="preserve">d’un voyage au Kirghizstan à cheval pendant trois mois entrepris par un père et son fils. </w:t>
      </w:r>
    </w:p>
    <w:p w:rsidR="003F3049" w:rsidRPr="003F3049" w:rsidRDefault="003F3049" w:rsidP="003F3049">
      <w:pPr>
        <w:jc w:val="center"/>
        <w:rPr>
          <w:i/>
        </w:rPr>
      </w:pPr>
      <w:r w:rsidRPr="003F3049">
        <w:rPr>
          <w:i/>
        </w:rPr>
        <w:t>“Ce voyage est fait pour accompagner le présent et mieux voir le futur.”</w:t>
      </w:r>
    </w:p>
    <w:p w:rsidR="00B119BC" w:rsidRDefault="00FF5074" w:rsidP="00315FE9">
      <w:pPr>
        <w:jc w:val="both"/>
      </w:pPr>
      <w:r>
        <w:t xml:space="preserve">Tom a 17 ans, vit à Biarritz avec sa mère. En rupture avec l’école, incapable de se projeter dans la vie, il vivote, fume régulièrement de la drogue, se désintéresse de tout. </w:t>
      </w:r>
      <w:r w:rsidR="00B119BC">
        <w:t>Apathique, a</w:t>
      </w:r>
      <w:r>
        <w:t xml:space="preserve">gressif par moments, taciturne et ingérable, il inquiète sérieusement ses parents. </w:t>
      </w:r>
    </w:p>
    <w:p w:rsidR="00B119BC" w:rsidRDefault="00FF5074" w:rsidP="00315FE9">
      <w:pPr>
        <w:jc w:val="both"/>
      </w:pPr>
      <w:r>
        <w:t>Renaud, le père, vit à Paris et ne parle guère à son fils. Longtemps absent, il a laissé le lien familial se distendre. Eprouvé par la souff</w:t>
      </w:r>
      <w:r w:rsidR="00023CCD">
        <w:t>rance et le mal être de son enfant</w:t>
      </w:r>
      <w:r>
        <w:t xml:space="preserve">, </w:t>
      </w:r>
      <w:r w:rsidR="00B119BC">
        <w:t xml:space="preserve">en </w:t>
      </w:r>
      <w:r>
        <w:t xml:space="preserve">voyageur expérimenté, il propose à Tom une aventure hors-normes au </w:t>
      </w:r>
      <w:proofErr w:type="spellStart"/>
      <w:r>
        <w:t>Kirghisztan</w:t>
      </w:r>
      <w:proofErr w:type="spellEnd"/>
      <w:r>
        <w:t xml:space="preserve">. </w:t>
      </w:r>
    </w:p>
    <w:p w:rsidR="00CD079B" w:rsidRPr="00CD079B" w:rsidRDefault="00CD079B" w:rsidP="00CD079B">
      <w:pPr>
        <w:jc w:val="center"/>
        <w:rPr>
          <w:i/>
        </w:rPr>
      </w:pPr>
      <w:r w:rsidRPr="00CD079B">
        <w:rPr>
          <w:i/>
        </w:rPr>
        <w:t>“Ce voyage me fout la trouille. Pas d’aller au bout du monde, mais de me retrouver vingt-quatre heures sur vingt-quatre face à mon père sans possibilité de le quitter.”</w:t>
      </w:r>
    </w:p>
    <w:p w:rsidR="00FF5074" w:rsidRDefault="00FF5074" w:rsidP="00315FE9">
      <w:pPr>
        <w:jc w:val="both"/>
      </w:pPr>
      <w:r>
        <w:t>Une traversée à cheval à travers les steppes d’Asie centrale pour échapper au marasme quotidi</w:t>
      </w:r>
      <w:r w:rsidR="00B119BC">
        <w:t>en, à l’environnement toxique dans lequel Tom s’est enfermé depuis plusieurs mois. Un voyage à deux pour tenter de reconstruire une communication défaillante, prendre de la distance avec sa vie propre.</w:t>
      </w:r>
    </w:p>
    <w:p w:rsidR="000E43DF" w:rsidRDefault="00B119BC" w:rsidP="00315FE9">
      <w:pPr>
        <w:jc w:val="both"/>
      </w:pPr>
      <w:r>
        <w:t>De cette expérience inédite pour les deux protagonistes, racontée à deux voix, émane une justesse de ton conv</w:t>
      </w:r>
      <w:r w:rsidR="00023CCD">
        <w:t xml:space="preserve">aincante et sensible à la fois ; </w:t>
      </w:r>
      <w:r>
        <w:t xml:space="preserve">intéressante à plusieurs niveaux. </w:t>
      </w:r>
      <w:r w:rsidR="0013196C">
        <w:t>Subtil et précis à rendre compte des différentes pensées, attitudes et comportements qui habitent les deux protagonistes, le récit progresse doucement, chemine entre douleur, colère, rivalité, ressentiment, peur, joie et inc</w:t>
      </w:r>
      <w:r w:rsidR="00FE130F">
        <w:t xml:space="preserve">ompréhension, attachement et ne laisse présager ni de la réussite ni de la défaite. </w:t>
      </w:r>
    </w:p>
    <w:p w:rsidR="000E43DF" w:rsidRDefault="00FE130F" w:rsidP="00315FE9">
      <w:pPr>
        <w:jc w:val="both"/>
      </w:pPr>
      <w:r>
        <w:t>Seule</w:t>
      </w:r>
      <w:r w:rsidR="000E43DF">
        <w:t>s</w:t>
      </w:r>
      <w:r>
        <w:t xml:space="preserve"> la construction</w:t>
      </w:r>
      <w:r w:rsidR="000E43DF">
        <w:t xml:space="preserve"> de soi, </w:t>
      </w:r>
      <w:r>
        <w:t xml:space="preserve"> l’</w:t>
      </w:r>
      <w:r w:rsidR="000E43DF">
        <w:t>aventure humaine, la difficile relation père-fils s’éprouvent avec force  et au cœur d’une nature exceptionnelle et sauvage que le lecteur découvre</w:t>
      </w:r>
      <w:r w:rsidR="00023CCD">
        <w:t xml:space="preserve"> aussi</w:t>
      </w:r>
      <w:r w:rsidR="000E43DF">
        <w:t xml:space="preserve"> avec attrait et curiosité. </w:t>
      </w:r>
    </w:p>
    <w:p w:rsidR="00FE130F" w:rsidRDefault="000E43DF" w:rsidP="00315FE9">
      <w:pPr>
        <w:jc w:val="both"/>
      </w:pPr>
      <w:r>
        <w:t>Au fil du périple, le lecteur se familiarise avec les deux hommes, les approchent au plus près des épreuves qu’</w:t>
      </w:r>
      <w:r w:rsidR="00023CCD">
        <w:t>ils traversent ensemble.</w:t>
      </w:r>
      <w:r>
        <w:t xml:space="preserve"> </w:t>
      </w:r>
      <w:r w:rsidR="00023CCD">
        <w:t xml:space="preserve"> A</w:t>
      </w:r>
      <w:r>
        <w:t xml:space="preserve"> l’écoute des paroles qu’ils libèrent peu à peu, immergés dans leur intimité, attentif à leurs fragilités, leurs maladresses, </w:t>
      </w:r>
      <w:r w:rsidR="00023CCD">
        <w:t>résolument dans l’empathie, proche et interpellé (que l’on soit parent ou adolescent d’ailleurs), il adhère au voyage, d</w:t>
      </w:r>
      <w:r>
        <w:t>épaysant à</w:t>
      </w:r>
      <w:r w:rsidR="00023CCD">
        <w:t xml:space="preserve"> tous points de vue.</w:t>
      </w:r>
      <w:r w:rsidR="00C04A8F">
        <w:t xml:space="preserve"> </w:t>
      </w:r>
    </w:p>
    <w:p w:rsidR="00023CCD" w:rsidRDefault="00CD079B" w:rsidP="00315FE9">
      <w:pPr>
        <w:jc w:val="both"/>
        <w:rPr>
          <w:i/>
        </w:rPr>
      </w:pPr>
      <w:r w:rsidRPr="00CD079B">
        <w:rPr>
          <w:i/>
        </w:rPr>
        <w:t xml:space="preserve">Lire aussi </w:t>
      </w:r>
      <w:hyperlink r:id="rId5" w:history="1">
        <w:r w:rsidRPr="00CD079B">
          <w:rPr>
            <w:rStyle w:val="Lienhypertexte"/>
            <w:i/>
          </w:rPr>
          <w:t xml:space="preserve">De la rédemption familiale au roman de </w:t>
        </w:r>
        <w:proofErr w:type="spellStart"/>
        <w:r w:rsidRPr="00CD079B">
          <w:rPr>
            <w:rStyle w:val="Lienhypertexte"/>
            <w:i/>
          </w:rPr>
          <w:t>Mauvignier</w:t>
        </w:r>
        <w:proofErr w:type="spellEnd"/>
        <w:r w:rsidRPr="00CD079B">
          <w:rPr>
            <w:rStyle w:val="Lienhypertexte"/>
            <w:i/>
          </w:rPr>
          <w:t>, partager l'espoir</w:t>
        </w:r>
      </w:hyperlink>
      <w:r w:rsidRPr="00CD079B">
        <w:rPr>
          <w:i/>
        </w:rPr>
        <w:t xml:space="preserve"> (ActuaLitte.com, 30/09/2016</w:t>
      </w:r>
      <w:r>
        <w:rPr>
          <w:i/>
        </w:rPr>
        <w:t>, Nicolas Gary</w:t>
      </w:r>
      <w:r w:rsidRPr="00CD079B">
        <w:rPr>
          <w:i/>
        </w:rPr>
        <w:t>)</w:t>
      </w:r>
    </w:p>
    <w:p w:rsidR="00CD079B" w:rsidRDefault="00CD079B" w:rsidP="00CD079B">
      <w:pPr>
        <w:jc w:val="right"/>
      </w:pPr>
      <w:r>
        <w:t>Cécile Pellerin</w:t>
      </w:r>
    </w:p>
    <w:p w:rsidR="00CD079B" w:rsidRDefault="00CD079B" w:rsidP="00CD079B">
      <w:pPr>
        <w:pStyle w:val="Sansinterligne"/>
        <w:rPr>
          <w:b/>
        </w:rPr>
      </w:pPr>
      <w:r w:rsidRPr="00DE26C2">
        <w:rPr>
          <w:b/>
        </w:rPr>
        <w:t>Dans les pas du fils</w:t>
      </w:r>
      <w:r>
        <w:rPr>
          <w:b/>
        </w:rPr>
        <w:t xml:space="preserve">, </w:t>
      </w:r>
      <w:r w:rsidRPr="00DE26C2">
        <w:rPr>
          <w:b/>
        </w:rPr>
        <w:t>Renaud</w:t>
      </w:r>
      <w:r>
        <w:rPr>
          <w:b/>
        </w:rPr>
        <w:t xml:space="preserve"> et Tom François, Denis </w:t>
      </w:r>
      <w:proofErr w:type="spellStart"/>
      <w:r>
        <w:rPr>
          <w:b/>
        </w:rPr>
        <w:t>Labayle</w:t>
      </w:r>
      <w:proofErr w:type="spellEnd"/>
      <w:r>
        <w:rPr>
          <w:b/>
        </w:rPr>
        <w:t xml:space="preserve">, </w:t>
      </w:r>
      <w:proofErr w:type="spellStart"/>
      <w:r>
        <w:t>Kero</w:t>
      </w:r>
      <w:proofErr w:type="spellEnd"/>
      <w:r>
        <w:rPr>
          <w:b/>
        </w:rPr>
        <w:t xml:space="preserve">, </w:t>
      </w:r>
      <w:r>
        <w:t>9782366582093</w:t>
      </w:r>
    </w:p>
    <w:p w:rsidR="00CD079B" w:rsidRPr="00CD079B" w:rsidRDefault="00CD079B" w:rsidP="00CD079B">
      <w:pPr>
        <w:pStyle w:val="Sansinterligne"/>
      </w:pPr>
      <w:r>
        <w:rPr>
          <w:b/>
        </w:rPr>
        <w:t>Témoignage, France</w:t>
      </w:r>
    </w:p>
    <w:sectPr w:rsidR="00CD079B" w:rsidRPr="00CD079B" w:rsidSect="00DE26C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C2"/>
    <w:rsid w:val="00023CCD"/>
    <w:rsid w:val="000E43DF"/>
    <w:rsid w:val="0013196C"/>
    <w:rsid w:val="00167C3B"/>
    <w:rsid w:val="00315FE9"/>
    <w:rsid w:val="003F3049"/>
    <w:rsid w:val="007A7D03"/>
    <w:rsid w:val="00B119BC"/>
    <w:rsid w:val="00C04A8F"/>
    <w:rsid w:val="00CD079B"/>
    <w:rsid w:val="00DD30F1"/>
    <w:rsid w:val="00DE26C2"/>
    <w:rsid w:val="00FE130F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65BB7-0927-47AE-9F90-CC098DF9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E26C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315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tualitte.com/article/monde-edition/de-la-redemption-familiale-au-roman-de-mauvignier-partager-l-espoir/6724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4</cp:revision>
  <dcterms:created xsi:type="dcterms:W3CDTF">2017-06-02T08:49:00Z</dcterms:created>
  <dcterms:modified xsi:type="dcterms:W3CDTF">2017-06-02T10:28:00Z</dcterms:modified>
</cp:coreProperties>
</file>