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DFD" w:rsidRPr="00074C76" w:rsidRDefault="00074C76" w:rsidP="00074C76">
      <w:pPr>
        <w:pStyle w:val="Sansinterligne"/>
        <w:rPr>
          <w:b/>
        </w:rPr>
      </w:pPr>
      <w:r w:rsidRPr="00074C76">
        <w:rPr>
          <w:rFonts w:ascii="Arial" w:hAnsi="Arial" w:cs="Arial"/>
          <w:b/>
          <w:noProof/>
          <w:sz w:val="20"/>
          <w:szCs w:val="20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-4445</wp:posOffset>
            </wp:positionV>
            <wp:extent cx="1039495" cy="1439545"/>
            <wp:effectExtent l="19050" t="0" r="8255" b="0"/>
            <wp:wrapTight wrapText="bothSides">
              <wp:wrapPolygon edited="0">
                <wp:start x="-396" y="0"/>
                <wp:lineTo x="-396" y="21438"/>
                <wp:lineTo x="21772" y="21438"/>
                <wp:lineTo x="21772" y="0"/>
                <wp:lineTo x="-396" y="0"/>
              </wp:wrapPolygon>
            </wp:wrapTight>
            <wp:docPr id="1" name="il_fi" descr="http://www.starzik.com/telechargement-livre/cover/Dictionnaire_espiegle_de_l_ecriture_et_des_ecrivains_et_autres_conseils_pour_ecrire_etre_publiable_et_publie_de_La_maison_d_editions-430295-d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starzik.com/telechargement-livre/cover/Dictionnaire_espiegle_de_l_ecriture_et_des_ecrivains_et_autres_conseils_pour_ecrire_etre_publiable_et_publie_de_La_maison_d_editions-430295-d20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495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74C76">
        <w:rPr>
          <w:b/>
        </w:rPr>
        <w:t>Dictionnaire espiègle de l’écriture et des écrivains</w:t>
      </w:r>
    </w:p>
    <w:p w:rsidR="00074C76" w:rsidRPr="00074C76" w:rsidRDefault="00074C76" w:rsidP="00074C76">
      <w:pPr>
        <w:pStyle w:val="Sansinterligne"/>
        <w:rPr>
          <w:b/>
        </w:rPr>
      </w:pPr>
      <w:r w:rsidRPr="00074C76">
        <w:rPr>
          <w:b/>
        </w:rPr>
        <w:t>Alain Jamot</w:t>
      </w:r>
    </w:p>
    <w:p w:rsidR="00074C76" w:rsidRDefault="00074C76" w:rsidP="00074C76">
      <w:pPr>
        <w:pStyle w:val="Sansinterligne"/>
      </w:pPr>
      <w:r>
        <w:t>LME</w:t>
      </w:r>
    </w:p>
    <w:p w:rsidR="00074C76" w:rsidRDefault="00074C76" w:rsidP="00074C76">
      <w:pPr>
        <w:pStyle w:val="Sansinterligne"/>
      </w:pPr>
      <w:r>
        <w:t>200 pages</w:t>
      </w:r>
    </w:p>
    <w:p w:rsidR="00074C76" w:rsidRDefault="00074C76" w:rsidP="00074C76">
      <w:pPr>
        <w:pStyle w:val="Sansinterligne"/>
      </w:pPr>
      <w:r>
        <w:t>21 euros</w:t>
      </w:r>
    </w:p>
    <w:p w:rsidR="00074C76" w:rsidRDefault="00074C76" w:rsidP="00074C76">
      <w:pPr>
        <w:pStyle w:val="Sansinterligne"/>
      </w:pPr>
      <w:r>
        <w:t>9782360260317</w:t>
      </w:r>
    </w:p>
    <w:p w:rsidR="00074C76" w:rsidRPr="00074C76" w:rsidRDefault="00074C76" w:rsidP="00074C76">
      <w:pPr>
        <w:pStyle w:val="Sansinterligne"/>
        <w:rPr>
          <w:i/>
        </w:rPr>
      </w:pPr>
    </w:p>
    <w:p w:rsidR="001F7BA4" w:rsidRDefault="00074C76" w:rsidP="00074C76">
      <w:pPr>
        <w:pStyle w:val="Sansinterligne"/>
        <w:rPr>
          <w:i/>
        </w:rPr>
      </w:pPr>
      <w:r w:rsidRPr="00074C76">
        <w:rPr>
          <w:i/>
        </w:rPr>
        <w:t>13 octobre 2012</w:t>
      </w:r>
    </w:p>
    <w:p w:rsidR="001F7BA4" w:rsidRDefault="001F7BA4" w:rsidP="00074C76">
      <w:pPr>
        <w:pStyle w:val="Sansinterligne"/>
        <w:rPr>
          <w:i/>
        </w:rPr>
      </w:pPr>
    </w:p>
    <w:p w:rsidR="00251095" w:rsidRDefault="001F7BA4" w:rsidP="001F7BA4">
      <w:pPr>
        <w:jc w:val="both"/>
      </w:pPr>
      <w:r>
        <w:t>Cet ouvrage est tout de même un drôle de dictionnaire, qui, certes donne des définitions autour de mots liés à l’écriture, au livre mais propose, ça et là, au gré des envies de l’auteur, de courtes présentations d’</w:t>
      </w:r>
      <w:r w:rsidR="005E5911">
        <w:t>éc</w:t>
      </w:r>
      <w:r>
        <w:t>rivains dont le choix correspond assurément à des coups de cœur personnels</w:t>
      </w:r>
      <w:r w:rsidR="005E5911">
        <w:t>, parfois étonnants, vraiment singuliers, d’autres fois plus conventionnels mais qui dénotent en tout cas une grande liberté d’action de l’auteur</w:t>
      </w:r>
      <w:r w:rsidR="00DA6B78">
        <w:t xml:space="preserve"> (conseiller littéraire par ailleurs)</w:t>
      </w:r>
      <w:r w:rsidR="002C5400">
        <w:t xml:space="preserve"> et une tonalité inédite</w:t>
      </w:r>
      <w:r w:rsidR="005E5911">
        <w:t xml:space="preserve">. </w:t>
      </w:r>
      <w:r w:rsidR="00251095">
        <w:t xml:space="preserve"> Ainsi l</w:t>
      </w:r>
      <w:r w:rsidR="005E5911">
        <w:t>e résultat est assez inattendu, parfois déconcertant, drôle ou agaçant, judicieux ou encore dérisoire, utile ou vain, tout dépend de votre finalité, en tant que lecteur mais</w:t>
      </w:r>
      <w:r w:rsidR="00251095">
        <w:t>,</w:t>
      </w:r>
      <w:r w:rsidR="005E5911">
        <w:t xml:space="preserve"> dans l’ensemble, ce livre attire car jamais trop sérieux, sans prise de tête </w:t>
      </w:r>
      <w:r w:rsidR="00DA6B78">
        <w:t>ni donneur de leçons. I</w:t>
      </w:r>
      <w:r w:rsidR="00251095">
        <w:t xml:space="preserve">l permet pourtant </w:t>
      </w:r>
      <w:r w:rsidR="002C5400">
        <w:t xml:space="preserve">de glaner des informations utiles pour toute personne qui songerait à écrire un livre. </w:t>
      </w:r>
    </w:p>
    <w:p w:rsidR="001F7BA4" w:rsidRDefault="002C5400" w:rsidP="001F7BA4">
      <w:pPr>
        <w:jc w:val="both"/>
      </w:pPr>
      <w:r>
        <w:t>Sans en avoir l’air, presque de manière détournée, avec beaucoup de simplicité</w:t>
      </w:r>
      <w:r w:rsidR="00AF216A">
        <w:t xml:space="preserve"> et dénué de toute</w:t>
      </w:r>
      <w:r>
        <w:t xml:space="preserve"> arrogance, cet ouvrage interpelle, se lit aisément. Serait-ce cette espièglerie mentionnée dans le titre qui retient, le rythme enlevé de ces 128 articles qui facilite la lecture</w:t>
      </w:r>
      <w:r w:rsidR="00B2257B">
        <w:t>, la rend légère et agréable au final ou bien cette envie sourde, peut être un peu refoulée d’écrire vous-même un jour qui va vous mener à ce livre</w:t>
      </w:r>
      <w:r>
        <w:t> ?</w:t>
      </w:r>
      <w:r w:rsidR="00B2257B">
        <w:t xml:space="preserve"> Peu importe</w:t>
      </w:r>
      <w:r w:rsidR="00AF216A">
        <w:t>. Lisez-le comme un  roman. Juste pour le plaisir.</w:t>
      </w:r>
    </w:p>
    <w:p w:rsidR="00251095" w:rsidRDefault="00DA6B78" w:rsidP="001F7BA4">
      <w:pPr>
        <w:jc w:val="both"/>
      </w:pPr>
      <w:r>
        <w:t xml:space="preserve">Entre Christine </w:t>
      </w:r>
      <w:proofErr w:type="spellStart"/>
      <w:r>
        <w:t>Angot</w:t>
      </w:r>
      <w:proofErr w:type="spellEnd"/>
      <w:r>
        <w:t xml:space="preserve">, Honoré de Balzac, San Antonio ou encore </w:t>
      </w:r>
      <w:r w:rsidR="001856FB">
        <w:t xml:space="preserve"> Michel </w:t>
      </w:r>
      <w:r>
        <w:t xml:space="preserve">Houellebecq, </w:t>
      </w:r>
      <w:r w:rsidR="001856FB">
        <w:t xml:space="preserve"> Christopher </w:t>
      </w:r>
      <w:proofErr w:type="spellStart"/>
      <w:r>
        <w:t>Isherwood</w:t>
      </w:r>
      <w:proofErr w:type="spellEnd"/>
      <w:r>
        <w:t xml:space="preserve"> ou </w:t>
      </w:r>
      <w:r w:rsidR="001856FB">
        <w:t xml:space="preserve"> Georges </w:t>
      </w:r>
      <w:r>
        <w:t>Simenon, vous découvrirez qu’écrire, ça s’apprend, qu’il existe des structures, des métiers</w:t>
      </w:r>
      <w:r w:rsidR="001856FB">
        <w:t>, des logiciels</w:t>
      </w:r>
      <w:r w:rsidR="00FA07E4">
        <w:t xml:space="preserve"> pour ento</w:t>
      </w:r>
      <w:r w:rsidR="00251095">
        <w:t xml:space="preserve">urer tout écrivain qui se lance ; </w:t>
      </w:r>
      <w:r w:rsidR="00FA07E4">
        <w:t xml:space="preserve"> que sans communication, tout livre est condamné d’avance au pilon, que rien ne se créé sans effort ou régularité dans l’effort : </w:t>
      </w:r>
      <w:r w:rsidR="00FA07E4" w:rsidRPr="00FA07E4">
        <w:rPr>
          <w:i/>
        </w:rPr>
        <w:t>« Ecrivez chaque jour ! Ecrivez tous les jours même pendant 15 minutes. Le secret de l’écriture d’un livre est dans la régularité »</w:t>
      </w:r>
      <w:r w:rsidR="00FA07E4">
        <w:t>, qu’il existe des techniques pour écrire mieux,  qu’avec la réécriture commence le vrai tra</w:t>
      </w:r>
      <w:r w:rsidR="00251095">
        <w:t xml:space="preserve">vail de l’écrivain, qu’il y a </w:t>
      </w:r>
      <w:r w:rsidR="00FA07E4">
        <w:t xml:space="preserve">des astuces pour </w:t>
      </w:r>
      <w:r w:rsidR="00FA07E4" w:rsidRPr="001856FB">
        <w:rPr>
          <w:i/>
        </w:rPr>
        <w:t>« tenir la distance »,</w:t>
      </w:r>
      <w:r w:rsidR="00FA07E4">
        <w:t xml:space="preserve"> que la publication d’un livre passe aussi par le numérique aujour</w:t>
      </w:r>
      <w:r w:rsidR="001856FB">
        <w:t>d’hui et qu’il</w:t>
      </w:r>
      <w:r w:rsidR="00251095">
        <w:t xml:space="preserve"> ne faut pas s’en détourner. U</w:t>
      </w:r>
      <w:r w:rsidR="001856FB">
        <w:t>n écri</w:t>
      </w:r>
      <w:r w:rsidR="00251095">
        <w:t>vain est d’abord un lecteur,</w:t>
      </w:r>
      <w:r w:rsidR="001856FB">
        <w:t xml:space="preserve"> </w:t>
      </w:r>
      <w:r w:rsidR="001856FB" w:rsidRPr="001856FB">
        <w:rPr>
          <w:i/>
        </w:rPr>
        <w:t>« l’écriture s’apprend par imprégnation »</w:t>
      </w:r>
      <w:r w:rsidR="00251095">
        <w:t xml:space="preserve">, elle reste un art que </w:t>
      </w:r>
      <w:r w:rsidR="001856FB">
        <w:t xml:space="preserve">chacun peut pratiquer. </w:t>
      </w:r>
    </w:p>
    <w:p w:rsidR="002E45E8" w:rsidRDefault="001856FB" w:rsidP="001F7BA4">
      <w:pPr>
        <w:jc w:val="both"/>
      </w:pPr>
      <w:r>
        <w:t>Même si tous ces conseils ne semblent pas neufs, ils ont le mérite d’être tous répertoriés ici, de permettre à l’éventuel lec</w:t>
      </w:r>
      <w:r w:rsidR="002E45E8">
        <w:t xml:space="preserve">teur qui souhaiterait se lancer, de ne pas y aller  trop au hasard. </w:t>
      </w:r>
    </w:p>
    <w:p w:rsidR="00153E97" w:rsidRDefault="00251095" w:rsidP="001F7BA4">
      <w:pPr>
        <w:jc w:val="both"/>
      </w:pPr>
      <w:r>
        <w:t xml:space="preserve"> Au final, ce dictionnaire est une s</w:t>
      </w:r>
      <w:r w:rsidR="002E45E8">
        <w:t>orte de manuel concret et pratique, qui laisse peu de place, il est vrai, au rêve, au génie, à la bonne fortune. Réaliste sans être noir, il énumère les contraintes sans pour autant décourager l’écr</w:t>
      </w:r>
      <w:r>
        <w:t>ivain en puissance que vous êtes</w:t>
      </w:r>
      <w:r w:rsidR="002E45E8">
        <w:t xml:space="preserve"> peut être. Juste prévenant, amical. Maintenant, si vous ne</w:t>
      </w:r>
      <w:r>
        <w:t xml:space="preserve"> souhaitez pas devenir écrivain et</w:t>
      </w:r>
      <w:r w:rsidR="002E45E8">
        <w:t xml:space="preserve"> publier un livre, cet ouvrage saura </w:t>
      </w:r>
      <w:r>
        <w:t xml:space="preserve"> aussi </w:t>
      </w:r>
      <w:r w:rsidR="002E45E8">
        <w:t>vous offrir quelq</w:t>
      </w:r>
      <w:r>
        <w:t>ues moments drôles, vous donnera</w:t>
      </w:r>
      <w:r w:rsidR="002E45E8">
        <w:t xml:space="preserve"> même la possibilité ou l’envie de lire ou relire </w:t>
      </w:r>
      <w:r w:rsidR="00FE6831">
        <w:t xml:space="preserve"> Charles </w:t>
      </w:r>
      <w:proofErr w:type="spellStart"/>
      <w:r w:rsidR="002E45E8">
        <w:t>Bukowski</w:t>
      </w:r>
      <w:proofErr w:type="spellEnd"/>
      <w:r w:rsidR="00FE6831">
        <w:t xml:space="preserve">, Jules Verne ou Saint-Simon et conduira peut être même votre curiosité à ouvrir un livre de Serge </w:t>
      </w:r>
      <w:proofErr w:type="spellStart"/>
      <w:r w:rsidR="00FE6831">
        <w:t>Dalens</w:t>
      </w:r>
      <w:proofErr w:type="spellEnd"/>
      <w:r w:rsidR="00FE6831">
        <w:t xml:space="preserve"> ou de Jean-Louis </w:t>
      </w:r>
      <w:proofErr w:type="spellStart"/>
      <w:r w:rsidR="00FE6831">
        <w:t>Foncine</w:t>
      </w:r>
      <w:proofErr w:type="spellEnd"/>
      <w:r w:rsidR="00153E97">
        <w:t xml:space="preserve">. Peut être vous </w:t>
      </w:r>
      <w:r w:rsidR="00FE6831">
        <w:t>surprendrez</w:t>
      </w:r>
      <w:r w:rsidR="00153E97">
        <w:t xml:space="preserve"> vous également</w:t>
      </w:r>
      <w:r w:rsidR="00FE6831">
        <w:t xml:space="preserve"> à effectuer quelques petits exercices de style présentés dans l’ouvrage. </w:t>
      </w:r>
    </w:p>
    <w:p w:rsidR="00DA6B78" w:rsidRDefault="00FE6831" w:rsidP="001F7BA4">
      <w:pPr>
        <w:jc w:val="both"/>
      </w:pPr>
      <w:r>
        <w:lastRenderedPageBreak/>
        <w:t>Bref, de quoi contenter un large public !</w:t>
      </w:r>
    </w:p>
    <w:p w:rsidR="00FE6831" w:rsidRPr="00FA07E4" w:rsidRDefault="00FE6831" w:rsidP="00FE6831">
      <w:pPr>
        <w:jc w:val="right"/>
      </w:pPr>
      <w:r>
        <w:t>Cécile Pellerin</w:t>
      </w:r>
    </w:p>
    <w:p w:rsidR="00DA6B78" w:rsidRPr="00FA07E4" w:rsidRDefault="00DA6B78" w:rsidP="001F7BA4">
      <w:pPr>
        <w:jc w:val="both"/>
        <w:rPr>
          <w:i/>
        </w:rPr>
      </w:pPr>
    </w:p>
    <w:sectPr w:rsidR="00DA6B78" w:rsidRPr="00FA07E4" w:rsidSect="00074C76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74C76"/>
    <w:rsid w:val="00074C76"/>
    <w:rsid w:val="00153E97"/>
    <w:rsid w:val="001856FB"/>
    <w:rsid w:val="001F63A8"/>
    <w:rsid w:val="001F7BA4"/>
    <w:rsid w:val="00251095"/>
    <w:rsid w:val="002C5400"/>
    <w:rsid w:val="002E45E8"/>
    <w:rsid w:val="005E5911"/>
    <w:rsid w:val="008E6F4D"/>
    <w:rsid w:val="00A12FFE"/>
    <w:rsid w:val="00AF216A"/>
    <w:rsid w:val="00B2257B"/>
    <w:rsid w:val="00BC09D0"/>
    <w:rsid w:val="00DA6B78"/>
    <w:rsid w:val="00F51DFD"/>
    <w:rsid w:val="00FA07E4"/>
    <w:rsid w:val="00FE6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DF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74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4C76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074C7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529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2012-10-18T12:08:00Z</dcterms:created>
  <dcterms:modified xsi:type="dcterms:W3CDTF">2012-10-18T12:08:00Z</dcterms:modified>
</cp:coreProperties>
</file>