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4590" w:rsidRPr="00EC4A8F" w:rsidRDefault="00EC4A8F" w:rsidP="00EC4A8F">
      <w:pPr>
        <w:pStyle w:val="Sansinterligne"/>
        <w:rPr>
          <w:b/>
        </w:rPr>
      </w:pPr>
      <w:r w:rsidRPr="00EC4A8F">
        <w:rPr>
          <w:rFonts w:ascii="Verdana" w:hAnsi="Verdana"/>
          <w:b/>
          <w:noProof/>
          <w:color w:val="777777"/>
          <w:sz w:val="17"/>
          <w:szCs w:val="17"/>
          <w:bdr w:val="none" w:sz="0" w:space="0" w:color="auto" w:frame="1"/>
          <w:lang w:eastAsia="fr-FR"/>
        </w:rPr>
        <w:drawing>
          <wp:anchor distT="0" distB="0" distL="114300" distR="114300" simplePos="0" relativeHeight="251658240" behindDoc="1" locked="0" layoutInCell="1" allowOverlap="1" wp14:anchorId="5DDF6EFF" wp14:editId="5FB21037">
            <wp:simplePos x="0" y="0"/>
            <wp:positionH relativeFrom="column">
              <wp:posOffset>-1905</wp:posOffset>
            </wp:positionH>
            <wp:positionV relativeFrom="paragraph">
              <wp:posOffset>-1905</wp:posOffset>
            </wp:positionV>
            <wp:extent cx="985224" cy="1440000"/>
            <wp:effectExtent l="0" t="0" r="5715" b="8255"/>
            <wp:wrapTight wrapText="bothSides">
              <wp:wrapPolygon edited="0">
                <wp:start x="0" y="0"/>
                <wp:lineTo x="0" y="21438"/>
                <wp:lineTo x="21308" y="21438"/>
                <wp:lineTo x="21308" y="0"/>
                <wp:lineTo x="0" y="0"/>
              </wp:wrapPolygon>
            </wp:wrapTight>
            <wp:docPr id="1" name="ctl00_PHCenter_productTop_productImages_rImages_ctl00_iProductImage" descr="L'exploit de Gustave Eiffel - Couverture - Format classique">
              <a:hlinkClick xmlns:a="http://schemas.openxmlformats.org/drawingml/2006/main" r:id="rId5" tooltip="&quot;L'exploit de Gustave Eiffel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tl00_PHCenter_productTop_productImages_rImages_ctl00_iProductImage" descr="L'exploit de Gustave Eiffel - Couverture - Format classique">
                      <a:hlinkClick r:id="rId5" tooltip="&quot;L'exploit de Gustave Eiffel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5224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4590" w:rsidRPr="00EC4A8F">
        <w:rPr>
          <w:b/>
        </w:rPr>
        <w:t>L’exploit de Gustave Eiffel</w:t>
      </w:r>
    </w:p>
    <w:p w:rsidR="00EC4A8F" w:rsidRPr="00EC4A8F" w:rsidRDefault="00EC4A8F" w:rsidP="00EC4A8F">
      <w:pPr>
        <w:pStyle w:val="Sansinterligne"/>
        <w:rPr>
          <w:b/>
        </w:rPr>
      </w:pPr>
      <w:r w:rsidRPr="00EC4A8F">
        <w:rPr>
          <w:b/>
        </w:rPr>
        <w:t xml:space="preserve">Hélène </w:t>
      </w:r>
      <w:proofErr w:type="spellStart"/>
      <w:r w:rsidRPr="00EC4A8F">
        <w:rPr>
          <w:b/>
        </w:rPr>
        <w:t>Montardre</w:t>
      </w:r>
      <w:proofErr w:type="spellEnd"/>
    </w:p>
    <w:p w:rsidR="00EC4A8F" w:rsidRDefault="00EC4A8F" w:rsidP="00EC4A8F">
      <w:pPr>
        <w:pStyle w:val="Sansinterligne"/>
      </w:pPr>
      <w:r>
        <w:t>Nathan</w:t>
      </w:r>
    </w:p>
    <w:p w:rsidR="00EC4A8F" w:rsidRDefault="00EC4A8F" w:rsidP="00EC4A8F">
      <w:pPr>
        <w:pStyle w:val="Sansinterligne"/>
        <w:rPr>
          <w:rStyle w:val="productdetails-items-content"/>
          <w:rFonts w:ascii="Verdana" w:hAnsi="Verdana"/>
          <w:color w:val="000000"/>
          <w:sz w:val="17"/>
          <w:szCs w:val="17"/>
        </w:rPr>
      </w:pPr>
      <w:r>
        <w:rPr>
          <w:rStyle w:val="productdetails-items-content"/>
          <w:rFonts w:ascii="Verdana" w:hAnsi="Verdana"/>
          <w:color w:val="000000"/>
          <w:sz w:val="17"/>
          <w:szCs w:val="17"/>
        </w:rPr>
        <w:t>9782092564981</w:t>
      </w:r>
    </w:p>
    <w:p w:rsidR="00EC4A8F" w:rsidRDefault="00EC4A8F" w:rsidP="00EC4A8F">
      <w:pPr>
        <w:pStyle w:val="Sansinterligne"/>
        <w:rPr>
          <w:rStyle w:val="productdetails-items-content"/>
          <w:rFonts w:ascii="Verdana" w:hAnsi="Verdana"/>
          <w:color w:val="000000"/>
          <w:sz w:val="17"/>
          <w:szCs w:val="17"/>
        </w:rPr>
      </w:pPr>
      <w:r>
        <w:rPr>
          <w:rStyle w:val="productdetails-items-content"/>
          <w:rFonts w:ascii="Verdana" w:hAnsi="Verdana"/>
          <w:color w:val="000000"/>
          <w:sz w:val="17"/>
          <w:szCs w:val="17"/>
        </w:rPr>
        <w:t xml:space="preserve">59 pages </w:t>
      </w:r>
    </w:p>
    <w:p w:rsidR="00EC4A8F" w:rsidRDefault="00EC4A8F" w:rsidP="00EC4A8F">
      <w:pPr>
        <w:pStyle w:val="Sansinterligne"/>
        <w:rPr>
          <w:rStyle w:val="productdetails-items-content"/>
          <w:rFonts w:ascii="Verdana" w:hAnsi="Verdana"/>
          <w:color w:val="000000"/>
          <w:sz w:val="17"/>
          <w:szCs w:val="17"/>
        </w:rPr>
      </w:pPr>
      <w:r>
        <w:rPr>
          <w:rStyle w:val="productdetails-items-content"/>
          <w:rFonts w:ascii="Verdana" w:hAnsi="Verdana"/>
          <w:color w:val="000000"/>
          <w:sz w:val="17"/>
          <w:szCs w:val="17"/>
        </w:rPr>
        <w:t>4,95 euros</w:t>
      </w:r>
    </w:p>
    <w:p w:rsidR="00EC4A8F" w:rsidRDefault="00EC4A8F" w:rsidP="00EC4A8F">
      <w:pPr>
        <w:pStyle w:val="Sansinterligne"/>
        <w:rPr>
          <w:rStyle w:val="productdetails-items-content"/>
          <w:rFonts w:ascii="Verdana" w:hAnsi="Verdana"/>
          <w:color w:val="000000"/>
          <w:sz w:val="17"/>
          <w:szCs w:val="17"/>
        </w:rPr>
      </w:pPr>
      <w:r>
        <w:rPr>
          <w:rStyle w:val="productdetails-items-content"/>
          <w:rFonts w:ascii="Verdana" w:hAnsi="Verdana"/>
          <w:color w:val="000000"/>
          <w:sz w:val="17"/>
          <w:szCs w:val="17"/>
        </w:rPr>
        <w:t>Date de parution : 14/04/2016</w:t>
      </w:r>
    </w:p>
    <w:p w:rsidR="00EC4A8F" w:rsidRDefault="00EC4A8F" w:rsidP="00EC4A8F">
      <w:pPr>
        <w:pStyle w:val="Sansinterligne"/>
        <w:rPr>
          <w:rStyle w:val="productdetails-items-content"/>
          <w:rFonts w:ascii="Verdana" w:hAnsi="Verdana"/>
          <w:color w:val="000000"/>
          <w:sz w:val="17"/>
          <w:szCs w:val="17"/>
        </w:rPr>
      </w:pPr>
    </w:p>
    <w:p w:rsidR="00EC4A8F" w:rsidRDefault="00EC4A8F" w:rsidP="00EC4A8F">
      <w:pPr>
        <w:pStyle w:val="Sansinterligne"/>
        <w:rPr>
          <w:rStyle w:val="productdetails-items-content"/>
          <w:rFonts w:ascii="Verdana" w:hAnsi="Verdana"/>
          <w:i/>
          <w:color w:val="000000"/>
          <w:sz w:val="17"/>
          <w:szCs w:val="17"/>
        </w:rPr>
      </w:pPr>
      <w:r w:rsidRPr="00EC4A8F">
        <w:rPr>
          <w:rStyle w:val="productdetails-items-content"/>
          <w:rFonts w:ascii="Verdana" w:hAnsi="Verdana"/>
          <w:i/>
          <w:color w:val="000000"/>
          <w:sz w:val="17"/>
          <w:szCs w:val="17"/>
        </w:rPr>
        <w:t>22 mai 2016</w:t>
      </w:r>
    </w:p>
    <w:p w:rsidR="00EC4A8F" w:rsidRPr="00EC4A8F" w:rsidRDefault="00EC4A8F" w:rsidP="00EC4A8F">
      <w:pPr>
        <w:pStyle w:val="Sansinterligne"/>
        <w:rPr>
          <w:i/>
        </w:rPr>
      </w:pPr>
    </w:p>
    <w:p w:rsidR="003B7386" w:rsidRDefault="003B7386" w:rsidP="003B7386">
      <w:pPr>
        <w:jc w:val="both"/>
      </w:pPr>
      <w:r>
        <w:t xml:space="preserve">Approfondir ou raviver des connaissances historiques et culturelles en lisant des histoires à ses enfants est une opportunité offerte par la collection </w:t>
      </w:r>
      <w:r w:rsidRPr="00EC4A8F">
        <w:rPr>
          <w:b/>
          <w:i/>
        </w:rPr>
        <w:t>« petites histoires de l’Histoire »</w:t>
      </w:r>
      <w:r>
        <w:t xml:space="preserve"> des éditions Nathan.</w:t>
      </w:r>
    </w:p>
    <w:p w:rsidR="00154F31" w:rsidRDefault="003B7386" w:rsidP="003B7386">
      <w:pPr>
        <w:jc w:val="both"/>
      </w:pPr>
      <w:r>
        <w:t>Après Napoléon, Louis XIV ou Christophe Colomb, voici racontée efficacement et avec divertissement l’histoi</w:t>
      </w:r>
      <w:r w:rsidR="00EC4A8F">
        <w:t>re de la Tour Eiffel et de son i</w:t>
      </w:r>
      <w:r>
        <w:t xml:space="preserve">ngénieur éponyme. En une cinquantaine de pages, accessibles dès 8 ans, </w:t>
      </w:r>
      <w:r w:rsidRPr="008E1EC5">
        <w:rPr>
          <w:b/>
        </w:rPr>
        <w:t xml:space="preserve">Hélène </w:t>
      </w:r>
      <w:proofErr w:type="spellStart"/>
      <w:r w:rsidRPr="008E1EC5">
        <w:rPr>
          <w:b/>
        </w:rPr>
        <w:t>Montarde</w:t>
      </w:r>
      <w:proofErr w:type="spellEnd"/>
      <w:r>
        <w:t xml:space="preserve"> relate les grandes phases de la réalisation de ce monument symbolique, avec concision et intérêt, dans l’esprit d’un récit d’aventures.</w:t>
      </w:r>
    </w:p>
    <w:p w:rsidR="003B7386" w:rsidRDefault="007B4590" w:rsidP="003B7386">
      <w:pPr>
        <w:jc w:val="both"/>
      </w:pPr>
      <w:r>
        <w:t>E</w:t>
      </w:r>
      <w:r w:rsidR="003B7386">
        <w:t xml:space="preserve">ncadrée par des </w:t>
      </w:r>
      <w:r>
        <w:t>éléments d’</w:t>
      </w:r>
      <w:r w:rsidR="003B7386">
        <w:t xml:space="preserve">informations </w:t>
      </w:r>
      <w:r>
        <w:t xml:space="preserve">brefs présentés sous la forme de questions élémentaires (quand, où, qui ?), l’histoire romanesque compose l’essentiel de ce petit livre. Rythmée par des dialogues, des rebondissements, des anecdotes, </w:t>
      </w:r>
      <w:r w:rsidR="00C014ED">
        <w:t xml:space="preserve">à la fois </w:t>
      </w:r>
      <w:r>
        <w:t>précise</w:t>
      </w:r>
      <w:r w:rsidR="00C014ED">
        <w:t xml:space="preserve"> et instructive, </w:t>
      </w:r>
      <w:r>
        <w:t xml:space="preserve">sans temps mort, </w:t>
      </w:r>
      <w:r w:rsidR="00EC4A8F">
        <w:t xml:space="preserve">elle </w:t>
      </w:r>
      <w:r>
        <w:t>file à vive allure et intéresse</w:t>
      </w:r>
      <w:r w:rsidR="00C014ED">
        <w:t>, attractive et peu commune.</w:t>
      </w:r>
    </w:p>
    <w:p w:rsidR="0030127E" w:rsidRDefault="0030127E" w:rsidP="003B7386">
      <w:pPr>
        <w:jc w:val="both"/>
      </w:pPr>
      <w:r>
        <w:t xml:space="preserve">De l’exposition universelle qui la fit naître dans l’esprit d’Eiffel, des défis scientifiques et techniques à relever, de l’effervescence et de la passion qui animent ses concepteurs, des moyens mis en œuvre pour la construire, des délais à tenir, de l’opposition des artistes face à l’édification de cette </w:t>
      </w:r>
      <w:r w:rsidRPr="00C32C9F">
        <w:rPr>
          <w:i/>
        </w:rPr>
        <w:t>“ inutile et monstrueuse tour Eiffel</w:t>
      </w:r>
      <w:r w:rsidR="00C32C9F" w:rsidRPr="00C32C9F">
        <w:rPr>
          <w:i/>
        </w:rPr>
        <w:t>”</w:t>
      </w:r>
      <w:r w:rsidRPr="00C32C9F">
        <w:rPr>
          <w:i/>
        </w:rPr>
        <w:t>,</w:t>
      </w:r>
      <w:r>
        <w:t xml:space="preserve"> du chantier gigantesque en plein Paris, des grèves des ouvriers</w:t>
      </w:r>
      <w:r w:rsidR="00C32C9F">
        <w:t>, du succès international et de la menace de sa disparition… l’auteure, avec une habileté synthétique frappe la curiosité du jeune lecteur (et du moins jeune), l’incite même à approfondir et le chapitre final (pour en savoir plus) devient alors incontournable, presque</w:t>
      </w:r>
      <w:r w:rsidR="008E1EC5">
        <w:t xml:space="preserve"> insuffisant pour assouvir cette soif de connaissance insoupçonnée.</w:t>
      </w:r>
    </w:p>
    <w:p w:rsidR="008E1EC5" w:rsidRDefault="008E1EC5" w:rsidP="003B7386">
      <w:pPr>
        <w:jc w:val="both"/>
      </w:pPr>
      <w:r>
        <w:t>Assurément ce petit livre éveillera d’autres lectures ou d’autres recherches. Une mise en bouche sans prétention et très agréable.</w:t>
      </w:r>
    </w:p>
    <w:p w:rsidR="008E1EC5" w:rsidRDefault="008E1EC5" w:rsidP="00EC4A8F">
      <w:pPr>
        <w:jc w:val="right"/>
      </w:pPr>
      <w:r>
        <w:t>Cécile Pellerin</w:t>
      </w:r>
    </w:p>
    <w:p w:rsidR="00EC4A8F" w:rsidRPr="00EC4A8F" w:rsidRDefault="00EC4A8F" w:rsidP="00EC4A8F">
      <w:pPr>
        <w:pStyle w:val="Sansinterligne"/>
        <w:rPr>
          <w:rStyle w:val="productdetails-items-content"/>
          <w:b/>
        </w:rPr>
      </w:pPr>
      <w:r w:rsidRPr="00EC4A8F">
        <w:rPr>
          <w:b/>
        </w:rPr>
        <w:t>L’exploit de Gustave Eiffel</w:t>
      </w:r>
      <w:r>
        <w:rPr>
          <w:b/>
        </w:rPr>
        <w:t xml:space="preserve">, Hélène </w:t>
      </w:r>
      <w:proofErr w:type="spellStart"/>
      <w:r>
        <w:rPr>
          <w:b/>
        </w:rPr>
        <w:t>Montardre</w:t>
      </w:r>
      <w:proofErr w:type="spellEnd"/>
      <w:r>
        <w:rPr>
          <w:b/>
        </w:rPr>
        <w:t xml:space="preserve">, </w:t>
      </w:r>
      <w:r>
        <w:t>Nathan</w:t>
      </w:r>
      <w:r>
        <w:rPr>
          <w:b/>
        </w:rPr>
        <w:t xml:space="preserve">, </w:t>
      </w:r>
      <w:r>
        <w:rPr>
          <w:rStyle w:val="productdetails-items-content"/>
          <w:rFonts w:ascii="Verdana" w:hAnsi="Verdana"/>
          <w:color w:val="000000"/>
          <w:sz w:val="17"/>
          <w:szCs w:val="17"/>
        </w:rPr>
        <w:t>9782092564981</w:t>
      </w:r>
    </w:p>
    <w:p w:rsidR="00EC4A8F" w:rsidRDefault="00EC4A8F" w:rsidP="00EC4A8F">
      <w:pPr>
        <w:jc w:val="both"/>
      </w:pPr>
      <w:r>
        <w:t>jeunesse</w:t>
      </w:r>
      <w:bookmarkStart w:id="0" w:name="_GoBack"/>
      <w:bookmarkEnd w:id="0"/>
    </w:p>
    <w:sectPr w:rsidR="00EC4A8F" w:rsidSect="00EC4A8F"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7386"/>
    <w:rsid w:val="00154F31"/>
    <w:rsid w:val="001604F8"/>
    <w:rsid w:val="0030127E"/>
    <w:rsid w:val="003B7386"/>
    <w:rsid w:val="007B4590"/>
    <w:rsid w:val="008E1EC5"/>
    <w:rsid w:val="00C014ED"/>
    <w:rsid w:val="00C32C9F"/>
    <w:rsid w:val="00EC4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EC4A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C4A8F"/>
    <w:rPr>
      <w:rFonts w:ascii="Tahoma" w:hAnsi="Tahoma" w:cs="Tahoma"/>
      <w:sz w:val="16"/>
      <w:szCs w:val="16"/>
    </w:rPr>
  </w:style>
  <w:style w:type="character" w:customStyle="1" w:styleId="productdetails-items-content">
    <w:name w:val="productdetails-items-content"/>
    <w:basedOn w:val="Policepardfaut"/>
    <w:rsid w:val="00EC4A8F"/>
  </w:style>
  <w:style w:type="paragraph" w:styleId="Sansinterligne">
    <w:name w:val="No Spacing"/>
    <w:uiPriority w:val="1"/>
    <w:qFormat/>
    <w:rsid w:val="00EC4A8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EC4A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C4A8F"/>
    <w:rPr>
      <w:rFonts w:ascii="Tahoma" w:hAnsi="Tahoma" w:cs="Tahoma"/>
      <w:sz w:val="16"/>
      <w:szCs w:val="16"/>
    </w:rPr>
  </w:style>
  <w:style w:type="character" w:customStyle="1" w:styleId="productdetails-items-content">
    <w:name w:val="productdetails-items-content"/>
    <w:basedOn w:val="Policepardfaut"/>
    <w:rsid w:val="00EC4A8F"/>
  </w:style>
  <w:style w:type="paragraph" w:styleId="Sansinterligne">
    <w:name w:val="No Spacing"/>
    <w:uiPriority w:val="1"/>
    <w:qFormat/>
    <w:rsid w:val="00EC4A8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://www.images-chapitre.com/ima0/original/036/70637036_14063618.jp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312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Cecile PELLERIN</dc:creator>
  <cp:lastModifiedBy>Toto</cp:lastModifiedBy>
  <cp:revision>3</cp:revision>
  <dcterms:created xsi:type="dcterms:W3CDTF">2016-06-04T09:27:00Z</dcterms:created>
  <dcterms:modified xsi:type="dcterms:W3CDTF">2016-07-08T16:29:00Z</dcterms:modified>
</cp:coreProperties>
</file>