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F97D" w14:textId="77777777" w:rsidR="00F15DB0" w:rsidRPr="00872B9F" w:rsidRDefault="000175F3" w:rsidP="00872B9F">
      <w:pPr>
        <w:pStyle w:val="Sansinterligne"/>
        <w:rPr>
          <w:b/>
        </w:rPr>
      </w:pPr>
      <w:r>
        <w:rPr>
          <w:b/>
          <w:noProof/>
          <w:lang w:eastAsia="fr-FR"/>
        </w:rPr>
        <w:drawing>
          <wp:anchor distT="0" distB="0" distL="114300" distR="114300" simplePos="0" relativeHeight="251658240" behindDoc="1" locked="0" layoutInCell="1" allowOverlap="1" wp14:anchorId="010324CF" wp14:editId="70A7B6DE">
            <wp:simplePos x="0" y="0"/>
            <wp:positionH relativeFrom="column">
              <wp:posOffset>14605</wp:posOffset>
            </wp:positionH>
            <wp:positionV relativeFrom="paragraph">
              <wp:posOffset>-4445</wp:posOffset>
            </wp:positionV>
            <wp:extent cx="1133475" cy="1439545"/>
            <wp:effectExtent l="19050" t="0" r="9525" b="0"/>
            <wp:wrapTight wrapText="bothSides">
              <wp:wrapPolygon edited="0">
                <wp:start x="-363" y="0"/>
                <wp:lineTo x="-363" y="21438"/>
                <wp:lineTo x="21782" y="21438"/>
                <wp:lineTo x="21782" y="0"/>
                <wp:lineTo x="-363" y="0"/>
              </wp:wrapPolygon>
            </wp:wrapTight>
            <wp:docPr id="1" name="Image 0" descr="9782092546925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82092546925FS.gif"/>
                    <pic:cNvPicPr/>
                  </pic:nvPicPr>
                  <pic:blipFill>
                    <a:blip r:embed="rId4" cstate="print"/>
                    <a:stretch>
                      <a:fillRect/>
                    </a:stretch>
                  </pic:blipFill>
                  <pic:spPr>
                    <a:xfrm>
                      <a:off x="0" y="0"/>
                      <a:ext cx="1133475" cy="1439545"/>
                    </a:xfrm>
                    <a:prstGeom prst="rect">
                      <a:avLst/>
                    </a:prstGeom>
                  </pic:spPr>
                </pic:pic>
              </a:graphicData>
            </a:graphic>
          </wp:anchor>
        </w:drawing>
      </w:r>
      <w:r w:rsidR="00872B9F" w:rsidRPr="00872B9F">
        <w:rPr>
          <w:b/>
        </w:rPr>
        <w:t>Faut-il  toujours obéir ? (C’est quoi l’idée</w:t>
      </w:r>
      <w:r w:rsidR="00872B9F">
        <w:rPr>
          <w:b/>
        </w:rPr>
        <w:t> ?</w:t>
      </w:r>
      <w:r w:rsidR="00872B9F" w:rsidRPr="00872B9F">
        <w:rPr>
          <w:b/>
        </w:rPr>
        <w:t>)</w:t>
      </w:r>
    </w:p>
    <w:p w14:paraId="7DCCD978" w14:textId="77777777" w:rsidR="00872B9F" w:rsidRDefault="00872B9F" w:rsidP="00872B9F">
      <w:pPr>
        <w:pStyle w:val="Sansinterligne"/>
      </w:pPr>
      <w:r>
        <w:t xml:space="preserve">D’après Oscar </w:t>
      </w:r>
      <w:proofErr w:type="spellStart"/>
      <w:r>
        <w:t>Brenifer</w:t>
      </w:r>
      <w:proofErr w:type="spellEnd"/>
      <w:r>
        <w:t xml:space="preserve"> et Jacques Després</w:t>
      </w:r>
    </w:p>
    <w:p w14:paraId="36BFBF1E" w14:textId="77777777" w:rsidR="00872B9F" w:rsidRDefault="00872B9F" w:rsidP="00872B9F">
      <w:pPr>
        <w:pStyle w:val="Sansinterligne"/>
      </w:pPr>
      <w:r>
        <w:t>Nathan</w:t>
      </w:r>
    </w:p>
    <w:p w14:paraId="7513A94D" w14:textId="77777777" w:rsidR="00872B9F" w:rsidRDefault="00872B9F" w:rsidP="00872B9F">
      <w:pPr>
        <w:pStyle w:val="Sansinterligne"/>
      </w:pPr>
      <w:r>
        <w:t>9782092546925</w:t>
      </w:r>
    </w:p>
    <w:p w14:paraId="0E52F326" w14:textId="77777777" w:rsidR="00872B9F" w:rsidRDefault="00872B9F" w:rsidP="00872B9F">
      <w:pPr>
        <w:pStyle w:val="Sansinterligne"/>
      </w:pPr>
      <w:r>
        <w:t>24 pages</w:t>
      </w:r>
    </w:p>
    <w:p w14:paraId="1F46BC2B" w14:textId="77777777" w:rsidR="00890057" w:rsidRDefault="00872B9F" w:rsidP="00872B9F">
      <w:pPr>
        <w:pStyle w:val="Sansinterligne"/>
      </w:pPr>
      <w:r>
        <w:t>7,95 euros</w:t>
      </w:r>
    </w:p>
    <w:p w14:paraId="0BF993F7" w14:textId="1C3CF98C" w:rsidR="00A84A02" w:rsidRDefault="00FE2F1F" w:rsidP="00872B9F">
      <w:pPr>
        <w:pStyle w:val="Sansinterligne"/>
        <w:rPr>
          <w:rStyle w:val="Lienhypertexte"/>
        </w:rPr>
      </w:pPr>
      <w:hyperlink r:id="rId5" w:history="1">
        <w:r w:rsidR="00890057" w:rsidRPr="00030C9A">
          <w:rPr>
            <w:rStyle w:val="Lienhypertexte"/>
          </w:rPr>
          <w:t>http://www.chapitre.com/CHAPITRE/fr/BOOK/collectif/faut-il-toujours-obeir,55221463.aspx</w:t>
        </w:r>
      </w:hyperlink>
    </w:p>
    <w:p w14:paraId="6A3E249B" w14:textId="6D0F49B7" w:rsidR="00A84A02" w:rsidRDefault="00A84A02" w:rsidP="00872B9F">
      <w:pPr>
        <w:pStyle w:val="Sansinterligne"/>
        <w:rPr>
          <w:rStyle w:val="Lienhypertexte"/>
        </w:rPr>
      </w:pPr>
    </w:p>
    <w:p w14:paraId="7E8BD189" w14:textId="03648469" w:rsidR="00A84A02" w:rsidRPr="00A84A02" w:rsidRDefault="00A84A02" w:rsidP="00872B9F">
      <w:pPr>
        <w:pStyle w:val="Sansinterligne"/>
        <w:rPr>
          <w:color w:val="0000FF" w:themeColor="hyperlink"/>
        </w:rPr>
      </w:pPr>
      <w:r w:rsidRPr="00A84A02">
        <w:rPr>
          <w:rStyle w:val="Lienhypertexte"/>
          <w:u w:val="none"/>
        </w:rPr>
        <w:t>23 février 2015</w:t>
      </w:r>
    </w:p>
    <w:p w14:paraId="558AAA3A" w14:textId="77777777" w:rsidR="00890057" w:rsidRDefault="00890057" w:rsidP="00872B9F">
      <w:pPr>
        <w:pStyle w:val="Sansinterligne"/>
      </w:pPr>
    </w:p>
    <w:p w14:paraId="43B14411" w14:textId="77777777" w:rsidR="00890057" w:rsidRDefault="00890057" w:rsidP="00872B9F">
      <w:pPr>
        <w:pStyle w:val="Sansinterligne"/>
      </w:pPr>
    </w:p>
    <w:p w14:paraId="028D2795" w14:textId="77777777" w:rsidR="00872B9F" w:rsidRDefault="00872B9F" w:rsidP="00872B9F">
      <w:pPr>
        <w:pStyle w:val="Sansinterligne"/>
      </w:pPr>
    </w:p>
    <w:p w14:paraId="7C3425B7" w14:textId="77777777" w:rsidR="00872B9F" w:rsidRPr="00890057" w:rsidRDefault="00872B9F" w:rsidP="00872B9F">
      <w:pPr>
        <w:jc w:val="both"/>
        <w:rPr>
          <w:b/>
        </w:rPr>
      </w:pPr>
      <w:r w:rsidRPr="00890057">
        <w:rPr>
          <w:b/>
        </w:rPr>
        <w:t>Les éditions Nathan</w:t>
      </w:r>
      <w:r>
        <w:t xml:space="preserve"> proposent, à destination des jeunes enfants, une nouvelle collection </w:t>
      </w:r>
      <w:r w:rsidRPr="00890057">
        <w:rPr>
          <w:b/>
        </w:rPr>
        <w:t>« C’est quoi l’idée ? »</w:t>
      </w:r>
      <w:r>
        <w:t xml:space="preserve">, inspirée de la série éponyme, elle-même librement adaptée de l’œuvre originale d’Oscar </w:t>
      </w:r>
      <w:proofErr w:type="spellStart"/>
      <w:r>
        <w:t>Brenifer</w:t>
      </w:r>
      <w:proofErr w:type="spellEnd"/>
      <w:r>
        <w:t xml:space="preserve"> et de Jacques Després, </w:t>
      </w:r>
      <w:r w:rsidRPr="00890057">
        <w:rPr>
          <w:b/>
        </w:rPr>
        <w:t>« Le livre des grands contraires philosophiques ».</w:t>
      </w:r>
    </w:p>
    <w:p w14:paraId="7797CC39" w14:textId="77777777" w:rsidR="00872B9F" w:rsidRDefault="00872B9F" w:rsidP="00872B9F">
      <w:pPr>
        <w:jc w:val="both"/>
      </w:pPr>
      <w:r>
        <w:t xml:space="preserve">Ces petits albums, très colorés, d’une vingtaine de pages abordent des questions que les enfants se posent et pour lesquelles il est parfois difficile de répondre. Les deux premiers titres de la collection </w:t>
      </w:r>
      <w:r w:rsidRPr="00890057">
        <w:rPr>
          <w:b/>
        </w:rPr>
        <w:t>« Pourquoi je dois aller à l’école ? »</w:t>
      </w:r>
      <w:r>
        <w:t xml:space="preserve"> et </w:t>
      </w:r>
      <w:r w:rsidRPr="00890057">
        <w:rPr>
          <w:b/>
        </w:rPr>
        <w:t xml:space="preserve">« Pourquoi faut-il toujours obéir ? » </w:t>
      </w:r>
      <w:r>
        <w:t xml:space="preserve">mettent en scène un petit garçon, Hugo, malin et curieux. Placé dans des situations quotidiennes (le réveil et le coucher, le brossage des dents, le trajet pour aller à l’école…) il </w:t>
      </w:r>
      <w:r w:rsidRPr="00890057">
        <w:rPr>
          <w:b/>
        </w:rPr>
        <w:t>s’interroge sur le sens de la vie</w:t>
      </w:r>
      <w:r w:rsidR="00890057">
        <w:t xml:space="preserve">, trouve parfois des réponses </w:t>
      </w:r>
      <w:r>
        <w:t>auprès d’autrui ou au fond de lui-même, questionne aussi le lecteur et devient complice de la famille entière.</w:t>
      </w:r>
    </w:p>
    <w:p w14:paraId="1582A976" w14:textId="77777777" w:rsidR="00872B9F" w:rsidRDefault="00872B9F" w:rsidP="00872B9F">
      <w:pPr>
        <w:jc w:val="both"/>
      </w:pPr>
      <w:r>
        <w:t>Sans prétention, en reprenant le graphisme de la série diffusée sur France 5, ce</w:t>
      </w:r>
      <w:r w:rsidR="00890057">
        <w:t>s deux ouvrages sont plutôt fi</w:t>
      </w:r>
      <w:r>
        <w:t>ns,</w:t>
      </w:r>
      <w:r w:rsidR="00890057">
        <w:t xml:space="preserve"> parfois drôles et très visuels et offrent des perspectives d’échanges originales et  sympathiques.</w:t>
      </w:r>
    </w:p>
    <w:p w14:paraId="7790F6AA" w14:textId="77777777" w:rsidR="00FE2F1F" w:rsidRDefault="00FE2F1F" w:rsidP="00FE2F1F">
      <w:pPr>
        <w:jc w:val="both"/>
        <w:rPr>
          <w:b/>
        </w:rPr>
      </w:pPr>
      <w:r>
        <w:rPr>
          <w:b/>
        </w:rPr>
        <w:t>Cécile Pellerin</w:t>
      </w:r>
    </w:p>
    <w:p w14:paraId="243A9C75" w14:textId="77777777" w:rsidR="00FE2F1F" w:rsidRDefault="00FE2F1F" w:rsidP="00872B9F">
      <w:pPr>
        <w:jc w:val="both"/>
      </w:pPr>
    </w:p>
    <w:p w14:paraId="50ABC5FE" w14:textId="21C1D5FA" w:rsidR="00890057" w:rsidRDefault="00890057" w:rsidP="00872B9F">
      <w:pPr>
        <w:jc w:val="both"/>
        <w:rPr>
          <w:b/>
        </w:rPr>
      </w:pPr>
      <w:r>
        <w:t xml:space="preserve">A découvrir en librairie depuis </w:t>
      </w:r>
      <w:r w:rsidRPr="00890057">
        <w:rPr>
          <w:b/>
        </w:rPr>
        <w:t>octobre.</w:t>
      </w:r>
    </w:p>
    <w:p w14:paraId="309496F0" w14:textId="77777777" w:rsidR="00997909" w:rsidRDefault="00997909" w:rsidP="00997909">
      <w:pPr>
        <w:pStyle w:val="Sansinterligne"/>
      </w:pPr>
      <w:r w:rsidRPr="00872B9F">
        <w:rPr>
          <w:b/>
        </w:rPr>
        <w:t xml:space="preserve">Faut-il  toujours obéir ? </w:t>
      </w:r>
      <w:r>
        <w:t xml:space="preserve">Oscar </w:t>
      </w:r>
      <w:proofErr w:type="spellStart"/>
      <w:r>
        <w:t>Brenifer</w:t>
      </w:r>
      <w:proofErr w:type="spellEnd"/>
      <w:r>
        <w:t xml:space="preserve"> et Jacques Després</w:t>
      </w:r>
      <w:r>
        <w:rPr>
          <w:b/>
        </w:rPr>
        <w:t xml:space="preserve">, </w:t>
      </w:r>
      <w:r>
        <w:t>Nathan</w:t>
      </w:r>
      <w:r>
        <w:rPr>
          <w:b/>
        </w:rPr>
        <w:t xml:space="preserve">, </w:t>
      </w:r>
      <w:r>
        <w:t>9782092546925</w:t>
      </w:r>
    </w:p>
    <w:p w14:paraId="4F6F3CAB" w14:textId="77777777" w:rsidR="00997909" w:rsidRPr="00997909" w:rsidRDefault="00997909" w:rsidP="00997909">
      <w:pPr>
        <w:pStyle w:val="Sansinterligne"/>
        <w:rPr>
          <w:b/>
        </w:rPr>
      </w:pPr>
      <w:r>
        <w:t>jeunesse</w:t>
      </w:r>
    </w:p>
    <w:p w14:paraId="797750E5" w14:textId="77777777" w:rsidR="00997909" w:rsidRDefault="00997909" w:rsidP="00872B9F">
      <w:pPr>
        <w:jc w:val="both"/>
      </w:pPr>
    </w:p>
    <w:p w14:paraId="71676D28" w14:textId="77777777" w:rsidR="00872B9F" w:rsidRDefault="00872B9F" w:rsidP="00872B9F">
      <w:pPr>
        <w:jc w:val="both"/>
      </w:pPr>
    </w:p>
    <w:p w14:paraId="27D37D10" w14:textId="77777777" w:rsidR="00890057" w:rsidRDefault="00890057" w:rsidP="00872B9F">
      <w:pPr>
        <w:jc w:val="both"/>
      </w:pPr>
    </w:p>
    <w:p w14:paraId="77718715" w14:textId="77777777" w:rsidR="00890057" w:rsidRDefault="00890057" w:rsidP="00872B9F">
      <w:pPr>
        <w:jc w:val="both"/>
      </w:pPr>
    </w:p>
    <w:p w14:paraId="59581A47" w14:textId="77777777" w:rsidR="00890057" w:rsidRDefault="00890057" w:rsidP="00872B9F">
      <w:pPr>
        <w:jc w:val="both"/>
      </w:pPr>
    </w:p>
    <w:p w14:paraId="23F4F421" w14:textId="77777777" w:rsidR="00890057" w:rsidRDefault="00890057" w:rsidP="00872B9F">
      <w:pPr>
        <w:jc w:val="both"/>
      </w:pPr>
    </w:p>
    <w:p w14:paraId="074663C5" w14:textId="77777777" w:rsidR="00890057" w:rsidRDefault="00890057" w:rsidP="00872B9F">
      <w:pPr>
        <w:jc w:val="both"/>
      </w:pPr>
    </w:p>
    <w:p w14:paraId="326E1E83" w14:textId="77777777" w:rsidR="00890057" w:rsidRDefault="00890057" w:rsidP="00872B9F">
      <w:pPr>
        <w:jc w:val="both"/>
      </w:pPr>
    </w:p>
    <w:p w14:paraId="459545EE" w14:textId="77777777" w:rsidR="00890057" w:rsidRDefault="00890057" w:rsidP="00872B9F">
      <w:pPr>
        <w:jc w:val="both"/>
      </w:pPr>
    </w:p>
    <w:p w14:paraId="0AA89A19" w14:textId="77777777" w:rsidR="00890057" w:rsidRDefault="00890057" w:rsidP="00872B9F">
      <w:pPr>
        <w:jc w:val="both"/>
      </w:pPr>
    </w:p>
    <w:p w14:paraId="012C745F" w14:textId="77777777" w:rsidR="00890057" w:rsidRDefault="00890057" w:rsidP="00872B9F">
      <w:pPr>
        <w:jc w:val="both"/>
      </w:pPr>
    </w:p>
    <w:p w14:paraId="21791856" w14:textId="77777777" w:rsidR="00890057" w:rsidRDefault="00890057" w:rsidP="00872B9F">
      <w:pPr>
        <w:jc w:val="both"/>
      </w:pPr>
    </w:p>
    <w:p w14:paraId="3DA75B15" w14:textId="77777777" w:rsidR="00890057" w:rsidRDefault="00890057" w:rsidP="00872B9F">
      <w:pPr>
        <w:jc w:val="both"/>
      </w:pPr>
    </w:p>
    <w:p w14:paraId="585E10AD" w14:textId="77777777" w:rsidR="00890057" w:rsidRDefault="00890057" w:rsidP="00872B9F">
      <w:pPr>
        <w:jc w:val="both"/>
      </w:pPr>
    </w:p>
    <w:p w14:paraId="2BB2AF7D" w14:textId="77777777" w:rsidR="00890057" w:rsidRDefault="00890057" w:rsidP="00872B9F">
      <w:pPr>
        <w:jc w:val="both"/>
      </w:pPr>
    </w:p>
    <w:sectPr w:rsidR="00890057" w:rsidSect="000175F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328CD"/>
    <w:rsid w:val="000175F3"/>
    <w:rsid w:val="000E1293"/>
    <w:rsid w:val="005A276F"/>
    <w:rsid w:val="006328CD"/>
    <w:rsid w:val="00872B9F"/>
    <w:rsid w:val="00890057"/>
    <w:rsid w:val="00997909"/>
    <w:rsid w:val="00A84A02"/>
    <w:rsid w:val="00F15DB0"/>
    <w:rsid w:val="00F77D13"/>
    <w:rsid w:val="00FE2F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A722"/>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D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72B9F"/>
    <w:pPr>
      <w:spacing w:after="0" w:line="240" w:lineRule="auto"/>
    </w:pPr>
  </w:style>
  <w:style w:type="character" w:styleId="Lienhypertexte">
    <w:name w:val="Hyperlink"/>
    <w:basedOn w:val="Policepardfaut"/>
    <w:uiPriority w:val="99"/>
    <w:unhideWhenUsed/>
    <w:rsid w:val="00890057"/>
    <w:rPr>
      <w:color w:val="0000FF" w:themeColor="hyperlink"/>
      <w:u w:val="single"/>
    </w:rPr>
  </w:style>
  <w:style w:type="paragraph" w:styleId="Textedebulles">
    <w:name w:val="Balloon Text"/>
    <w:basedOn w:val="Normal"/>
    <w:link w:val="TextedebullesCar"/>
    <w:uiPriority w:val="99"/>
    <w:semiHidden/>
    <w:unhideWhenUsed/>
    <w:rsid w:val="000175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apitre.com/CHAPITRE/fr/BOOK/collectif/faut-il-toujours-obeir,55221463.aspx" TargetMode="Externa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253</Words>
  <Characters>1395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Titouan Pellerin</cp:lastModifiedBy>
  <cp:revision>5</cp:revision>
  <dcterms:created xsi:type="dcterms:W3CDTF">2013-11-20T13:48:00Z</dcterms:created>
  <dcterms:modified xsi:type="dcterms:W3CDTF">2021-11-13T18:51:00Z</dcterms:modified>
</cp:coreProperties>
</file>