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1C8F" w:rsidRPr="001C115E" w:rsidRDefault="001C115E" w:rsidP="001C115E">
      <w:pPr>
        <w:pStyle w:val="Sansinterligne"/>
        <w:rPr>
          <w:b/>
        </w:rPr>
      </w:pPr>
      <w:r w:rsidRPr="001C115E">
        <w:rPr>
          <w:rFonts w:ascii="Arial" w:hAnsi="Arial" w:cs="Arial"/>
          <w:b/>
          <w:noProof/>
          <w:sz w:val="20"/>
          <w:szCs w:val="20"/>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1028065" cy="1439545"/>
            <wp:effectExtent l="19050" t="0" r="635" b="0"/>
            <wp:wrapTight wrapText="bothSides">
              <wp:wrapPolygon edited="0">
                <wp:start x="-400" y="0"/>
                <wp:lineTo x="-400" y="21438"/>
                <wp:lineTo x="21613" y="21438"/>
                <wp:lineTo x="21613" y="0"/>
                <wp:lineTo x="-400" y="0"/>
              </wp:wrapPolygon>
            </wp:wrapTight>
            <wp:docPr id="1" name="il_fi" descr="http://www.gillesparis.com/livres/folle_d_absinthe/folle_d_absinthe_01.j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gillesparis.com/livres/folle_d_absinthe/folle_d_absinthe_01.j_1"/>
                    <pic:cNvPicPr>
                      <a:picLocks noChangeAspect="1" noChangeArrowheads="1"/>
                    </pic:cNvPicPr>
                  </pic:nvPicPr>
                  <pic:blipFill>
                    <a:blip r:embed="rId4" cstate="print"/>
                    <a:srcRect/>
                    <a:stretch>
                      <a:fillRect/>
                    </a:stretch>
                  </pic:blipFill>
                  <pic:spPr bwMode="auto">
                    <a:xfrm>
                      <a:off x="0" y="0"/>
                      <a:ext cx="1028065" cy="1439545"/>
                    </a:xfrm>
                    <a:prstGeom prst="rect">
                      <a:avLst/>
                    </a:prstGeom>
                    <a:noFill/>
                    <a:ln w="9525">
                      <a:noFill/>
                      <a:miter lim="800000"/>
                      <a:headEnd/>
                      <a:tailEnd/>
                    </a:ln>
                  </pic:spPr>
                </pic:pic>
              </a:graphicData>
            </a:graphic>
          </wp:anchor>
        </w:drawing>
      </w:r>
      <w:r w:rsidRPr="001C115E">
        <w:rPr>
          <w:b/>
        </w:rPr>
        <w:t>Folle d’absinthe</w:t>
      </w:r>
    </w:p>
    <w:p w:rsidR="001C115E" w:rsidRPr="001C115E" w:rsidRDefault="001C115E" w:rsidP="001C115E">
      <w:pPr>
        <w:pStyle w:val="Sansinterligne"/>
        <w:rPr>
          <w:b/>
        </w:rPr>
      </w:pPr>
      <w:r w:rsidRPr="001C115E">
        <w:rPr>
          <w:b/>
        </w:rPr>
        <w:t xml:space="preserve">Virginie </w:t>
      </w:r>
      <w:proofErr w:type="spellStart"/>
      <w:r w:rsidRPr="001C115E">
        <w:rPr>
          <w:b/>
        </w:rPr>
        <w:t>Troussier</w:t>
      </w:r>
      <w:proofErr w:type="spellEnd"/>
    </w:p>
    <w:p w:rsidR="001C115E" w:rsidRDefault="001C115E" w:rsidP="001C115E">
      <w:pPr>
        <w:pStyle w:val="Sansinterligne"/>
      </w:pPr>
      <w:r>
        <w:t>Myriapode</w:t>
      </w:r>
    </w:p>
    <w:p w:rsidR="001C115E" w:rsidRDefault="001C115E" w:rsidP="001C115E">
      <w:pPr>
        <w:pStyle w:val="Sansinterligne"/>
      </w:pPr>
      <w:r>
        <w:t>143 pages</w:t>
      </w:r>
    </w:p>
    <w:p w:rsidR="001C115E" w:rsidRDefault="001C115E" w:rsidP="001C115E">
      <w:pPr>
        <w:pStyle w:val="Sansinterligne"/>
      </w:pPr>
      <w:r>
        <w:t>9782359450118</w:t>
      </w:r>
    </w:p>
    <w:p w:rsidR="001C115E" w:rsidRDefault="001C115E" w:rsidP="001C115E">
      <w:pPr>
        <w:pStyle w:val="Sansinterligne"/>
      </w:pPr>
      <w:r>
        <w:t>17 euros</w:t>
      </w:r>
    </w:p>
    <w:p w:rsidR="001C115E" w:rsidRPr="001C115E" w:rsidRDefault="001C115E" w:rsidP="001C115E">
      <w:pPr>
        <w:pStyle w:val="Sansinterligne"/>
        <w:rPr>
          <w:i/>
        </w:rPr>
      </w:pPr>
    </w:p>
    <w:p w:rsidR="001C115E" w:rsidRDefault="001C115E" w:rsidP="001C115E">
      <w:pPr>
        <w:pStyle w:val="Sansinterligne"/>
        <w:rPr>
          <w:i/>
        </w:rPr>
      </w:pPr>
      <w:r w:rsidRPr="001C115E">
        <w:rPr>
          <w:i/>
        </w:rPr>
        <w:t xml:space="preserve">5 mars 2012 </w:t>
      </w:r>
    </w:p>
    <w:p w:rsidR="00975165" w:rsidRDefault="00975165" w:rsidP="001C115E">
      <w:pPr>
        <w:pStyle w:val="Sansinterligne"/>
        <w:rPr>
          <w:i/>
        </w:rPr>
      </w:pPr>
    </w:p>
    <w:p w:rsidR="00975165" w:rsidRDefault="00975165" w:rsidP="00A47FC9">
      <w:pPr>
        <w:jc w:val="both"/>
      </w:pPr>
      <w:r>
        <w:t xml:space="preserve">Arturo, Antoine, Vincent, Paul et les autres, de Stockholm à Paris, </w:t>
      </w:r>
      <w:r w:rsidR="00A47FC9">
        <w:t xml:space="preserve">autour de Prune, </w:t>
      </w:r>
      <w:r w:rsidR="001E061C">
        <w:t>la jeune narratrice. Une d</w:t>
      </w:r>
      <w:r w:rsidR="00A47FC9">
        <w:t xml:space="preserve">ouce oscillation entre amour et rupture, entre absolu et désolation, </w:t>
      </w:r>
      <w:r w:rsidR="001E061C">
        <w:t>qui varie au rythme d’une écriture poétique, presque charnelle, enchanteresse et raffinée. Une lecture émotive</w:t>
      </w:r>
      <w:r w:rsidR="002619ED">
        <w:t xml:space="preserve"> empreinte</w:t>
      </w:r>
      <w:r w:rsidR="001E061C">
        <w:t xml:space="preserve"> d’un vif désir de consolation</w:t>
      </w:r>
      <w:r w:rsidR="002619ED">
        <w:t xml:space="preserve"> et de tendresse envers une narratrice, fragile et déterminée, exclusive et nostalgique, presque hors du temps. Irrésistible car harmonieuse, en accord avec elle-même jusque dans l’</w:t>
      </w:r>
      <w:r w:rsidR="00C204EB">
        <w:t>extrême, près de la faille</w:t>
      </w:r>
      <w:r w:rsidR="0097190B">
        <w:t xml:space="preserve"> parfois</w:t>
      </w:r>
      <w:r w:rsidR="00C204EB">
        <w:t>, prête à sombrer pour aimer et être aimée</w:t>
      </w:r>
      <w:r w:rsidR="0097190B">
        <w:t xml:space="preserve">. Au-delà des convenances et des principes, elle vit d’extase et de douleur, de peur et de désespoir, d’amertume et de liberté totale. Et en cela, elle impressionne. </w:t>
      </w:r>
    </w:p>
    <w:p w:rsidR="00F2429A" w:rsidRDefault="0097190B" w:rsidP="00A47FC9">
      <w:pPr>
        <w:jc w:val="both"/>
      </w:pPr>
      <w:r>
        <w:t>Prune, si jeune et déjà si désenchantée</w:t>
      </w:r>
      <w:r w:rsidR="003972A0">
        <w:t xml:space="preserve"> (à l’instar de l’auteur ?)</w:t>
      </w:r>
      <w:r>
        <w:t>, semble vivre presque à regrets, dans l’empreinte de ses souvenirs, incapable de savourer le moment présent</w:t>
      </w:r>
      <w:r w:rsidR="00256B1F">
        <w:t xml:space="preserve">. </w:t>
      </w:r>
      <w:r w:rsidR="00256B1F" w:rsidRPr="00BC08D6">
        <w:rPr>
          <w:i/>
        </w:rPr>
        <w:t>« Je vis les choses à l’imparfait ».</w:t>
      </w:r>
      <w:r w:rsidR="00256B1F">
        <w:t xml:space="preserve"> </w:t>
      </w:r>
      <w:r w:rsidR="00772281">
        <w:t>C’est une drôle leçon de vie qu’elle expose ainsi au lecteur, si particulière et inédite</w:t>
      </w:r>
      <w:r w:rsidR="0064539C">
        <w:t xml:space="preserve"> lorsque l’on n’a pas trente ans</w:t>
      </w:r>
      <w:r w:rsidR="00772281">
        <w:t xml:space="preserve">. </w:t>
      </w:r>
      <w:r w:rsidR="00772281" w:rsidRPr="00BC08D6">
        <w:rPr>
          <w:i/>
        </w:rPr>
        <w:t>« Je vais vivre dans le passé, ou tout faire pour le rattraper</w:t>
      </w:r>
      <w:r w:rsidR="00F2429A">
        <w:rPr>
          <w:i/>
        </w:rPr>
        <w:t xml:space="preserve"> […]</w:t>
      </w:r>
      <w:r w:rsidR="003972A0">
        <w:rPr>
          <w:i/>
        </w:rPr>
        <w:t xml:space="preserve"> </w:t>
      </w:r>
      <w:r w:rsidR="00F2429A">
        <w:rPr>
          <w:i/>
        </w:rPr>
        <w:t>je préfère la nostalgie au temps présent</w:t>
      </w:r>
      <w:r w:rsidR="00772281" w:rsidRPr="00BC08D6">
        <w:rPr>
          <w:i/>
        </w:rPr>
        <w:t> »</w:t>
      </w:r>
      <w:r w:rsidR="00772281">
        <w:t>. Image romantique d’une jeune femme qui refuse de se projeter, pour ne pas se renier et se blottit alors, tel un enfant, dans les moments rassurants de l’</w:t>
      </w:r>
      <w:r w:rsidR="0064539C">
        <w:t>avant, bercé par ses rêves, ses illusions.</w:t>
      </w:r>
      <w:r w:rsidR="00772281">
        <w:t xml:space="preserve"> Au risque alors de voir l’être aimé poursuivre son chemin</w:t>
      </w:r>
      <w:r w:rsidR="0064539C">
        <w:t xml:space="preserve"> sans l’attendre. Souffrance et mélancolie agitent son esprit, bouleversent son âme et le chemin devient sinueux, tortueux, semé d’embûches. Difficile alors pour Prune de ne pas </w:t>
      </w:r>
      <w:r w:rsidR="00BC08D6">
        <w:t>vaciller.</w:t>
      </w:r>
      <w:r w:rsidR="00F2429A">
        <w:t xml:space="preserve"> </w:t>
      </w:r>
      <w:r w:rsidR="00F2429A" w:rsidRPr="00F2429A">
        <w:rPr>
          <w:i/>
        </w:rPr>
        <w:t>« Une seule larme dans mon café peut me faire boire la tasse ».</w:t>
      </w:r>
      <w:r w:rsidR="00BC08D6">
        <w:t xml:space="preserve"> </w:t>
      </w:r>
    </w:p>
    <w:p w:rsidR="007D0883" w:rsidRDefault="00BC08D6" w:rsidP="00A47FC9">
      <w:pPr>
        <w:jc w:val="both"/>
      </w:pPr>
      <w:r>
        <w:t xml:space="preserve">Avancer devient une épreuve redoutable, malmenée par le doute, le désespoir. </w:t>
      </w:r>
      <w:r w:rsidRPr="00BC08D6">
        <w:rPr>
          <w:i/>
        </w:rPr>
        <w:t>« Au fait, Arturo, je ne t’ai pas dit, et ne le prends pas pour un ultime chantage, je te vois venir, mais on va m’hospitaliser. Oui, monsieur, c’est grave, bien sûr, tu aurais dû voir que j’ai maigri. »</w:t>
      </w:r>
      <w:r>
        <w:t xml:space="preserve"> Peu à peu le lecteur se prend littéralement d’empathie pour cette jeune femme, voudrait lui apporter u</w:t>
      </w:r>
      <w:r w:rsidR="00157D79">
        <w:t>ne aide, la rassurer, lui offrir des moments d</w:t>
      </w:r>
      <w:r>
        <w:t>e bonheur</w:t>
      </w:r>
      <w:r w:rsidR="00157D79">
        <w:t xml:space="preserve"> et de grâce, </w:t>
      </w:r>
      <w:r>
        <w:t xml:space="preserve"> pour le</w:t>
      </w:r>
      <w:r w:rsidR="00157D79">
        <w:t>s</w:t>
      </w:r>
      <w:r>
        <w:t>quel</w:t>
      </w:r>
      <w:r w:rsidR="00157D79">
        <w:t>s</w:t>
      </w:r>
      <w:r>
        <w:t xml:space="preserve"> elle sembl</w:t>
      </w:r>
      <w:r w:rsidR="003972A0">
        <w:t>e p</w:t>
      </w:r>
      <w:r w:rsidR="00907C10">
        <w:t>ourtant prédisposée (elle paraît</w:t>
      </w:r>
      <w:r>
        <w:t xml:space="preserve"> belle</w:t>
      </w:r>
      <w:r w:rsidR="003972A0">
        <w:t xml:space="preserve"> et séduisante</w:t>
      </w:r>
      <w:r>
        <w:t xml:space="preserve">, elle est jeune) et comme Antoine, il veut lui dire : </w:t>
      </w:r>
      <w:r w:rsidRPr="00BC08D6">
        <w:rPr>
          <w:i/>
        </w:rPr>
        <w:t>« On ne peut pas tout contrôler, et surtout, on ne peut pas revenir en arrière. Il faut avancer. »</w:t>
      </w:r>
      <w:r w:rsidR="00157D79">
        <w:t xml:space="preserve"> </w:t>
      </w:r>
    </w:p>
    <w:p w:rsidR="007D0883" w:rsidRDefault="009A4E57" w:rsidP="00A47FC9">
      <w:pPr>
        <w:jc w:val="both"/>
      </w:pPr>
      <w:r>
        <w:t>Au fil des pages, l</w:t>
      </w:r>
      <w:r w:rsidR="00157D79">
        <w:t>e lecteur</w:t>
      </w:r>
      <w:r w:rsidR="00487A3D">
        <w:t xml:space="preserve"> devient</w:t>
      </w:r>
      <w:r w:rsidR="00A23AC8">
        <w:t xml:space="preserve"> </w:t>
      </w:r>
      <w:r w:rsidR="0055168E">
        <w:t>vite</w:t>
      </w:r>
      <w:r w:rsidR="00487A3D">
        <w:t xml:space="preserve"> attentionné</w:t>
      </w:r>
      <w:r w:rsidR="0055168E">
        <w:t xml:space="preserve"> et concerné.</w:t>
      </w:r>
      <w:r w:rsidR="00487A3D">
        <w:t xml:space="preserve"> </w:t>
      </w:r>
      <w:r w:rsidR="0055168E">
        <w:t xml:space="preserve"> C</w:t>
      </w:r>
      <w:r w:rsidR="00487A3D">
        <w:t>haque phrase résonne en lui, en profondeur. Chaque mot devient essentiel, presque urgent à lire</w:t>
      </w:r>
      <w:r w:rsidR="00A23AC8">
        <w:t>. Il se dépêche, avale les phrases</w:t>
      </w:r>
      <w:r w:rsidR="00487A3D">
        <w:t xml:space="preserve"> comme si l’existence de sa narratrice en dépendait, comme s’il voulait l’atteindre avant la chute qu’il pressent, comme s’il se sentait presque en mesure d’être là, au cas où. En vain peut être ? Peu importe, la quête existentielle de Prune, inassouvie et douloureuse</w:t>
      </w:r>
      <w:r>
        <w:t>,</w:t>
      </w:r>
      <w:r w:rsidR="00487A3D">
        <w:t xml:space="preserve"> </w:t>
      </w:r>
      <w:r w:rsidR="003972A0">
        <w:t xml:space="preserve"> son mal d’aimer </w:t>
      </w:r>
      <w:r w:rsidR="00487A3D">
        <w:t>imprègne</w:t>
      </w:r>
      <w:r w:rsidR="003972A0">
        <w:t>nt</w:t>
      </w:r>
      <w:r w:rsidR="00487A3D">
        <w:t xml:space="preserve"> le lecteur, </w:t>
      </w:r>
      <w:r w:rsidR="00157D79">
        <w:t>l’entraîne</w:t>
      </w:r>
      <w:r w:rsidR="003972A0">
        <w:t>nt</w:t>
      </w:r>
      <w:r w:rsidR="00157D79">
        <w:t xml:space="preserve"> inexorablement, l’attache</w:t>
      </w:r>
      <w:r w:rsidR="003972A0">
        <w:t>nt</w:t>
      </w:r>
      <w:r w:rsidR="00157D79">
        <w:t xml:space="preserve"> sans laisser de lest. Le voici bientôt, lui aussi, figé par tant de questionnements, malmené par le doute et le sens de l’existence,  réellement troublé. Dérouté.</w:t>
      </w:r>
    </w:p>
    <w:p w:rsidR="0055168E" w:rsidRPr="00F2429A" w:rsidRDefault="007D0883" w:rsidP="00A47FC9">
      <w:pPr>
        <w:jc w:val="both"/>
        <w:rPr>
          <w:i/>
        </w:rPr>
      </w:pPr>
      <w:r>
        <w:t>Il a envie de lui dir</w:t>
      </w:r>
      <w:r w:rsidR="003972A0">
        <w:t>e qu’il n’est pas nécessaire d’a</w:t>
      </w:r>
      <w:r>
        <w:t>ffleurer la destruction de soi-mêm</w:t>
      </w:r>
      <w:r w:rsidR="00A23AC8">
        <w:t>e pour aimer</w:t>
      </w:r>
      <w:r>
        <w:t>, que démuni face à la vie</w:t>
      </w:r>
      <w:r w:rsidR="00A23AC8">
        <w:t xml:space="preserve">, souvent déçu, </w:t>
      </w:r>
      <w:r>
        <w:t xml:space="preserve"> </w:t>
      </w:r>
      <w:r w:rsidR="00A23AC8">
        <w:t xml:space="preserve">il </w:t>
      </w:r>
      <w:r w:rsidR="00506A56">
        <w:t>n’y a pas d’autre</w:t>
      </w:r>
      <w:r>
        <w:t xml:space="preserve"> choix </w:t>
      </w:r>
      <w:r w:rsidR="00506A56">
        <w:t xml:space="preserve">que </w:t>
      </w:r>
      <w:r>
        <w:t xml:space="preserve">d’avancer, malgré les doutes, le </w:t>
      </w:r>
      <w:r>
        <w:lastRenderedPageBreak/>
        <w:t xml:space="preserve">présent qui flageole </w:t>
      </w:r>
      <w:r w:rsidR="00A55A55">
        <w:t>et rend triste</w:t>
      </w:r>
      <w:r w:rsidR="00A23AC8">
        <w:t>.</w:t>
      </w:r>
      <w:r>
        <w:t xml:space="preserve"> </w:t>
      </w:r>
      <w:r w:rsidR="00A97913">
        <w:t xml:space="preserve"> Car i</w:t>
      </w:r>
      <w:r w:rsidR="00A23AC8">
        <w:t xml:space="preserve">l est aussi des </w:t>
      </w:r>
      <w:r>
        <w:t xml:space="preserve">doux souvenirs </w:t>
      </w:r>
      <w:r w:rsidR="00A23AC8">
        <w:t xml:space="preserve">qui mènent </w:t>
      </w:r>
      <w:r>
        <w:t xml:space="preserve">plus loin et plus longtemps. </w:t>
      </w:r>
      <w:r w:rsidR="00A23AC8">
        <w:t>Vieillir, c’est peut être se résigner et</w:t>
      </w:r>
      <w:r w:rsidR="00A97913">
        <w:t xml:space="preserve"> s’accommoder de soi-même et des autres</w:t>
      </w:r>
      <w:r w:rsidR="00F2429A">
        <w:t>, s’affermir</w:t>
      </w:r>
      <w:r w:rsidR="00A97913">
        <w:t xml:space="preserve"> </w:t>
      </w:r>
      <w:r w:rsidR="00A23AC8">
        <w:t>sans pour autant s</w:t>
      </w:r>
      <w:r w:rsidR="00A55A55">
        <w:t>e renier ni</w:t>
      </w:r>
      <w:r w:rsidR="00A97913">
        <w:t xml:space="preserve"> décevoir. </w:t>
      </w:r>
      <w:r w:rsidR="00F2429A" w:rsidRPr="00F2429A">
        <w:rPr>
          <w:i/>
        </w:rPr>
        <w:t>« Les gens qui se sentent bien ont la peau dure comme les éléphants. Ils ont la force des gens sains. »</w:t>
      </w:r>
    </w:p>
    <w:p w:rsidR="0055168E" w:rsidRDefault="00A97913" w:rsidP="00A47FC9">
      <w:pPr>
        <w:jc w:val="both"/>
      </w:pPr>
      <w:r>
        <w:t>Une lecture complice</w:t>
      </w:r>
      <w:r w:rsidR="0055168E">
        <w:t xml:space="preserve"> et sensible,</w:t>
      </w:r>
      <w:r w:rsidR="000624B9">
        <w:t xml:space="preserve"> à fleur de peau, </w:t>
      </w:r>
      <w:r w:rsidR="0055168E">
        <w:t xml:space="preserve">où </w:t>
      </w:r>
      <w:r w:rsidR="000624B9">
        <w:t>la difficulté d’être et de pouvoir aimer</w:t>
      </w:r>
      <w:r w:rsidR="0055168E">
        <w:t>, le désenchantement, les</w:t>
      </w:r>
      <w:r w:rsidR="000624B9">
        <w:t xml:space="preserve"> angoisses </w:t>
      </w:r>
      <w:r w:rsidR="0055168E">
        <w:t>existentielles</w:t>
      </w:r>
      <w:r w:rsidR="003972A0">
        <w:t>, les fêlures narcissiques</w:t>
      </w:r>
      <w:r w:rsidR="0055168E">
        <w:t xml:space="preserve"> s’expriment avec une sincérité délicate</w:t>
      </w:r>
      <w:r w:rsidR="003972A0">
        <w:t>, accompagnés d’</w:t>
      </w:r>
      <w:r w:rsidR="0055168E">
        <w:t>une mélodie</w:t>
      </w:r>
      <w:r w:rsidR="00B977F2">
        <w:t xml:space="preserve"> mélancolique et original</w:t>
      </w:r>
      <w:r w:rsidR="00A55A55">
        <w:t>e dont les douces vibrations tourmen</w:t>
      </w:r>
      <w:r w:rsidR="00B977F2">
        <w:t xml:space="preserve">tent mon cœur et mon âme. Comme un douloureux bienfait. </w:t>
      </w:r>
    </w:p>
    <w:p w:rsidR="002B25E9" w:rsidRPr="00F2429A" w:rsidRDefault="002B25E9" w:rsidP="002B25E9">
      <w:pPr>
        <w:jc w:val="right"/>
        <w:rPr>
          <w:i/>
        </w:rPr>
      </w:pPr>
      <w:r w:rsidRPr="00F2429A">
        <w:rPr>
          <w:i/>
        </w:rPr>
        <w:t>Cécile Pellerin</w:t>
      </w:r>
    </w:p>
    <w:p w:rsidR="001C115E" w:rsidRDefault="001C115E"/>
    <w:p w:rsidR="001C115E" w:rsidRDefault="002B25E9">
      <w:r>
        <w:t xml:space="preserve"> </w:t>
      </w:r>
    </w:p>
    <w:sectPr w:rsidR="001C115E" w:rsidSect="001C115E">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C115E"/>
    <w:rsid w:val="000624B9"/>
    <w:rsid w:val="001373BC"/>
    <w:rsid w:val="00157D79"/>
    <w:rsid w:val="001C115E"/>
    <w:rsid w:val="001E061C"/>
    <w:rsid w:val="00256B1F"/>
    <w:rsid w:val="002619ED"/>
    <w:rsid w:val="002B25E9"/>
    <w:rsid w:val="00396F9C"/>
    <w:rsid w:val="003972A0"/>
    <w:rsid w:val="00487A3D"/>
    <w:rsid w:val="00506A56"/>
    <w:rsid w:val="0055168E"/>
    <w:rsid w:val="00581C8F"/>
    <w:rsid w:val="0064539C"/>
    <w:rsid w:val="00772281"/>
    <w:rsid w:val="007D0883"/>
    <w:rsid w:val="00907C10"/>
    <w:rsid w:val="00956F9B"/>
    <w:rsid w:val="0097190B"/>
    <w:rsid w:val="00975165"/>
    <w:rsid w:val="009A4E57"/>
    <w:rsid w:val="00A23AC8"/>
    <w:rsid w:val="00A47FC9"/>
    <w:rsid w:val="00A55A55"/>
    <w:rsid w:val="00A97913"/>
    <w:rsid w:val="00B977F2"/>
    <w:rsid w:val="00BA7B70"/>
    <w:rsid w:val="00BC08D6"/>
    <w:rsid w:val="00C204EB"/>
    <w:rsid w:val="00F2429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C8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C115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C115E"/>
    <w:rPr>
      <w:rFonts w:ascii="Tahoma" w:hAnsi="Tahoma" w:cs="Tahoma"/>
      <w:sz w:val="16"/>
      <w:szCs w:val="16"/>
    </w:rPr>
  </w:style>
  <w:style w:type="paragraph" w:styleId="Sansinterligne">
    <w:name w:val="No Spacing"/>
    <w:uiPriority w:val="1"/>
    <w:qFormat/>
    <w:rsid w:val="001C115E"/>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635</Words>
  <Characters>3495</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toto-rdc</dc:creator>
  <cp:lastModifiedBy>toto-rdc</cp:lastModifiedBy>
  <cp:revision>3</cp:revision>
  <cp:lastPrinted>2012-03-05T17:48:00Z</cp:lastPrinted>
  <dcterms:created xsi:type="dcterms:W3CDTF">2012-03-05T17:48:00Z</dcterms:created>
  <dcterms:modified xsi:type="dcterms:W3CDTF">2012-03-05T18:03:00Z</dcterms:modified>
</cp:coreProperties>
</file>