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CE" w:rsidRPr="00213A0C" w:rsidRDefault="00213A0C" w:rsidP="00213A0C">
      <w:pPr>
        <w:pStyle w:val="Sansinterligne"/>
        <w:rPr>
          <w:b/>
        </w:rPr>
      </w:pPr>
      <w:r w:rsidRPr="00213A0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F9BF02D" wp14:editId="5C59C51D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09132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22" y="21438"/>
                <wp:lineTo x="21122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2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A0C">
        <w:rPr>
          <w:b/>
        </w:rPr>
        <w:t>Franz, Dora, la petite fille et sa poupée</w:t>
      </w:r>
    </w:p>
    <w:p w:rsidR="00213A0C" w:rsidRPr="00213A0C" w:rsidRDefault="00213A0C" w:rsidP="00213A0C">
      <w:pPr>
        <w:pStyle w:val="Sansinterligne"/>
        <w:rPr>
          <w:b/>
        </w:rPr>
      </w:pPr>
      <w:r w:rsidRPr="00213A0C">
        <w:rPr>
          <w:b/>
        </w:rPr>
        <w:t xml:space="preserve">Didier Levy et Tiziana </w:t>
      </w:r>
      <w:proofErr w:type="spellStart"/>
      <w:r w:rsidRPr="00213A0C">
        <w:rPr>
          <w:b/>
        </w:rPr>
        <w:t>Romanin</w:t>
      </w:r>
      <w:proofErr w:type="spellEnd"/>
    </w:p>
    <w:p w:rsidR="00213A0C" w:rsidRDefault="00213A0C" w:rsidP="00213A0C">
      <w:pPr>
        <w:pStyle w:val="Sansinterligne"/>
      </w:pPr>
      <w:r>
        <w:t>Sarbacane</w:t>
      </w:r>
    </w:p>
    <w:p w:rsidR="00213A0C" w:rsidRDefault="00213A0C" w:rsidP="00213A0C">
      <w:pPr>
        <w:pStyle w:val="Sansinterligne"/>
      </w:pPr>
      <w:r>
        <w:t>40 pages</w:t>
      </w:r>
    </w:p>
    <w:p w:rsidR="00213A0C" w:rsidRDefault="00213A0C" w:rsidP="00213A0C">
      <w:pPr>
        <w:pStyle w:val="Sansinterligne"/>
      </w:pPr>
      <w:r>
        <w:t>9782848658414</w:t>
      </w:r>
    </w:p>
    <w:p w:rsidR="00213A0C" w:rsidRDefault="00213A0C" w:rsidP="00213A0C">
      <w:pPr>
        <w:pStyle w:val="Sansinterligne"/>
      </w:pPr>
      <w:r>
        <w:t>15,90 euros</w:t>
      </w:r>
    </w:p>
    <w:p w:rsidR="00213A0C" w:rsidRDefault="00213A0C" w:rsidP="00213A0C">
      <w:pPr>
        <w:pStyle w:val="Sansinterligne"/>
      </w:pPr>
      <w:r>
        <w:t>Date de parution : 06/01/2016</w:t>
      </w:r>
    </w:p>
    <w:p w:rsidR="00213A0C" w:rsidRDefault="00213A0C" w:rsidP="00213A0C">
      <w:pPr>
        <w:pStyle w:val="Sansinterligne"/>
      </w:pPr>
    </w:p>
    <w:p w:rsidR="00213A0C" w:rsidRDefault="00213A0C" w:rsidP="00213A0C">
      <w:pPr>
        <w:pStyle w:val="Sansinterligne"/>
        <w:rPr>
          <w:i/>
        </w:rPr>
      </w:pPr>
      <w:r w:rsidRPr="00213A0C">
        <w:rPr>
          <w:i/>
        </w:rPr>
        <w:t>29 janvier 2016</w:t>
      </w:r>
    </w:p>
    <w:p w:rsidR="0084516C" w:rsidRDefault="006973BB" w:rsidP="006973BB">
      <w:pPr>
        <w:jc w:val="both"/>
      </w:pPr>
      <w:r>
        <w:t>En 1923</w:t>
      </w:r>
      <w:r w:rsidR="004F1773">
        <w:t xml:space="preserve"> à Berlin</w:t>
      </w:r>
      <w:r>
        <w:t>, Franz Kafka</w:t>
      </w:r>
      <w:r w:rsidR="007C3F8F">
        <w:t>, affaibli par la maladie</w:t>
      </w:r>
      <w:r w:rsidR="00324011">
        <w:t xml:space="preserve"> et l'insatisfaction de ce qu'il écrit</w:t>
      </w:r>
      <w:r w:rsidR="007C3F8F">
        <w:t>, rencontre</w:t>
      </w:r>
      <w:r>
        <w:t xml:space="preserve"> dans un parc, une fillette en pleurs. Elle a perdu sa poupée. Pour la réconforter, l'écrivain </w:t>
      </w:r>
      <w:r w:rsidR="007C3F8F">
        <w:t xml:space="preserve">lui assure qu'elle n'a pas disparu mais qu'elle est partie en voyage. Elle lui a d'ailleurs écrit. </w:t>
      </w:r>
    </w:p>
    <w:p w:rsidR="0080227D" w:rsidRDefault="007C3F8F" w:rsidP="006973BB">
      <w:pPr>
        <w:jc w:val="both"/>
      </w:pPr>
      <w:r>
        <w:t>Ainsi, pendant plusieurs semaines, l'auteur, pour ne pas décevoir la petite fille, écrit les lettres de la poupée et imagine sa vie jusqu'à son mariage, où enfin émancipée, elle peut</w:t>
      </w:r>
      <w:r w:rsidR="0084516C">
        <w:t xml:space="preserve"> justifier</w:t>
      </w:r>
      <w:r>
        <w:t xml:space="preserve"> </w:t>
      </w:r>
      <w:r w:rsidR="0084516C">
        <w:t>son él</w:t>
      </w:r>
      <w:r>
        <w:t>oigne</w:t>
      </w:r>
      <w:r w:rsidR="0084516C">
        <w:t>ment sans  faire souffrir la fillette.</w:t>
      </w:r>
    </w:p>
    <w:p w:rsidR="006973BB" w:rsidRDefault="0080227D" w:rsidP="006973BB">
      <w:pPr>
        <w:jc w:val="both"/>
      </w:pPr>
      <w:r>
        <w:t>Cet épisode de la vie de Franz Kafka a été raconté par Dora, sa compagne du moment</w:t>
      </w:r>
      <w:r w:rsidR="0084516C">
        <w:t xml:space="preserve">, dans ses mémoires, </w:t>
      </w:r>
      <w:r>
        <w:t>même si aucune lettre n'a jamais été retrouvée. Il est</w:t>
      </w:r>
      <w:r w:rsidR="004668BE">
        <w:t xml:space="preserve">, en tout cas, </w:t>
      </w:r>
      <w:r>
        <w:t xml:space="preserve"> le point de départ de cette histoire accessible dès 7 ans, écrite avec sensibilité et retenue par </w:t>
      </w:r>
      <w:r w:rsidRPr="0080227D">
        <w:rPr>
          <w:b/>
        </w:rPr>
        <w:t>Didier Levy</w:t>
      </w:r>
      <w:r>
        <w:t xml:space="preserve"> tout comme il façonne d'ailleurs le dernier roman de </w:t>
      </w:r>
      <w:r w:rsidRPr="0080227D">
        <w:rPr>
          <w:b/>
        </w:rPr>
        <w:t>Fabrice Colin</w:t>
      </w:r>
      <w:r>
        <w:t xml:space="preserve">, </w:t>
      </w:r>
      <w:r w:rsidR="00324011">
        <w:t>(</w:t>
      </w:r>
      <w:r w:rsidR="00324011">
        <w:rPr>
          <w:b/>
        </w:rPr>
        <w:t>La poupée de Kafka</w:t>
      </w:r>
      <w:r w:rsidRPr="0080227D">
        <w:t xml:space="preserve"> </w:t>
      </w:r>
      <w:hyperlink r:id="rId6" w:history="1">
        <w:r w:rsidRPr="0080227D">
          <w:rPr>
            <w:rStyle w:val="Lienhypertexte"/>
          </w:rPr>
          <w:t>Acte</w:t>
        </w:r>
        <w:r w:rsidRPr="0080227D">
          <w:rPr>
            <w:rStyle w:val="Lienhypertexte"/>
          </w:rPr>
          <w:t>s</w:t>
        </w:r>
        <w:r w:rsidRPr="0080227D">
          <w:rPr>
            <w:rStyle w:val="Lienhypertexte"/>
          </w:rPr>
          <w:t xml:space="preserve"> Sud</w:t>
        </w:r>
      </w:hyperlink>
      <w:r w:rsidR="00324011">
        <w:t>)</w:t>
      </w:r>
      <w:r>
        <w:t xml:space="preserve"> paru récem</w:t>
      </w:r>
      <w:r w:rsidR="00324011">
        <w:t>ment également</w:t>
      </w:r>
      <w:r>
        <w:t>.</w:t>
      </w:r>
    </w:p>
    <w:p w:rsidR="0073494A" w:rsidRDefault="00324011" w:rsidP="006973BB">
      <w:pPr>
        <w:jc w:val="both"/>
      </w:pPr>
      <w:r>
        <w:t xml:space="preserve">Raconté comme un timide retour à la création, ce livre, délicat et émouvant, mais sans </w:t>
      </w:r>
      <w:r w:rsidR="00E85023">
        <w:t xml:space="preserve">débordement de sentiments, montre comment la littérature atténue les douleurs et le chagrin, fortifie les êtres, sauve et guérit, rend plus fort. </w:t>
      </w:r>
      <w:r w:rsidR="0084516C">
        <w:t xml:space="preserve"> Est j</w:t>
      </w:r>
      <w:r w:rsidR="00E85023">
        <w:t>uste nécessaire.</w:t>
      </w:r>
    </w:p>
    <w:p w:rsidR="007C3F8F" w:rsidRDefault="00E85023" w:rsidP="006973BB">
      <w:pPr>
        <w:jc w:val="both"/>
      </w:pPr>
      <w:r>
        <w:t>A travers les aquarelles élégantes</w:t>
      </w:r>
      <w:r w:rsidR="009D5EFB">
        <w:t>, très sobres mais</w:t>
      </w:r>
      <w:r>
        <w:t xml:space="preserve"> évocatrices de </w:t>
      </w:r>
      <w:r w:rsidRPr="004F1773">
        <w:rPr>
          <w:b/>
        </w:rPr>
        <w:t xml:space="preserve">Tiziana </w:t>
      </w:r>
      <w:proofErr w:type="spellStart"/>
      <w:r w:rsidRPr="004F1773">
        <w:rPr>
          <w:b/>
        </w:rPr>
        <w:t>Romanin</w:t>
      </w:r>
      <w:proofErr w:type="spellEnd"/>
      <w:r>
        <w:t>, le lecteur s'</w:t>
      </w:r>
      <w:r w:rsidR="0084516C">
        <w:t xml:space="preserve">imprègne sans difficultés de l'état affaibli de </w:t>
      </w:r>
      <w:r>
        <w:t>Kafka</w:t>
      </w:r>
      <w:r w:rsidR="004F1773">
        <w:t xml:space="preserve"> ;</w:t>
      </w:r>
      <w:r>
        <w:t xml:space="preserve"> </w:t>
      </w:r>
      <w:r w:rsidR="004F1773">
        <w:t>il perçoit à son tour l</w:t>
      </w:r>
      <w:r>
        <w:t>es couleurs douces</w:t>
      </w:r>
      <w:r w:rsidR="004F1773">
        <w:t xml:space="preserve"> et réconfortantes</w:t>
      </w:r>
      <w:r w:rsidR="009D5EFB">
        <w:t>, très pâles</w:t>
      </w:r>
      <w:r w:rsidR="0073494A">
        <w:t xml:space="preserve"> que le soleil de l'</w:t>
      </w:r>
      <w:r>
        <w:t>hiver déploie</w:t>
      </w:r>
      <w:r w:rsidR="004F1773">
        <w:t xml:space="preserve">, </w:t>
      </w:r>
      <w:r w:rsidR="0073494A">
        <w:t>il é</w:t>
      </w:r>
      <w:r w:rsidR="004F1773">
        <w:t xml:space="preserve">prouve l'attente et la joie de la fillette, captivée par ce voyage. </w:t>
      </w:r>
      <w:r w:rsidR="0073494A">
        <w:t>Il est aussi, aux côtés de</w:t>
      </w:r>
      <w:r w:rsidR="0084516C">
        <w:t xml:space="preserve"> Dora, amoureuse et rayonnante, chaleureuse, intensément présente. La mélancolie légère qui traverse l'ouvrage </w:t>
      </w:r>
      <w:r w:rsidR="009D5EFB">
        <w:t>interpelle sans rendre véritablement triste.</w:t>
      </w:r>
    </w:p>
    <w:p w:rsidR="004668BE" w:rsidRDefault="009D5EFB" w:rsidP="006973BB">
      <w:pPr>
        <w:jc w:val="both"/>
      </w:pPr>
      <w:r>
        <w:t>Capable à la fois de séduire les enfants et les parents lecteurs, (ces derniers sûrement interpellés par la personnalité méconnue de Kafka), l'album est un vrai plaisir à partager, empreint d'une grande tendresse, généreux et plein d'espoir</w:t>
      </w:r>
      <w:r w:rsidR="004668BE">
        <w:t xml:space="preserve">. </w:t>
      </w:r>
    </w:p>
    <w:p w:rsidR="009D5EFB" w:rsidRDefault="004668BE" w:rsidP="006973BB">
      <w:pPr>
        <w:jc w:val="both"/>
      </w:pPr>
      <w:r>
        <w:t>Au final, peu importe que l'histoire soit vraie ou non. Elle attache sans détours et invite à la rêverie. Qu'espérer de plus alors ? Lisez, et soyez heureux.</w:t>
      </w:r>
      <w:bookmarkStart w:id="0" w:name="_GoBack"/>
      <w:bookmarkEnd w:id="0"/>
    </w:p>
    <w:p w:rsidR="004668BE" w:rsidRDefault="004668BE" w:rsidP="004668BE">
      <w:pPr>
        <w:jc w:val="right"/>
      </w:pPr>
      <w:r>
        <w:t>Cécile Pellerin</w:t>
      </w:r>
    </w:p>
    <w:p w:rsidR="004668BE" w:rsidRDefault="004668BE" w:rsidP="004668BE">
      <w:pPr>
        <w:pStyle w:val="Sansinterligne"/>
      </w:pPr>
      <w:r w:rsidRPr="00213A0C">
        <w:rPr>
          <w:b/>
        </w:rPr>
        <w:t>Franz, Dora, la petite fille et sa poupée</w:t>
      </w:r>
      <w:r>
        <w:rPr>
          <w:b/>
        </w:rPr>
        <w:t xml:space="preserve">, Didier Levy et Tiziana </w:t>
      </w:r>
      <w:proofErr w:type="spellStart"/>
      <w:r>
        <w:rPr>
          <w:b/>
        </w:rPr>
        <w:t>Romanin</w:t>
      </w:r>
      <w:proofErr w:type="spellEnd"/>
      <w:r>
        <w:rPr>
          <w:b/>
        </w:rPr>
        <w:t xml:space="preserve">, </w:t>
      </w:r>
      <w:r>
        <w:t>Sarbacane</w:t>
      </w:r>
      <w:r>
        <w:rPr>
          <w:b/>
        </w:rPr>
        <w:t xml:space="preserve">, </w:t>
      </w:r>
      <w:r>
        <w:t>9782848658414</w:t>
      </w:r>
    </w:p>
    <w:p w:rsidR="004668BE" w:rsidRPr="004668BE" w:rsidRDefault="004668BE" w:rsidP="004668BE">
      <w:pPr>
        <w:pStyle w:val="Sansinterligne"/>
        <w:rPr>
          <w:b/>
        </w:rPr>
      </w:pPr>
      <w:r>
        <w:t>Littérature jeunesse.</w:t>
      </w:r>
    </w:p>
    <w:p w:rsidR="004668BE" w:rsidRDefault="004668BE" w:rsidP="004668BE">
      <w:pPr>
        <w:jc w:val="both"/>
      </w:pPr>
    </w:p>
    <w:p w:rsidR="009D5EFB" w:rsidRDefault="009D5EFB" w:rsidP="006973BB">
      <w:pPr>
        <w:jc w:val="both"/>
      </w:pPr>
    </w:p>
    <w:sectPr w:rsidR="009D5EFB" w:rsidSect="00213A0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0C"/>
    <w:rsid w:val="00213A0C"/>
    <w:rsid w:val="00324011"/>
    <w:rsid w:val="004668BE"/>
    <w:rsid w:val="004F1773"/>
    <w:rsid w:val="006973BB"/>
    <w:rsid w:val="0073494A"/>
    <w:rsid w:val="007C3F8F"/>
    <w:rsid w:val="0080227D"/>
    <w:rsid w:val="0084516C"/>
    <w:rsid w:val="009D5EFB"/>
    <w:rsid w:val="00E653CE"/>
    <w:rsid w:val="00E8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A0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13A0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0227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850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1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A0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13A0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0227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850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ctes-sud.fr/catalogue/litterature/la-poupee-de-kafk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2016-01-29T15:23:00Z</dcterms:created>
  <dcterms:modified xsi:type="dcterms:W3CDTF">2016-01-29T15:23:00Z</dcterms:modified>
</cp:coreProperties>
</file>