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5B" w:rsidRPr="004400D7" w:rsidRDefault="004400D7" w:rsidP="004400D7">
      <w:pPr>
        <w:pStyle w:val="Sansinterligne"/>
        <w:rPr>
          <w:b/>
        </w:rPr>
      </w:pPr>
      <w:r w:rsidRPr="004400D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1D84377" wp14:editId="30A0D51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890577" cy="1440000"/>
            <wp:effectExtent l="0" t="0" r="5080" b="8255"/>
            <wp:wrapTight wrapText="bothSides">
              <wp:wrapPolygon edited="0">
                <wp:start x="0" y="0"/>
                <wp:lineTo x="0" y="21438"/>
                <wp:lineTo x="21261" y="21438"/>
                <wp:lineTo x="21261" y="0"/>
                <wp:lineTo x="0" y="0"/>
              </wp:wrapPolygon>
            </wp:wrapTight>
            <wp:docPr id="1" name="Image 1" descr="https://images-na.ssl-images-amazon.com/images/I/416QjKpHwfL._SX307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416QjKpHwfL._SX307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7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0D7">
        <w:rPr>
          <w:b/>
        </w:rPr>
        <w:t>Il faut tuer Lewis Winter</w:t>
      </w:r>
      <w:r w:rsidR="00D44847">
        <w:rPr>
          <w:b/>
        </w:rPr>
        <w:t xml:space="preserve"> : petit manuel pratique et précis du tueur à gages</w:t>
      </w:r>
    </w:p>
    <w:p w:rsidR="004400D7" w:rsidRPr="004400D7" w:rsidRDefault="004400D7" w:rsidP="004400D7">
      <w:pPr>
        <w:pStyle w:val="Sansinterligne"/>
        <w:rPr>
          <w:b/>
        </w:rPr>
      </w:pPr>
      <w:r w:rsidRPr="004400D7">
        <w:rPr>
          <w:b/>
        </w:rPr>
        <w:t>Malcolm Mackay</w:t>
      </w:r>
      <w:r>
        <w:rPr>
          <w:b/>
        </w:rPr>
        <w:t xml:space="preserve"> (traduit de l'anglais par </w:t>
      </w:r>
      <w:proofErr w:type="spellStart"/>
      <w:r>
        <w:rPr>
          <w:b/>
        </w:rPr>
        <w:t>Fanchita</w:t>
      </w:r>
      <w:proofErr w:type="spellEnd"/>
      <w:r>
        <w:rPr>
          <w:b/>
        </w:rPr>
        <w:t xml:space="preserve"> Gonzales Battle)</w:t>
      </w:r>
    </w:p>
    <w:p w:rsidR="004400D7" w:rsidRDefault="004400D7" w:rsidP="004400D7">
      <w:pPr>
        <w:pStyle w:val="Sansinterligne"/>
      </w:pPr>
      <w:r>
        <w:t>Livre de poche</w:t>
      </w:r>
    </w:p>
    <w:p w:rsidR="004400D7" w:rsidRDefault="004400D7" w:rsidP="004400D7">
      <w:pPr>
        <w:pStyle w:val="Sansinterligne"/>
      </w:pPr>
      <w:r>
        <w:t>9782253177807</w:t>
      </w:r>
    </w:p>
    <w:p w:rsidR="004400D7" w:rsidRDefault="004400D7" w:rsidP="004400D7">
      <w:pPr>
        <w:pStyle w:val="Sansinterligne"/>
      </w:pPr>
      <w:r>
        <w:t>310 pages</w:t>
      </w:r>
    </w:p>
    <w:p w:rsidR="004400D7" w:rsidRDefault="004400D7" w:rsidP="004400D7">
      <w:pPr>
        <w:pStyle w:val="Sansinterligne"/>
      </w:pPr>
      <w:r>
        <w:t>7,10 euros</w:t>
      </w:r>
    </w:p>
    <w:p w:rsidR="004400D7" w:rsidRDefault="004400D7" w:rsidP="004400D7">
      <w:pPr>
        <w:pStyle w:val="Sansinterligne"/>
      </w:pPr>
      <w:r>
        <w:t>Date de parution : 29/01/2014</w:t>
      </w:r>
    </w:p>
    <w:p w:rsidR="004400D7" w:rsidRPr="004400D7" w:rsidRDefault="004400D7" w:rsidP="004400D7">
      <w:pPr>
        <w:pStyle w:val="Sansinterligne"/>
        <w:rPr>
          <w:i/>
        </w:rPr>
      </w:pPr>
    </w:p>
    <w:p w:rsidR="004400D7" w:rsidRDefault="004400D7" w:rsidP="004400D7">
      <w:pPr>
        <w:pStyle w:val="Sansinterligne"/>
        <w:rPr>
          <w:i/>
        </w:rPr>
      </w:pPr>
      <w:r w:rsidRPr="004400D7">
        <w:rPr>
          <w:i/>
        </w:rPr>
        <w:t>08 avril 2016</w:t>
      </w:r>
    </w:p>
    <w:p w:rsidR="00A56676" w:rsidRDefault="00E050D1" w:rsidP="004E4695">
      <w:pPr>
        <w:jc w:val="both"/>
      </w:pPr>
      <w:r>
        <w:t xml:space="preserve">Ce premier volet de la trilogie de Glasgow (disponible chez </w:t>
      </w:r>
      <w:hyperlink r:id="rId6" w:history="1">
        <w:proofErr w:type="spellStart"/>
        <w:r w:rsidRPr="00E050D1">
          <w:rPr>
            <w:rStyle w:val="Lienhypertexte"/>
          </w:rPr>
          <w:t>Liana</w:t>
        </w:r>
        <w:proofErr w:type="spellEnd"/>
        <w:r w:rsidRPr="00E050D1">
          <w:rPr>
            <w:rStyle w:val="Lienhypertexte"/>
          </w:rPr>
          <w:t xml:space="preserve"> Levi</w:t>
        </w:r>
      </w:hyperlink>
      <w:r>
        <w:t xml:space="preserve"> et en </w:t>
      </w:r>
      <w:hyperlink r:id="rId7" w:history="1">
        <w:r w:rsidRPr="00E050D1">
          <w:rPr>
            <w:rStyle w:val="Lienhypertexte"/>
          </w:rPr>
          <w:t>Livre de poche</w:t>
        </w:r>
      </w:hyperlink>
      <w:r>
        <w:t xml:space="preserve">) possède une structure narrative surprenante et hautement </w:t>
      </w:r>
      <w:r w:rsidR="004E4695">
        <w:t xml:space="preserve">sympathique. </w:t>
      </w:r>
    </w:p>
    <w:p w:rsidR="007935B2" w:rsidRDefault="004E4695" w:rsidP="004E4695">
      <w:pPr>
        <w:jc w:val="both"/>
      </w:pPr>
      <w:r>
        <w:t>Immédiatement complice avec le lecteur, qu'il interpelle ; détaché des personnages dont il commente les faits et gestes avec un humour plutôt grinçant et une précision quasi-maniaque</w:t>
      </w:r>
      <w:r w:rsidR="00EE00CD">
        <w:t xml:space="preserve">, </w:t>
      </w:r>
      <w:r w:rsidR="00EE00CD" w:rsidRPr="00A56676">
        <w:rPr>
          <w:b/>
        </w:rPr>
        <w:t>Malcolm Mackay</w:t>
      </w:r>
      <w:r w:rsidR="00EE00CD">
        <w:t xml:space="preserve"> via le narrateur, compose une histoire policière dont l'intrigue, pourtant  assez ordinaire et banale, amuse autant qu'elle stupéfie. </w:t>
      </w:r>
    </w:p>
    <w:p w:rsidR="00E050D1" w:rsidRDefault="00EE00CD" w:rsidP="004E4695">
      <w:pPr>
        <w:jc w:val="both"/>
      </w:pPr>
      <w:r>
        <w:t>C'est sans doute</w:t>
      </w:r>
      <w:r w:rsidR="00A56676">
        <w:t xml:space="preserve"> la finesse et les détails de</w:t>
      </w:r>
      <w:r>
        <w:t xml:space="preserve"> l'étude psychologique des personnages, l</w:t>
      </w:r>
      <w:r w:rsidR="00A56676">
        <w:t>'habileté avec laquelle il pénètre les pensées les plus intimes de chacun d'eux et décompose chaque  mouvement, qui impressionnent et créent l'adhésion du lecteur dès les premières pages.</w:t>
      </w:r>
    </w:p>
    <w:p w:rsidR="00A56676" w:rsidRDefault="00A56676" w:rsidP="004E4695">
      <w:pPr>
        <w:jc w:val="both"/>
        <w:rPr>
          <w:i/>
        </w:rPr>
      </w:pPr>
      <w:r>
        <w:t xml:space="preserve">A la fois dense et vif, le roman </w:t>
      </w:r>
      <w:r w:rsidR="00D44847">
        <w:t xml:space="preserve">à l'écriture sèche et incisive, à la tonalité caustique et bien noire se déroule dans la ville de Glasgow (très peu décrite d'ailleurs), au cœur de la mafia locale. </w:t>
      </w:r>
      <w:proofErr w:type="spellStart"/>
      <w:r w:rsidR="00BE3305">
        <w:t>Calum</w:t>
      </w:r>
      <w:proofErr w:type="spellEnd"/>
      <w:r w:rsidR="00BE3305">
        <w:t xml:space="preserve"> </w:t>
      </w:r>
      <w:proofErr w:type="spellStart"/>
      <w:r w:rsidR="00BE3305">
        <w:t>MacLean</w:t>
      </w:r>
      <w:proofErr w:type="spellEnd"/>
      <w:r w:rsidR="00BE3305">
        <w:t>, tueur à gages indépendant</w:t>
      </w:r>
      <w:r w:rsidR="000C5E3C">
        <w:t xml:space="preserve"> (</w:t>
      </w:r>
      <w:r w:rsidR="000C5E3C" w:rsidRPr="000C5E3C">
        <w:rPr>
          <w:i/>
        </w:rPr>
        <w:t>"il travaille par nécessité pas pour le luxe")</w:t>
      </w:r>
      <w:r w:rsidR="00BE3305" w:rsidRPr="000C5E3C">
        <w:rPr>
          <w:i/>
        </w:rPr>
        <w:t xml:space="preserve">, </w:t>
      </w:r>
      <w:r w:rsidR="00BE3305">
        <w:t xml:space="preserve">est missionné (en remplacement de Frank </w:t>
      </w:r>
      <w:proofErr w:type="spellStart"/>
      <w:r w:rsidR="00BE3305">
        <w:t>MacLeod</w:t>
      </w:r>
      <w:proofErr w:type="spellEnd"/>
      <w:r w:rsidR="00BE3305">
        <w:t>, opéré de la hanche) pour tuer Lewis Winter, un caïd et dealer assez minable</w:t>
      </w:r>
      <w:r w:rsidR="00EA2A05">
        <w:t xml:space="preserve"> </w:t>
      </w:r>
      <w:r w:rsidR="00EA2A05" w:rsidRPr="00EA2A05">
        <w:rPr>
          <w:i/>
        </w:rPr>
        <w:t>("il a l'air d'avoir perdu la partie […] il n'a pas eu la chance de réussir")</w:t>
      </w:r>
      <w:r w:rsidR="00BE3305" w:rsidRPr="00EA2A05">
        <w:rPr>
          <w:i/>
        </w:rPr>
        <w:t>,</w:t>
      </w:r>
      <w:r w:rsidR="00BE3305">
        <w:t xml:space="preserve"> entiché d'une jolie fille pas vraiment amoureuse, Zara </w:t>
      </w:r>
      <w:proofErr w:type="spellStart"/>
      <w:r w:rsidR="00BE3305">
        <w:t>Cope</w:t>
      </w:r>
      <w:proofErr w:type="spellEnd"/>
      <w:r w:rsidR="00BE3305">
        <w:t xml:space="preserve"> </w:t>
      </w:r>
      <w:r w:rsidR="00BE3305" w:rsidRPr="00BE3305">
        <w:rPr>
          <w:i/>
        </w:rPr>
        <w:t>("la croqueuse de diamants").</w:t>
      </w:r>
      <w:r w:rsidR="00BE3305">
        <w:rPr>
          <w:i/>
        </w:rPr>
        <w:t xml:space="preserve"> </w:t>
      </w:r>
    </w:p>
    <w:p w:rsidR="000C5E3C" w:rsidRDefault="000C5E3C" w:rsidP="00EA2A05">
      <w:pPr>
        <w:jc w:val="center"/>
      </w:pPr>
      <w:r>
        <w:rPr>
          <w:i/>
        </w:rPr>
        <w:t>"</w:t>
      </w:r>
      <w:proofErr w:type="spellStart"/>
      <w:r>
        <w:rPr>
          <w:i/>
        </w:rPr>
        <w:t>Calum</w:t>
      </w:r>
      <w:proofErr w:type="spellEnd"/>
      <w:r>
        <w:rPr>
          <w:i/>
        </w:rPr>
        <w:t xml:space="preserve"> n'a jamais été arrêté, aucune condamnation, il n'a jamais vu l'intérieur d'une cellule. Il est dans le métier depuis dix ans. Tant qu'il ne sera pas à la retraite, il ne se vantera pas d'avoir évité l'arrestation."</w:t>
      </w:r>
    </w:p>
    <w:p w:rsidR="00BE3305" w:rsidRDefault="00BE3305" w:rsidP="004E4695">
      <w:pPr>
        <w:jc w:val="both"/>
      </w:pPr>
      <w:r>
        <w:t xml:space="preserve">Avec la minutie d'un professionnel redoutable, </w:t>
      </w:r>
      <w:proofErr w:type="spellStart"/>
      <w:r>
        <w:t>MacLean</w:t>
      </w:r>
      <w:proofErr w:type="spellEnd"/>
      <w:r>
        <w:t xml:space="preserve"> prépare sa mission, décrit les étapes une par une</w:t>
      </w:r>
      <w:r w:rsidR="00F1789F">
        <w:t xml:space="preserve">, passe en revue toutes les éventualités possibles, pare à tous les imprévus, avant l'exécution finale, propre et sans bavures. Extrême concentration, sang-froid, sens de l'observation, prise en main de l'arme, gestion rigoureuse du parcours, précautions infimes pour ne rien laisser au hasard, </w:t>
      </w:r>
      <w:r w:rsidR="00E81922">
        <w:t xml:space="preserve">choix de l'associé, </w:t>
      </w:r>
      <w:r w:rsidR="00F1789F">
        <w:t>maîtrise de la nervosité, de toute tension éventuelle</w:t>
      </w:r>
      <w:r w:rsidR="00E81922">
        <w:t>, infinie solitude, pas d'alcool…</w:t>
      </w:r>
      <w:r w:rsidR="00F1789F">
        <w:t xml:space="preserve"> </w:t>
      </w:r>
      <w:r w:rsidR="00E81922">
        <w:t>Pas à pas, se dessine le ma</w:t>
      </w:r>
      <w:r w:rsidR="007935B2">
        <w:t xml:space="preserve">nuel de savoir-faire pour tueur </w:t>
      </w:r>
      <w:r w:rsidR="00E81922">
        <w:t xml:space="preserve">à gages. </w:t>
      </w:r>
    </w:p>
    <w:p w:rsidR="00E81922" w:rsidRDefault="00E81922" w:rsidP="004E4695">
      <w:pPr>
        <w:jc w:val="both"/>
      </w:pPr>
      <w:r>
        <w:t>A ses côtés,  Lewis Winter, la victime imminente, Zara,</w:t>
      </w:r>
      <w:r w:rsidR="0032325B">
        <w:t xml:space="preserve"> Stewart, les témoins du meurtre, </w:t>
      </w:r>
      <w:r>
        <w:t xml:space="preserve"> des policiers véreux</w:t>
      </w:r>
      <w:r w:rsidR="0032325B">
        <w:t>, l'inspecteur Michael Fisher</w:t>
      </w:r>
      <w:r>
        <w:t>, des chefs de clans rivaux</w:t>
      </w:r>
      <w:r w:rsidR="0032325B">
        <w:t>, Frank, le tueur en congé maladie, tous appréhendés</w:t>
      </w:r>
      <w:r w:rsidR="00C53376">
        <w:t xml:space="preserve"> de l'intérieur par le narrateur. Ainsi une même scène s'observe d'une pensée à une autre, avec un angle d'approche différent et offre au lecteur une vision presque exhaustive</w:t>
      </w:r>
      <w:r w:rsidR="007935B2">
        <w:t>. P</w:t>
      </w:r>
      <w:r w:rsidR="00C53376">
        <w:t>énétrante. La lectu</w:t>
      </w:r>
      <w:r w:rsidR="000C5E3C">
        <w:t>re devient alors exaltante et réjouissante, continue.</w:t>
      </w:r>
    </w:p>
    <w:p w:rsidR="000C5E3C" w:rsidRDefault="007935B2" w:rsidP="007935B2">
      <w:pPr>
        <w:jc w:val="right"/>
      </w:pPr>
      <w:r>
        <w:t>Cécile Pellerin</w:t>
      </w:r>
    </w:p>
    <w:p w:rsidR="0046471A" w:rsidRDefault="0046471A" w:rsidP="0046471A">
      <w:pPr>
        <w:jc w:val="both"/>
      </w:pPr>
      <w:bookmarkStart w:id="0" w:name="_GoBack"/>
      <w:r>
        <w:t>Vient de sortir "</w:t>
      </w:r>
      <w:hyperlink r:id="rId8" w:history="1">
        <w:r w:rsidR="00E4355E" w:rsidRPr="00E4355E">
          <w:rPr>
            <w:rStyle w:val="Lienhypertexte"/>
          </w:rPr>
          <w:t>L'enfer est au bout de la nuit"</w:t>
        </w:r>
      </w:hyperlink>
      <w:r>
        <w:t xml:space="preserve"> La trilogie se poursuit donc.</w:t>
      </w:r>
    </w:p>
    <w:bookmarkEnd w:id="0"/>
    <w:p w:rsidR="007935B2" w:rsidRDefault="007935B2" w:rsidP="007935B2">
      <w:pPr>
        <w:pStyle w:val="Sansinterligne"/>
      </w:pPr>
      <w:r w:rsidRPr="004400D7">
        <w:rPr>
          <w:b/>
        </w:rPr>
        <w:lastRenderedPageBreak/>
        <w:t>Il faut tuer Lewis Winter</w:t>
      </w:r>
      <w:r>
        <w:rPr>
          <w:b/>
        </w:rPr>
        <w:t xml:space="preserve">, </w:t>
      </w:r>
      <w:r w:rsidRPr="004400D7">
        <w:rPr>
          <w:b/>
        </w:rPr>
        <w:t>Malcolm Mackay</w:t>
      </w:r>
      <w:r>
        <w:rPr>
          <w:b/>
        </w:rPr>
        <w:t xml:space="preserve">, </w:t>
      </w:r>
      <w:proofErr w:type="spellStart"/>
      <w:r>
        <w:rPr>
          <w:b/>
        </w:rPr>
        <w:t>Fanchita</w:t>
      </w:r>
      <w:proofErr w:type="spellEnd"/>
      <w:r>
        <w:rPr>
          <w:b/>
        </w:rPr>
        <w:t xml:space="preserve"> Gonzales Battle</w:t>
      </w:r>
      <w:proofErr w:type="gramStart"/>
      <w:r>
        <w:rPr>
          <w:b/>
        </w:rPr>
        <w:t>,,</w:t>
      </w:r>
      <w:proofErr w:type="gramEnd"/>
      <w:r>
        <w:rPr>
          <w:b/>
        </w:rPr>
        <w:t xml:space="preserve"> </w:t>
      </w:r>
      <w:r>
        <w:t>Livre de poche</w:t>
      </w:r>
      <w:r>
        <w:rPr>
          <w:b/>
        </w:rPr>
        <w:t xml:space="preserve">, </w:t>
      </w:r>
      <w:r>
        <w:t>9782253177807</w:t>
      </w:r>
    </w:p>
    <w:p w:rsidR="007935B2" w:rsidRPr="007935B2" w:rsidRDefault="007935B2" w:rsidP="007935B2">
      <w:pPr>
        <w:pStyle w:val="Sansinterligne"/>
        <w:rPr>
          <w:b/>
        </w:rPr>
      </w:pPr>
      <w:r>
        <w:t>Polar anglais</w:t>
      </w:r>
    </w:p>
    <w:p w:rsidR="007935B2" w:rsidRDefault="007935B2" w:rsidP="007935B2">
      <w:pPr>
        <w:jc w:val="both"/>
      </w:pPr>
    </w:p>
    <w:p w:rsidR="00E81922" w:rsidRPr="00BE3305" w:rsidRDefault="00E81922" w:rsidP="004E4695">
      <w:pPr>
        <w:jc w:val="both"/>
      </w:pPr>
    </w:p>
    <w:sectPr w:rsidR="00E81922" w:rsidRPr="00BE3305" w:rsidSect="004400D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D7"/>
    <w:rsid w:val="000C5E3C"/>
    <w:rsid w:val="0011305B"/>
    <w:rsid w:val="0032325B"/>
    <w:rsid w:val="004400D7"/>
    <w:rsid w:val="0046471A"/>
    <w:rsid w:val="004E4695"/>
    <w:rsid w:val="007935B2"/>
    <w:rsid w:val="00A56676"/>
    <w:rsid w:val="00BE3305"/>
    <w:rsid w:val="00C53376"/>
    <w:rsid w:val="00D44847"/>
    <w:rsid w:val="00E050D1"/>
    <w:rsid w:val="00E4355E"/>
    <w:rsid w:val="00E81922"/>
    <w:rsid w:val="00EA2A05"/>
    <w:rsid w:val="00EE00CD"/>
    <w:rsid w:val="00F1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0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400D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050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0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400D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05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nalevi.fr/f/index.php?sp=liv&amp;livre_id=5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vredepoche.com/biographie-malcolm-mackay-60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analevi.fr/f/index.php?sp=livAut&amp;auteur_id=216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5</cp:revision>
  <dcterms:created xsi:type="dcterms:W3CDTF">2016-04-08T06:18:00Z</dcterms:created>
  <dcterms:modified xsi:type="dcterms:W3CDTF">2016-04-22T16:55:00Z</dcterms:modified>
</cp:coreProperties>
</file>