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2CE4" w:rsidRPr="00311A33" w:rsidRDefault="00311A33" w:rsidP="00311A33">
      <w:pPr>
        <w:pStyle w:val="Sansinterligne"/>
        <w:rPr>
          <w:b/>
        </w:rPr>
      </w:pPr>
      <w:r w:rsidRPr="00311A33">
        <w:rPr>
          <w:b/>
          <w:noProof/>
          <w:lang w:eastAsia="fr-FR"/>
        </w:rPr>
        <w:drawing>
          <wp:anchor distT="0" distB="0" distL="114300" distR="114300" simplePos="0" relativeHeight="251658240" behindDoc="1" locked="0" layoutInCell="1" allowOverlap="1" wp14:anchorId="0B07275F" wp14:editId="2C7E1F2F">
            <wp:simplePos x="0" y="0"/>
            <wp:positionH relativeFrom="column">
              <wp:posOffset>-1905</wp:posOffset>
            </wp:positionH>
            <wp:positionV relativeFrom="paragraph">
              <wp:posOffset>-1905</wp:posOffset>
            </wp:positionV>
            <wp:extent cx="966745" cy="1440000"/>
            <wp:effectExtent l="0" t="0" r="5080" b="8255"/>
            <wp:wrapTight wrapText="bothSides">
              <wp:wrapPolygon edited="0">
                <wp:start x="0" y="0"/>
                <wp:lineTo x="0" y="21438"/>
                <wp:lineTo x="21288" y="21438"/>
                <wp:lineTo x="21288" y="0"/>
                <wp:lineTo x="0" y="0"/>
              </wp:wrapPolygon>
            </wp:wrapTight>
            <wp:docPr id="1" name="Image 1" descr="https://4.bp.blogspot.com/-YtjAPbggdeo/Wcz7SQiaKUI/AAAAAAAARL0/i1BMeFvog-EK9JfnTDAGP-RQKcACRrDMQCLcBGAs/s1600/icon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4.bp.blogspot.com/-YtjAPbggdeo/Wcz7SQiaKUI/AAAAAAAARL0/i1BMeFvog-EK9JfnTDAGP-RQKcACRrDMQCLcBGAs/s1600/icono.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966745" cy="14400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11A33">
        <w:rPr>
          <w:b/>
        </w:rPr>
        <w:t>L'iconographe : 50 livres rêvés par 50 illustrateurs</w:t>
      </w:r>
    </w:p>
    <w:p w:rsidR="00311A33" w:rsidRPr="00311A33" w:rsidRDefault="00311A33" w:rsidP="00311A33">
      <w:pPr>
        <w:pStyle w:val="Sansinterligne"/>
        <w:rPr>
          <w:b/>
        </w:rPr>
      </w:pPr>
      <w:r w:rsidRPr="00311A33">
        <w:rPr>
          <w:b/>
        </w:rPr>
        <w:t>Collectif</w:t>
      </w:r>
    </w:p>
    <w:p w:rsidR="00311A33" w:rsidRDefault="00311A33" w:rsidP="00311A33">
      <w:pPr>
        <w:pStyle w:val="Sansinterligne"/>
      </w:pPr>
      <w:r>
        <w:t>La Table Ronde</w:t>
      </w:r>
    </w:p>
    <w:p w:rsidR="00311A33" w:rsidRDefault="00311A33" w:rsidP="00311A33">
      <w:pPr>
        <w:pStyle w:val="Sansinterligne"/>
      </w:pPr>
      <w:r>
        <w:t>9782710384373</w:t>
      </w:r>
    </w:p>
    <w:p w:rsidR="00311A33" w:rsidRDefault="00311A33" w:rsidP="00311A33">
      <w:pPr>
        <w:pStyle w:val="Sansinterligne"/>
      </w:pPr>
      <w:r>
        <w:t>112 pages</w:t>
      </w:r>
    </w:p>
    <w:p w:rsidR="00311A33" w:rsidRDefault="00311A33" w:rsidP="00311A33">
      <w:pPr>
        <w:pStyle w:val="Sansinterligne"/>
      </w:pPr>
      <w:r>
        <w:t>24 euros</w:t>
      </w:r>
    </w:p>
    <w:p w:rsidR="00311A33" w:rsidRDefault="00311A33" w:rsidP="00311A33">
      <w:pPr>
        <w:pStyle w:val="Sansinterligne"/>
      </w:pPr>
      <w:r>
        <w:t>Date de parution : 19/10/2017</w:t>
      </w:r>
    </w:p>
    <w:p w:rsidR="00311A33" w:rsidRPr="00311A33" w:rsidRDefault="00311A33" w:rsidP="00311A33">
      <w:pPr>
        <w:pStyle w:val="Sansinterligne"/>
        <w:rPr>
          <w:i/>
        </w:rPr>
      </w:pPr>
    </w:p>
    <w:p w:rsidR="00311A33" w:rsidRDefault="00311A33" w:rsidP="00311A33">
      <w:pPr>
        <w:pStyle w:val="Sansinterligne"/>
        <w:rPr>
          <w:i/>
        </w:rPr>
      </w:pPr>
      <w:r w:rsidRPr="00311A33">
        <w:rPr>
          <w:i/>
        </w:rPr>
        <w:t>13 octobre 2017</w:t>
      </w:r>
    </w:p>
    <w:p w:rsidR="0058602A" w:rsidRDefault="0058602A" w:rsidP="0058602A">
      <w:pPr>
        <w:jc w:val="both"/>
      </w:pPr>
      <w:r>
        <w:t>Ce livre est une double aubaine. Un aller-retour très agréable entre illustration artistique et écriture. A la fois inspiré et inspirant, singulier et en même temps familier. Bref, un conce</w:t>
      </w:r>
      <w:r w:rsidR="00FD4929">
        <w:t xml:space="preserve">pt original, où l'émotion légitime et accompagne chaque page de l'ouvrage. Et se transmet naturellement au lecteur. Sans prétention. Mais avec une belle élégance. </w:t>
      </w:r>
    </w:p>
    <w:p w:rsidR="00FD4929" w:rsidRDefault="00FD4929" w:rsidP="0058602A">
      <w:pPr>
        <w:jc w:val="both"/>
      </w:pPr>
      <w:r>
        <w:t>D'emblée, le lecteur est à l'aise</w:t>
      </w:r>
      <w:r w:rsidR="003447D5">
        <w:t>,</w:t>
      </w:r>
      <w:r>
        <w:t xml:space="preserve"> qu'il soit amateur de littérature ou de dessin. Il trouve sa place, accepte ce projet</w:t>
      </w:r>
      <w:r w:rsidR="005540C0">
        <w:t xml:space="preserve"> litt</w:t>
      </w:r>
      <w:r w:rsidR="00A334B4">
        <w:t>érai</w:t>
      </w:r>
      <w:r w:rsidR="003447D5">
        <w:t>re et graphique et l'aborde simplem</w:t>
      </w:r>
      <w:r w:rsidR="00A334B4">
        <w:t>ent, quel que soit son inclination première.</w:t>
      </w:r>
    </w:p>
    <w:p w:rsidR="00FD4929" w:rsidRDefault="00A334B4" w:rsidP="0058602A">
      <w:pPr>
        <w:jc w:val="both"/>
      </w:pPr>
      <w:r>
        <w:t xml:space="preserve">Ainsi, </w:t>
      </w:r>
      <w:r w:rsidRPr="00A334B4">
        <w:rPr>
          <w:b/>
        </w:rPr>
        <w:t>L'iconographe</w:t>
      </w:r>
      <w:r>
        <w:t xml:space="preserve"> (préfacé par </w:t>
      </w:r>
      <w:r w:rsidRPr="00A334B4">
        <w:rPr>
          <w:b/>
        </w:rPr>
        <w:t xml:space="preserve">Jean-Christophe </w:t>
      </w:r>
      <w:proofErr w:type="spellStart"/>
      <w:r w:rsidRPr="00A334B4">
        <w:rPr>
          <w:b/>
        </w:rPr>
        <w:t>Napias</w:t>
      </w:r>
      <w:proofErr w:type="spellEnd"/>
      <w:r>
        <w:t xml:space="preserve">) est un livre artistique de couvertures de livres imaginaires et rêvées par </w:t>
      </w:r>
      <w:r w:rsidRPr="00755AE0">
        <w:rPr>
          <w:b/>
        </w:rPr>
        <w:t>50 illustrateurs français.</w:t>
      </w:r>
      <w:r>
        <w:t xml:space="preserve"> Tous ont choisi un livre précis ; celui, dont la lecture, pour une raison ou une autre, les a marqués. Celui qu'ils n'ont cessé de lire et relire, de transmettre</w:t>
      </w:r>
      <w:r w:rsidR="00DE017D">
        <w:t>, d'offrir, celui qui reste précieux et incontournable à leur existence. Telle une muse.</w:t>
      </w:r>
    </w:p>
    <w:p w:rsidR="00DE017D" w:rsidRDefault="00DE017D" w:rsidP="0058602A">
      <w:pPr>
        <w:jc w:val="both"/>
      </w:pPr>
      <w:r>
        <w:t>Et le résultat est inattendu, curieux, que l'on ait ou non connaissance du livre présenté, que l'on ait ou non connaissance de l'artiste graphiste. Il offre un mélange artistique insolite, propose une invitation quasi-immédiate à la lecture, voire à la relecture de certains classiques, fait découvrir simultanément des illustrateurs et des écrivains moins connus</w:t>
      </w:r>
      <w:r w:rsidR="00755AE0">
        <w:t>, offre une interprétation très libre</w:t>
      </w:r>
      <w:r w:rsidR="00043EA7">
        <w:t xml:space="preserve"> et variée</w:t>
      </w:r>
      <w:r w:rsidR="00755AE0">
        <w:t xml:space="preserve"> de certaines œuvres, parfois déconcertantes, parfois très proches</w:t>
      </w:r>
      <w:r w:rsidR="003447D5">
        <w:t xml:space="preserve">, </w:t>
      </w:r>
      <w:r w:rsidR="00755AE0">
        <w:t>mais ni ennuyeuse</w:t>
      </w:r>
      <w:r w:rsidR="00043EA7">
        <w:t>s</w:t>
      </w:r>
      <w:r w:rsidR="00755AE0">
        <w:t xml:space="preserve"> ou fade</w:t>
      </w:r>
      <w:r w:rsidR="00043EA7">
        <w:t>s</w:t>
      </w:r>
      <w:r w:rsidR="00755AE0">
        <w:t xml:space="preserve">. </w:t>
      </w:r>
    </w:p>
    <w:p w:rsidR="003447D5" w:rsidRDefault="00755AE0" w:rsidP="0058602A">
      <w:pPr>
        <w:jc w:val="both"/>
      </w:pPr>
      <w:r>
        <w:t xml:space="preserve">Et ce qui surprend, après coup, notamment </w:t>
      </w:r>
      <w:r w:rsidR="003447D5">
        <w:t xml:space="preserve">après avoir </w:t>
      </w:r>
      <w:r>
        <w:t>parcouru les explications que chaque artiste fournit sur son choix de livre, c'es</w:t>
      </w:r>
      <w:r w:rsidR="0022672C">
        <w:t>t l'aspect fusionnel</w:t>
      </w:r>
      <w:r>
        <w:t xml:space="preserve"> qui </w:t>
      </w:r>
      <w:r w:rsidR="0022672C">
        <w:t>émerge</w:t>
      </w:r>
      <w:r w:rsidR="00043EA7">
        <w:t xml:space="preserve"> entre l'œuvre littéraire</w:t>
      </w:r>
      <w:r>
        <w:t>, sa couverture imaginaire et l'artiste</w:t>
      </w:r>
      <w:r w:rsidR="00043EA7">
        <w:t xml:space="preserve"> illustrateur</w:t>
      </w:r>
      <w:r>
        <w:t xml:space="preserve"> qui la conçoit.</w:t>
      </w:r>
      <w:r w:rsidR="00043EA7">
        <w:t xml:space="preserve"> </w:t>
      </w:r>
    </w:p>
    <w:p w:rsidR="00755AE0" w:rsidRDefault="00043EA7" w:rsidP="0058602A">
      <w:pPr>
        <w:jc w:val="both"/>
      </w:pPr>
      <w:bookmarkStart w:id="0" w:name="_GoBack"/>
      <w:bookmarkEnd w:id="0"/>
      <w:r>
        <w:t>Tout cela, avec une apparente légèreté et si peu d'artifice que chaque lecteur, si différent soit-il, peut y trouver de l'intérêt et du plaisir. De l'étonnement</w:t>
      </w:r>
      <w:r w:rsidR="001246F5">
        <w:t xml:space="preserve"> aussi</w:t>
      </w:r>
      <w:r w:rsidR="0038265A">
        <w:t xml:space="preserve"> et beaucoup d'adhésion.</w:t>
      </w:r>
    </w:p>
    <w:p w:rsidR="0038265A" w:rsidRDefault="0038265A" w:rsidP="0058602A">
      <w:pPr>
        <w:jc w:val="both"/>
      </w:pPr>
      <w:r>
        <w:t xml:space="preserve">C'est presque certain la couverture de </w:t>
      </w:r>
      <w:r w:rsidRPr="0038265A">
        <w:rPr>
          <w:b/>
        </w:rPr>
        <w:t xml:space="preserve">Léa </w:t>
      </w:r>
      <w:proofErr w:type="spellStart"/>
      <w:r w:rsidRPr="0038265A">
        <w:rPr>
          <w:b/>
        </w:rPr>
        <w:t>Chassagne</w:t>
      </w:r>
      <w:proofErr w:type="spellEnd"/>
      <w:r>
        <w:t xml:space="preserve"> </w:t>
      </w:r>
      <w:r w:rsidRPr="0038265A">
        <w:rPr>
          <w:i/>
        </w:rPr>
        <w:t xml:space="preserve">"Mémoires d'une jeune fille rangée", </w:t>
      </w:r>
      <w:r>
        <w:t xml:space="preserve">celle de </w:t>
      </w:r>
      <w:r w:rsidRPr="0038265A">
        <w:rPr>
          <w:b/>
        </w:rPr>
        <w:t>Lucille Clerc</w:t>
      </w:r>
      <w:r>
        <w:t xml:space="preserve"> pour </w:t>
      </w:r>
      <w:r w:rsidRPr="0038265A">
        <w:rPr>
          <w:i/>
        </w:rPr>
        <w:t>"le livre de la jungle,</w:t>
      </w:r>
      <w:r>
        <w:t xml:space="preserve"> " ou encore de </w:t>
      </w:r>
      <w:r w:rsidRPr="0038265A">
        <w:rPr>
          <w:b/>
        </w:rPr>
        <w:t>Gérard Dubois</w:t>
      </w:r>
      <w:r>
        <w:t xml:space="preserve"> pour </w:t>
      </w:r>
      <w:r w:rsidRPr="0038265A">
        <w:rPr>
          <w:i/>
        </w:rPr>
        <w:t xml:space="preserve">"Lolita", </w:t>
      </w:r>
      <w:r>
        <w:t xml:space="preserve">de </w:t>
      </w:r>
      <w:proofErr w:type="spellStart"/>
      <w:r w:rsidRPr="0038265A">
        <w:rPr>
          <w:b/>
        </w:rPr>
        <w:t>Loustal</w:t>
      </w:r>
      <w:proofErr w:type="spellEnd"/>
      <w:r w:rsidRPr="0038265A">
        <w:rPr>
          <w:b/>
        </w:rPr>
        <w:t xml:space="preserve"> </w:t>
      </w:r>
      <w:r>
        <w:t xml:space="preserve">pour </w:t>
      </w:r>
      <w:r w:rsidRPr="0038265A">
        <w:rPr>
          <w:i/>
        </w:rPr>
        <w:t>"En Patagonie"</w:t>
      </w:r>
      <w:r>
        <w:rPr>
          <w:i/>
        </w:rPr>
        <w:t xml:space="preserve">, </w:t>
      </w:r>
      <w:r>
        <w:t>etc. sauront vous séduire et vous retenir. Sans oublier les découvertes insolites du "</w:t>
      </w:r>
      <w:r w:rsidRPr="0038265A">
        <w:rPr>
          <w:i/>
        </w:rPr>
        <w:t xml:space="preserve">Catalogue 1978 </w:t>
      </w:r>
      <w:proofErr w:type="spellStart"/>
      <w:r w:rsidRPr="0038265A">
        <w:rPr>
          <w:i/>
        </w:rPr>
        <w:t>Manufrance</w:t>
      </w:r>
      <w:proofErr w:type="spellEnd"/>
      <w:r>
        <w:t xml:space="preserve">", revisité par </w:t>
      </w:r>
      <w:r w:rsidRPr="0038265A">
        <w:rPr>
          <w:b/>
        </w:rPr>
        <w:t xml:space="preserve">Stéphane </w:t>
      </w:r>
      <w:proofErr w:type="spellStart"/>
      <w:r w:rsidRPr="0038265A">
        <w:rPr>
          <w:b/>
        </w:rPr>
        <w:t>Trapier</w:t>
      </w:r>
      <w:proofErr w:type="spellEnd"/>
      <w:r>
        <w:rPr>
          <w:b/>
        </w:rPr>
        <w:t xml:space="preserve"> </w:t>
      </w:r>
      <w:r>
        <w:t xml:space="preserve">ou </w:t>
      </w:r>
      <w:r w:rsidRPr="0038265A">
        <w:rPr>
          <w:i/>
        </w:rPr>
        <w:t>"Les jeux de Priape"</w:t>
      </w:r>
      <w:r>
        <w:rPr>
          <w:i/>
        </w:rPr>
        <w:t xml:space="preserve"> </w:t>
      </w:r>
      <w:r>
        <w:t>par Tom de Pékin…</w:t>
      </w:r>
    </w:p>
    <w:p w:rsidR="001246F5" w:rsidRDefault="001246F5" w:rsidP="0058602A">
      <w:pPr>
        <w:jc w:val="both"/>
      </w:pPr>
      <w:r>
        <w:t>Une autre façon de découvrir la littérature et de pénétrer l</w:t>
      </w:r>
      <w:r>
        <w:t>'univers de l</w:t>
      </w:r>
      <w:r>
        <w:t>'illustration</w:t>
      </w:r>
      <w:r>
        <w:t xml:space="preserve"> française. Une œuvre originale enthousiasmante derrière laquelle se profile déjà </w:t>
      </w:r>
      <w:r w:rsidRPr="001246F5">
        <w:rPr>
          <w:i/>
        </w:rPr>
        <w:t>"</w:t>
      </w:r>
      <w:r w:rsidRPr="001246F5">
        <w:rPr>
          <w:b/>
          <w:i/>
        </w:rPr>
        <w:t xml:space="preserve">Le </w:t>
      </w:r>
      <w:proofErr w:type="spellStart"/>
      <w:r w:rsidRPr="001246F5">
        <w:rPr>
          <w:b/>
          <w:i/>
        </w:rPr>
        <w:t>Discographe</w:t>
      </w:r>
      <w:proofErr w:type="spellEnd"/>
      <w:r w:rsidRPr="001246F5">
        <w:rPr>
          <w:b/>
        </w:rPr>
        <w:t xml:space="preserve">" </w:t>
      </w:r>
      <w:r>
        <w:t xml:space="preserve">où cette fois, cinquante illustrateurs proposeront les pochettes des disques de leurs choix. </w:t>
      </w:r>
    </w:p>
    <w:p w:rsidR="001246F5" w:rsidRDefault="001246F5" w:rsidP="0058602A">
      <w:pPr>
        <w:jc w:val="both"/>
        <w:rPr>
          <w:b/>
        </w:rPr>
      </w:pPr>
      <w:r>
        <w:t xml:space="preserve">Une belle initiative portée par les Editions de la </w:t>
      </w:r>
      <w:r w:rsidRPr="001246F5">
        <w:rPr>
          <w:b/>
        </w:rPr>
        <w:t>Table Ronde</w:t>
      </w:r>
      <w:r w:rsidR="003447D5">
        <w:rPr>
          <w:b/>
        </w:rPr>
        <w:t>.</w:t>
      </w:r>
    </w:p>
    <w:p w:rsidR="003447D5" w:rsidRPr="003447D5" w:rsidRDefault="003447D5" w:rsidP="003447D5">
      <w:pPr>
        <w:jc w:val="right"/>
      </w:pPr>
      <w:r w:rsidRPr="003447D5">
        <w:lastRenderedPageBreak/>
        <w:t>Cécile Pellerin</w:t>
      </w:r>
    </w:p>
    <w:p w:rsidR="003447D5" w:rsidRDefault="003447D5" w:rsidP="003447D5">
      <w:pPr>
        <w:pStyle w:val="Sansinterligne"/>
      </w:pPr>
      <w:r w:rsidRPr="00311A33">
        <w:rPr>
          <w:b/>
        </w:rPr>
        <w:t>L'iconographe : 50 livres rêvés par 50 illustrateurs</w:t>
      </w:r>
      <w:r>
        <w:rPr>
          <w:b/>
        </w:rPr>
        <w:t xml:space="preserve"> – Collectif- </w:t>
      </w:r>
      <w:r>
        <w:t>La Table Ronde</w:t>
      </w:r>
      <w:r>
        <w:rPr>
          <w:b/>
        </w:rPr>
        <w:t xml:space="preserve">- </w:t>
      </w:r>
      <w:r>
        <w:t>9782710384373</w:t>
      </w:r>
      <w:r>
        <w:rPr>
          <w:b/>
        </w:rPr>
        <w:t xml:space="preserve">- </w:t>
      </w:r>
      <w:r>
        <w:t xml:space="preserve">112 </w:t>
      </w:r>
      <w:r>
        <w:t>pages</w:t>
      </w:r>
      <w:r>
        <w:rPr>
          <w:b/>
        </w:rPr>
        <w:t xml:space="preserve">- </w:t>
      </w:r>
      <w:r>
        <w:t>24 euros</w:t>
      </w:r>
    </w:p>
    <w:p w:rsidR="003447D5" w:rsidRPr="003447D5" w:rsidRDefault="003447D5" w:rsidP="003447D5">
      <w:pPr>
        <w:pStyle w:val="Sansinterligne"/>
        <w:rPr>
          <w:b/>
        </w:rPr>
      </w:pPr>
      <w:r>
        <w:t>Art France</w:t>
      </w:r>
    </w:p>
    <w:p w:rsidR="003447D5" w:rsidRPr="0038265A" w:rsidRDefault="003447D5" w:rsidP="0058602A">
      <w:pPr>
        <w:jc w:val="both"/>
      </w:pPr>
    </w:p>
    <w:sectPr w:rsidR="003447D5" w:rsidRPr="0038265A" w:rsidSect="00311A33">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5"/>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1A33"/>
    <w:rsid w:val="00043EA7"/>
    <w:rsid w:val="001246F5"/>
    <w:rsid w:val="0022672C"/>
    <w:rsid w:val="00311A33"/>
    <w:rsid w:val="00322CE4"/>
    <w:rsid w:val="003447D5"/>
    <w:rsid w:val="0038265A"/>
    <w:rsid w:val="005540C0"/>
    <w:rsid w:val="0058602A"/>
    <w:rsid w:val="00755AE0"/>
    <w:rsid w:val="00A334B4"/>
    <w:rsid w:val="00DE017D"/>
    <w:rsid w:val="00FD492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311A3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11A33"/>
    <w:rPr>
      <w:rFonts w:ascii="Tahoma" w:hAnsi="Tahoma" w:cs="Tahoma"/>
      <w:sz w:val="16"/>
      <w:szCs w:val="16"/>
    </w:rPr>
  </w:style>
  <w:style w:type="paragraph" w:styleId="Sansinterligne">
    <w:name w:val="No Spacing"/>
    <w:uiPriority w:val="1"/>
    <w:qFormat/>
    <w:rsid w:val="00311A33"/>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311A3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11A33"/>
    <w:rPr>
      <w:rFonts w:ascii="Tahoma" w:hAnsi="Tahoma" w:cs="Tahoma"/>
      <w:sz w:val="16"/>
      <w:szCs w:val="16"/>
    </w:rPr>
  </w:style>
  <w:style w:type="paragraph" w:styleId="Sansinterligne">
    <w:name w:val="No Spacing"/>
    <w:uiPriority w:val="1"/>
    <w:qFormat/>
    <w:rsid w:val="00311A3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23236C-B3ED-447E-BE34-35102E5982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2</Pages>
  <Words>458</Words>
  <Characters>2525</Characters>
  <Application>Microsoft Office Word</Application>
  <DocSecurity>0</DocSecurity>
  <Lines>21</Lines>
  <Paragraphs>5</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2978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Toto</dc:creator>
  <cp:lastModifiedBy>Toto</cp:lastModifiedBy>
  <cp:revision>4</cp:revision>
  <dcterms:created xsi:type="dcterms:W3CDTF">2017-10-13T12:52:00Z</dcterms:created>
  <dcterms:modified xsi:type="dcterms:W3CDTF">2017-10-13T14:18:00Z</dcterms:modified>
</cp:coreProperties>
</file>