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3E0D" w14:textId="77777777" w:rsidR="00E57FA5" w:rsidRPr="000D0444" w:rsidRDefault="00CD68EC">
      <w:pPr>
        <w:rPr>
          <w:b/>
        </w:rPr>
      </w:pPr>
      <w:r>
        <w:rPr>
          <w:b/>
          <w:noProof/>
          <w:lang w:eastAsia="fr-FR"/>
        </w:rPr>
        <w:drawing>
          <wp:anchor distT="0" distB="0" distL="114300" distR="114300" simplePos="0" relativeHeight="251658240" behindDoc="1" locked="0" layoutInCell="1" allowOverlap="1" wp14:anchorId="5AABC246" wp14:editId="0A48E2F5">
            <wp:simplePos x="0" y="0"/>
            <wp:positionH relativeFrom="column">
              <wp:posOffset>147955</wp:posOffset>
            </wp:positionH>
            <wp:positionV relativeFrom="paragraph">
              <wp:posOffset>-4445</wp:posOffset>
            </wp:positionV>
            <wp:extent cx="774065" cy="1439545"/>
            <wp:effectExtent l="19050" t="0" r="6985" b="0"/>
            <wp:wrapTight wrapText="bothSides">
              <wp:wrapPolygon edited="0">
                <wp:start x="-532" y="0"/>
                <wp:lineTo x="-532" y="21438"/>
                <wp:lineTo x="21795" y="21438"/>
                <wp:lineTo x="21795" y="0"/>
                <wp:lineTo x="-53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74065" cy="1439545"/>
                    </a:xfrm>
                    <a:prstGeom prst="rect">
                      <a:avLst/>
                    </a:prstGeom>
                    <a:noFill/>
                    <a:ln w="9525">
                      <a:noFill/>
                      <a:miter lim="800000"/>
                      <a:headEnd/>
                      <a:tailEnd/>
                    </a:ln>
                  </pic:spPr>
                </pic:pic>
              </a:graphicData>
            </a:graphic>
          </wp:anchor>
        </w:drawing>
      </w:r>
      <w:proofErr w:type="gramStart"/>
      <w:r w:rsidR="000D0444" w:rsidRPr="000D0444">
        <w:rPr>
          <w:b/>
        </w:rPr>
        <w:t>L’</w:t>
      </w:r>
      <w:r w:rsidRPr="00CD68EC">
        <w:rPr>
          <w:b/>
        </w:rPr>
        <w:t xml:space="preserve"> </w:t>
      </w:r>
      <w:r w:rsidR="000D0444" w:rsidRPr="000D0444">
        <w:rPr>
          <w:b/>
        </w:rPr>
        <w:t>écriture</w:t>
      </w:r>
      <w:proofErr w:type="gramEnd"/>
      <w:r w:rsidR="000D0444" w:rsidRPr="000D0444">
        <w:rPr>
          <w:b/>
        </w:rPr>
        <w:t xml:space="preserve"> sur le mur</w:t>
      </w:r>
    </w:p>
    <w:p w14:paraId="1C833DF5" w14:textId="27A71811" w:rsidR="000D0444" w:rsidRDefault="000D0444">
      <w:pPr>
        <w:rPr>
          <w:b/>
        </w:rPr>
      </w:pPr>
      <w:r w:rsidRPr="000D0444">
        <w:rPr>
          <w:b/>
        </w:rPr>
        <w:t xml:space="preserve">Gunnar </w:t>
      </w:r>
      <w:proofErr w:type="spellStart"/>
      <w:r w:rsidRPr="000D0444">
        <w:rPr>
          <w:b/>
        </w:rPr>
        <w:t>Staalesen</w:t>
      </w:r>
      <w:proofErr w:type="spellEnd"/>
    </w:p>
    <w:p w14:paraId="50531B8B" w14:textId="3D606371" w:rsidR="005A068F" w:rsidRPr="000D0444" w:rsidRDefault="005A068F">
      <w:pPr>
        <w:rPr>
          <w:b/>
        </w:rPr>
      </w:pPr>
      <w:r w:rsidRPr="005A068F">
        <w:rPr>
          <w:b/>
        </w:rPr>
        <w:t>9782847201833</w:t>
      </w:r>
    </w:p>
    <w:p w14:paraId="71ECB38C" w14:textId="77777777" w:rsidR="000D0444" w:rsidRDefault="000D0444">
      <w:pPr>
        <w:rPr>
          <w:i/>
        </w:rPr>
      </w:pPr>
      <w:r w:rsidRPr="000D0444">
        <w:rPr>
          <w:i/>
        </w:rPr>
        <w:t xml:space="preserve">10 février 2011 </w:t>
      </w:r>
    </w:p>
    <w:p w14:paraId="20B0F002" w14:textId="77777777" w:rsidR="00CD68EC" w:rsidRDefault="00CD68EC" w:rsidP="00700401">
      <w:pPr>
        <w:jc w:val="both"/>
      </w:pPr>
    </w:p>
    <w:p w14:paraId="3EF430CD" w14:textId="77777777" w:rsidR="00CD68EC" w:rsidRDefault="00CD68EC" w:rsidP="00700401">
      <w:pPr>
        <w:jc w:val="both"/>
      </w:pPr>
    </w:p>
    <w:p w14:paraId="39010B87" w14:textId="77777777" w:rsidR="00700401" w:rsidRDefault="00700401" w:rsidP="00700401">
      <w:pPr>
        <w:jc w:val="both"/>
      </w:pPr>
      <w:r>
        <w:t xml:space="preserve">Découvrir une nouvelle enquête de </w:t>
      </w:r>
      <w:proofErr w:type="spellStart"/>
      <w:r>
        <w:t>Varg</w:t>
      </w:r>
      <w:proofErr w:type="spellEnd"/>
      <w:r>
        <w:t xml:space="preserve"> </w:t>
      </w:r>
      <w:proofErr w:type="spellStart"/>
      <w:r>
        <w:t>Veum</w:t>
      </w:r>
      <w:proofErr w:type="spellEnd"/>
      <w:r>
        <w:t xml:space="preserve">, c’est comme retrouver </w:t>
      </w:r>
      <w:proofErr w:type="gramStart"/>
      <w:r>
        <w:t>un  vieil</w:t>
      </w:r>
      <w:proofErr w:type="gramEnd"/>
      <w:r>
        <w:t xml:space="preserve"> ami, un comparse : c’est un plaisir et cela fait du bien ! Ce personnage est devenu si proche de son lecteur, si réel, que quelques lignes suffisent pour pénétrer, de nouveau, dans la ville brumeuse de Bergen. Et pourtant l’ambiance n’est pas vraiment salutaire mais plutôt glauque et glaciale.</w:t>
      </w:r>
    </w:p>
    <w:p w14:paraId="782418D3" w14:textId="77777777" w:rsidR="00700401" w:rsidRDefault="00700401" w:rsidP="00700401">
      <w:pPr>
        <w:jc w:val="both"/>
      </w:pPr>
      <w:r>
        <w:t xml:space="preserve">Une adolescente a disparu et est retrouvée morte, quelques jours plus tard. Toujours aussi concerné par les adolescents, </w:t>
      </w:r>
      <w:proofErr w:type="spellStart"/>
      <w:r>
        <w:t>Varg</w:t>
      </w:r>
      <w:proofErr w:type="spellEnd"/>
      <w:r>
        <w:t xml:space="preserve"> </w:t>
      </w:r>
      <w:proofErr w:type="spellStart"/>
      <w:r>
        <w:t>Veum</w:t>
      </w:r>
      <w:proofErr w:type="spellEnd"/>
      <w:r>
        <w:t xml:space="preserve"> mène son enquête avec un profil d’éducateur-détective et ne se lasse jamais d’interroger la famille, les proches avec une insistance appuyée toujours justifiée et pourtant déconcertante, souvent agaçante, voire insupportable pour les </w:t>
      </w:r>
      <w:r w:rsidR="004257F9">
        <w:t>personnes concernées. Mais cet entêtement est pour nous, lecteur, un gage de professionnalisme de notre héros, sa marque de fabrique qui nous rassure sur sa f</w:t>
      </w:r>
      <w:r w:rsidR="002D509B">
        <w:t xml:space="preserve">orme. Il semblerait, en effet, </w:t>
      </w:r>
      <w:r w:rsidR="004257F9">
        <w:t xml:space="preserve">que </w:t>
      </w:r>
      <w:proofErr w:type="spellStart"/>
      <w:r w:rsidR="004257F9">
        <w:t>Varg</w:t>
      </w:r>
      <w:proofErr w:type="spellEnd"/>
      <w:r w:rsidR="004257F9">
        <w:t xml:space="preserve"> aille mieux. Sa vie se stabilise, ses histoires sentimentales semblent devenir sérieuses et durables (</w:t>
      </w:r>
      <w:proofErr w:type="spellStart"/>
      <w:r w:rsidR="004257F9">
        <w:t>cf</w:t>
      </w:r>
      <w:proofErr w:type="spellEnd"/>
      <w:r w:rsidR="004257F9">
        <w:t>, Karin, sa copine de l’état-civil), il ne boit presque plus</w:t>
      </w:r>
      <w:r w:rsidR="00776176">
        <w:t xml:space="preserve">. S’il n’y avait cet avis de décès à son nom, reçu par la poste et ces appels téléphoniques l’informant de sa mort prochaine, notre homme serait plutôt tranquille et affable. </w:t>
      </w:r>
    </w:p>
    <w:p w14:paraId="1BD94E3E" w14:textId="77777777" w:rsidR="00776176" w:rsidRDefault="00776176" w:rsidP="00700401">
      <w:pPr>
        <w:jc w:val="both"/>
      </w:pPr>
      <w:r>
        <w:t xml:space="preserve">Le </w:t>
      </w:r>
      <w:proofErr w:type="gramStart"/>
      <w:r>
        <w:t xml:space="preserve">voilà </w:t>
      </w:r>
      <w:r w:rsidR="00DF5F3B">
        <w:t xml:space="preserve"> pourtant</w:t>
      </w:r>
      <w:proofErr w:type="gramEnd"/>
      <w:r w:rsidR="00DF5F3B">
        <w:t xml:space="preserve"> </w:t>
      </w:r>
      <w:r>
        <w:t xml:space="preserve">contraint, de nouveau, de plonger au plus profond d’une jeunesse désespérée, sans repères, que la drogue et la prostitution ont condamnée d’avance, quel que soit le milieu social. L’occasion alors de dénoncer toute une société corrompue où même les structures éducatives reconnues </w:t>
      </w:r>
      <w:proofErr w:type="gramStart"/>
      <w:r>
        <w:t>ne font</w:t>
      </w:r>
      <w:proofErr w:type="gramEnd"/>
      <w:r>
        <w:t xml:space="preserve"> plus leur travail, où la famille jette l’éponge, se désengage,</w:t>
      </w:r>
      <w:r w:rsidR="00591533">
        <w:t xml:space="preserve"> n’assume plus son rôle et évite une remise en question jugée trop éprouvante, dérangeante et vaine. Devant ce constat effrayant, ne peut naître qu’une tragédie. Les </w:t>
      </w:r>
      <w:proofErr w:type="gramStart"/>
      <w:r w:rsidR="00591533">
        <w:t>victimes,  ici</w:t>
      </w:r>
      <w:proofErr w:type="gramEnd"/>
      <w:r w:rsidR="00591533">
        <w:t xml:space="preserve"> des jeunes filles, témoignent d’une misère sociale et culturelle mais aussi  de l’éclatement du noyau familial qui structure et là, tous les milieux sont concernés. Un peu moralisateur, notre détective, il est vrai mais toujours amer</w:t>
      </w:r>
      <w:r w:rsidR="00364550">
        <w:t xml:space="preserve"> et</w:t>
      </w:r>
      <w:r w:rsidR="00663A1F">
        <w:t xml:space="preserve"> désabusé. Et la colère monte lorsqu’il doit aussi faire face à un milieu mafieux</w:t>
      </w:r>
      <w:r w:rsidR="00DF5F3B">
        <w:t xml:space="preserve"> bien implanté en Norvège (pays pourtant réputé sûr et paisible) ; qui l’oblige alors à utiliser des méthodes « très personnelles », peut être discutables, mais diablement efficaces comme de coutume et qui témo</w:t>
      </w:r>
      <w:r w:rsidR="00B61F8F">
        <w:t>ignent, une fois de plus, de sa vivacité.</w:t>
      </w:r>
    </w:p>
    <w:p w14:paraId="7A9B501A" w14:textId="77777777" w:rsidR="00B61F8F" w:rsidRDefault="00B61F8F" w:rsidP="00700401">
      <w:pPr>
        <w:jc w:val="both"/>
      </w:pPr>
      <w:r>
        <w:t xml:space="preserve">Un roman sans surprises, une intrigue plutôt classique sans doute mais qui conforte le lecteur, le sécurise.  Car même si la société s’ébranle de plus en plus, si la jeunesse n’a plus d’idéal, </w:t>
      </w:r>
      <w:proofErr w:type="spellStart"/>
      <w:r>
        <w:t>Varg</w:t>
      </w:r>
      <w:proofErr w:type="spellEnd"/>
      <w:r>
        <w:t xml:space="preserve"> </w:t>
      </w:r>
      <w:proofErr w:type="spellStart"/>
      <w:r>
        <w:t>Veum</w:t>
      </w:r>
      <w:proofErr w:type="spellEnd"/>
      <w:r>
        <w:t>, lui, conserve la même ligne de conduite et continue à se battre avec la même ardeur et la même sincérité. Pour longtemps encore, espère le lecteur</w:t>
      </w:r>
      <w:r w:rsidR="00CD68EC">
        <w:t xml:space="preserve"> habitué. </w:t>
      </w:r>
      <w:r w:rsidR="00D1712C">
        <w:t>Un conservatisme convaincant, c’est plutôt rare !</w:t>
      </w:r>
    </w:p>
    <w:p w14:paraId="335CDC66" w14:textId="77777777" w:rsidR="00DF4EC5" w:rsidRDefault="00DF4EC5" w:rsidP="00DF4EC5">
      <w:pPr>
        <w:jc w:val="right"/>
      </w:pPr>
      <w:r>
        <w:t>Cécile Pellerin</w:t>
      </w:r>
    </w:p>
    <w:p w14:paraId="0C7FFEB6" w14:textId="77777777" w:rsidR="00B61F8F" w:rsidRDefault="00B61F8F" w:rsidP="00700401">
      <w:pPr>
        <w:jc w:val="both"/>
      </w:pPr>
    </w:p>
    <w:p w14:paraId="255B54CD" w14:textId="77777777" w:rsidR="00663A1F" w:rsidRPr="00700401" w:rsidRDefault="00663A1F" w:rsidP="00700401">
      <w:pPr>
        <w:jc w:val="both"/>
      </w:pPr>
    </w:p>
    <w:p w14:paraId="3BD0F74B" w14:textId="77777777" w:rsidR="000D0444" w:rsidRDefault="000D0444"/>
    <w:sectPr w:rsidR="000D0444" w:rsidSect="0070040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0444"/>
    <w:rsid w:val="000D0444"/>
    <w:rsid w:val="00160053"/>
    <w:rsid w:val="002C127E"/>
    <w:rsid w:val="002D509B"/>
    <w:rsid w:val="00364550"/>
    <w:rsid w:val="004257F9"/>
    <w:rsid w:val="00591533"/>
    <w:rsid w:val="005A068F"/>
    <w:rsid w:val="005B2212"/>
    <w:rsid w:val="00663A1F"/>
    <w:rsid w:val="00700401"/>
    <w:rsid w:val="00776176"/>
    <w:rsid w:val="00B61F8F"/>
    <w:rsid w:val="00CD68EC"/>
    <w:rsid w:val="00D15E97"/>
    <w:rsid w:val="00D1712C"/>
    <w:rsid w:val="00DF4EC5"/>
    <w:rsid w:val="00DF5F3B"/>
    <w:rsid w:val="00E57FA5"/>
    <w:rsid w:val="00EE49BF"/>
    <w:rsid w:val="00F57D57"/>
    <w:rsid w:val="00F70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6B3F"/>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68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6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dcterms:created xsi:type="dcterms:W3CDTF">2011-02-10T17:52:00Z</dcterms:created>
  <dcterms:modified xsi:type="dcterms:W3CDTF">2021-11-13T19:03:00Z</dcterms:modified>
</cp:coreProperties>
</file>