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2F" w:rsidRPr="005606A7" w:rsidRDefault="005606A7" w:rsidP="005606A7">
      <w:pPr>
        <w:pStyle w:val="Sansinterligne"/>
        <w:rPr>
          <w:b/>
        </w:rPr>
      </w:pPr>
      <w:r w:rsidRPr="005606A7">
        <w:rPr>
          <w:rFonts w:ascii="Arial" w:hAnsi="Arial" w:cs="Arial"/>
          <w:b/>
          <w:noProof/>
          <w:color w:val="FFFFFF"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4445</wp:posOffset>
            </wp:positionV>
            <wp:extent cx="1133475" cy="1438275"/>
            <wp:effectExtent l="19050" t="0" r="9525" b="0"/>
            <wp:wrapTight wrapText="bothSides">
              <wp:wrapPolygon edited="0">
                <wp:start x="-363" y="0"/>
                <wp:lineTo x="-363" y="21457"/>
                <wp:lineTo x="21782" y="21457"/>
                <wp:lineTo x="21782" y="0"/>
                <wp:lineTo x="-363" y="0"/>
              </wp:wrapPolygon>
            </wp:wrapTight>
            <wp:docPr id="1" name="Image 1" descr="http://www.bleupetrole-editions.com/media/livres/l-etrangere/couver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eupetrole-editions.com/media/livres/l-etrangere/couver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D2F" w:rsidRPr="005606A7">
        <w:rPr>
          <w:b/>
        </w:rPr>
        <w:t>L’Etrangère qui a perdu ses yeux dans le sable</w:t>
      </w:r>
    </w:p>
    <w:p w:rsidR="00D00D2F" w:rsidRPr="005606A7" w:rsidRDefault="00D00D2F" w:rsidP="005606A7">
      <w:pPr>
        <w:pStyle w:val="Sansinterligne"/>
        <w:rPr>
          <w:b/>
        </w:rPr>
      </w:pPr>
      <w:r w:rsidRPr="005606A7">
        <w:rPr>
          <w:b/>
        </w:rPr>
        <w:t xml:space="preserve">Florence </w:t>
      </w:r>
      <w:proofErr w:type="spellStart"/>
      <w:r w:rsidRPr="005606A7">
        <w:rPr>
          <w:b/>
        </w:rPr>
        <w:t>Miroux</w:t>
      </w:r>
      <w:proofErr w:type="spellEnd"/>
    </w:p>
    <w:p w:rsidR="00D00D2F" w:rsidRDefault="00D00D2F" w:rsidP="005606A7">
      <w:pPr>
        <w:pStyle w:val="Sansinterligne"/>
      </w:pPr>
      <w:r>
        <w:t>Editions Bleu pétrole</w:t>
      </w:r>
    </w:p>
    <w:p w:rsidR="00D00D2F" w:rsidRDefault="00D00D2F" w:rsidP="005606A7">
      <w:pPr>
        <w:pStyle w:val="Sansinterligne"/>
      </w:pPr>
      <w:r>
        <w:t>240 pages</w:t>
      </w:r>
    </w:p>
    <w:p w:rsidR="00D00D2F" w:rsidRDefault="00D00D2F" w:rsidP="005606A7">
      <w:pPr>
        <w:pStyle w:val="Sansinterligne"/>
      </w:pPr>
      <w:r>
        <w:t>9782954120140</w:t>
      </w:r>
    </w:p>
    <w:p w:rsidR="005606A7" w:rsidRDefault="00D00D2F" w:rsidP="005606A7">
      <w:pPr>
        <w:pStyle w:val="Sansinterligne"/>
      </w:pPr>
      <w:r>
        <w:t>20 euros</w:t>
      </w:r>
    </w:p>
    <w:p w:rsidR="00D00D2F" w:rsidRDefault="005606A7" w:rsidP="005606A7">
      <w:pPr>
        <w:pStyle w:val="Sansinterligne"/>
      </w:pPr>
      <w:r w:rsidRPr="005606A7">
        <w:t>http://www.chapitre.com/CHAPITRE/fr/BOOK/miroux-florence/l-etrangere-qui-a-perdu-ses-yeux-dans-le-sable,60111931.aspx</w:t>
      </w:r>
    </w:p>
    <w:p w:rsidR="005606A7" w:rsidRDefault="005606A7" w:rsidP="005606A7">
      <w:pPr>
        <w:pStyle w:val="Sansinterligne"/>
      </w:pPr>
    </w:p>
    <w:p w:rsidR="00D00D2F" w:rsidRPr="005606A7" w:rsidRDefault="00D00D2F" w:rsidP="005606A7">
      <w:pPr>
        <w:pStyle w:val="Sansinterligne"/>
        <w:rPr>
          <w:i/>
        </w:rPr>
      </w:pPr>
      <w:r w:rsidRPr="005606A7">
        <w:rPr>
          <w:i/>
        </w:rPr>
        <w:t>29 décembre 2013</w:t>
      </w:r>
    </w:p>
    <w:p w:rsidR="005606A7" w:rsidRPr="005606A7" w:rsidRDefault="005606A7" w:rsidP="005606A7">
      <w:pPr>
        <w:ind w:firstLine="708"/>
        <w:jc w:val="both"/>
        <w:rPr>
          <w:i/>
        </w:rPr>
      </w:pPr>
    </w:p>
    <w:p w:rsidR="00BE548D" w:rsidRDefault="00BF6D74" w:rsidP="00751B66">
      <w:pPr>
        <w:jc w:val="both"/>
      </w:pPr>
      <w:r w:rsidRPr="00627833">
        <w:rPr>
          <w:b/>
        </w:rPr>
        <w:t>Les Editions Bleu pétrole</w:t>
      </w:r>
      <w:r>
        <w:t xml:space="preserve"> ont la particularité de vouloir mettre en avant de nouveaux auteurs et ne publient ainsi que des premiers romans. </w:t>
      </w:r>
      <w:r w:rsidRPr="00627833">
        <w:rPr>
          <w:b/>
        </w:rPr>
        <w:t>« L’étrangère qui a perdu ses yeux dans le sable »</w:t>
      </w:r>
      <w:r>
        <w:t xml:space="preserve"> est le troisième livre</w:t>
      </w:r>
      <w:r w:rsidR="00627833">
        <w:t xml:space="preserve"> publié par la maison d’édition ;</w:t>
      </w:r>
      <w:r>
        <w:t xml:space="preserve"> </w:t>
      </w:r>
      <w:r w:rsidRPr="00627833">
        <w:rPr>
          <w:b/>
        </w:rPr>
        <w:t xml:space="preserve">Florence </w:t>
      </w:r>
      <w:proofErr w:type="spellStart"/>
      <w:r w:rsidRPr="00627833">
        <w:rPr>
          <w:b/>
        </w:rPr>
        <w:t>Miroux</w:t>
      </w:r>
      <w:proofErr w:type="spellEnd"/>
      <w:r>
        <w:t xml:space="preserve"> est historienne de formation.</w:t>
      </w:r>
    </w:p>
    <w:p w:rsidR="00751B66" w:rsidRDefault="00685597" w:rsidP="00751B66">
      <w:pPr>
        <w:jc w:val="both"/>
      </w:pPr>
      <w:r>
        <w:t xml:space="preserve">C’est un livre sur </w:t>
      </w:r>
      <w:r w:rsidRPr="00627833">
        <w:rPr>
          <w:b/>
        </w:rPr>
        <w:t>le souvenir, la mémoire et l’oubli,</w:t>
      </w:r>
      <w:r>
        <w:t xml:space="preserve"> tous nécessaires</w:t>
      </w:r>
      <w:r w:rsidR="002C7ACC">
        <w:t>,</w:t>
      </w:r>
      <w:r>
        <w:t xml:space="preserve"> où l’Histoire se mêle à l’</w:t>
      </w:r>
      <w:r w:rsidR="00526C99">
        <w:t>histoire, avec délicatesse, poésie et humilité sans démarche didactique mais avec une force émotionnelle qui touche</w:t>
      </w:r>
      <w:r w:rsidR="002C7ACC">
        <w:t xml:space="preserve"> le lecteur et</w:t>
      </w:r>
      <w:r w:rsidR="00526C99">
        <w:t xml:space="preserve"> une </w:t>
      </w:r>
      <w:r w:rsidR="00526C99" w:rsidRPr="003C6A6B">
        <w:rPr>
          <w:b/>
        </w:rPr>
        <w:t>construction narrative originale</w:t>
      </w:r>
      <w:r w:rsidR="00526C99">
        <w:t>, toute en circonvolutions, attirante, très expressive de cette difficulté à trouver sa place, son identité</w:t>
      </w:r>
      <w:r w:rsidR="002C7ACC">
        <w:t xml:space="preserve">, lorsque l’on est issu de la tourmente, des événements tragiques de 1961,  liés à </w:t>
      </w:r>
      <w:r w:rsidR="002C7ACC" w:rsidRPr="003C6A6B">
        <w:rPr>
          <w:b/>
        </w:rPr>
        <w:t>l’indépendance de l’Algérie</w:t>
      </w:r>
      <w:r w:rsidR="002C7ACC">
        <w:t>.</w:t>
      </w:r>
    </w:p>
    <w:p w:rsidR="00751B66" w:rsidRPr="00CB6BC9" w:rsidRDefault="00A91B5D" w:rsidP="00751B66">
      <w:pPr>
        <w:jc w:val="both"/>
        <w:rPr>
          <w:rStyle w:val="Accentuation"/>
          <w:i w:val="0"/>
          <w:iCs w:val="0"/>
        </w:rPr>
      </w:pPr>
      <w:r w:rsidRPr="003C6A6B">
        <w:rPr>
          <w:b/>
        </w:rPr>
        <w:t xml:space="preserve">Léa </w:t>
      </w:r>
      <w:r>
        <w:t xml:space="preserve">est une jeune femme en quête d’elle-même. Sa mère n’a plus de </w:t>
      </w:r>
      <w:r w:rsidRPr="00627833">
        <w:t>souvenirs</w:t>
      </w:r>
      <w:r w:rsidR="00CB6BC9" w:rsidRPr="00CB6BC9">
        <w:rPr>
          <w:i/>
        </w:rPr>
        <w:t xml:space="preserve"> (« en ma mère, rien ne dure »)</w:t>
      </w:r>
      <w:r w:rsidRPr="00CB6BC9">
        <w:rPr>
          <w:i/>
        </w:rPr>
        <w:t>,</w:t>
      </w:r>
      <w:r>
        <w:t xml:space="preserve"> sa mémoire s’est envolée</w:t>
      </w:r>
      <w:r w:rsidR="0068726B">
        <w:t>, l’histoire de son père avec</w:t>
      </w:r>
      <w:r w:rsidRPr="00CB6BC9">
        <w:rPr>
          <w:i/>
        </w:rPr>
        <w:t>.</w:t>
      </w:r>
      <w:r w:rsidR="00CB6BC9" w:rsidRPr="00CB6BC9">
        <w:rPr>
          <w:i/>
        </w:rPr>
        <w:t xml:space="preserve"> « De mon père, j’ai tout inventé. C’est moi qui l’ai fait. Ainsi il est exactement comme je l’imagine. »</w:t>
      </w:r>
      <w:r w:rsidRPr="00CB6BC9">
        <w:rPr>
          <w:i/>
        </w:rPr>
        <w:t xml:space="preserve"> S</w:t>
      </w:r>
      <w:r>
        <w:t>euls des petits mots, semés ça et là dans l’appartement,</w:t>
      </w:r>
      <w:r w:rsidR="0068726B">
        <w:t xml:space="preserve"> sont</w:t>
      </w:r>
      <w:r>
        <w:t xml:space="preserve"> mis bo</w:t>
      </w:r>
      <w:r w:rsidR="00627833">
        <w:t>ut à bout pour tenter de connaître s</w:t>
      </w:r>
      <w:r>
        <w:t>es origines. En vain.</w:t>
      </w:r>
      <w:r w:rsidR="00CB6BC9">
        <w:t xml:space="preserve"> </w:t>
      </w:r>
      <w:r w:rsidR="00CB6BC9" w:rsidRPr="00CB6BC9">
        <w:rPr>
          <w:i/>
        </w:rPr>
        <w:t>« Des phrases sans verbe, sans sujet, que je m’obstine à rapprocher pour en percer le mystère. »</w:t>
      </w:r>
      <w:r w:rsidRPr="00CB6BC9">
        <w:rPr>
          <w:i/>
        </w:rPr>
        <w:t xml:space="preserve"> </w:t>
      </w:r>
      <w:r w:rsidR="0068726B">
        <w:t>Aussi elle imagine alors, le pays lointain, l’Algérie, le bled, la princesse arabe, le désert saharien, rêve</w:t>
      </w:r>
      <w:r w:rsidR="009A619B">
        <w:t xml:space="preserve"> d’évasion, d’un voyage au-delà de la mer</w:t>
      </w:r>
      <w:bookmarkStart w:id="0" w:name="_GoBack"/>
      <w:bookmarkEnd w:id="0"/>
      <w:r w:rsidR="0068726B">
        <w:t xml:space="preserve">. Amin, son amant, </w:t>
      </w:r>
      <w:r w:rsidR="00241CA6">
        <w:t>sera son fil conducteur</w:t>
      </w:r>
      <w:r w:rsidR="00627833">
        <w:t>, l’aidera à franchir la frontière.</w:t>
      </w:r>
      <w:r w:rsidR="00CB6BC9">
        <w:t xml:space="preserve"> </w:t>
      </w:r>
      <w:r w:rsidR="00CB6BC9" w:rsidRPr="00CB6BC9">
        <w:rPr>
          <w:i/>
        </w:rPr>
        <w:t xml:space="preserve">« Je rêve que je suis une princesse berbère, arabe ou </w:t>
      </w:r>
      <w:proofErr w:type="spellStart"/>
      <w:r w:rsidR="00CB6BC9" w:rsidRPr="00CB6BC9">
        <w:rPr>
          <w:i/>
        </w:rPr>
        <w:t>djerma</w:t>
      </w:r>
      <w:proofErr w:type="spellEnd"/>
      <w:r w:rsidR="00CB6BC9" w:rsidRPr="00CB6BC9">
        <w:rPr>
          <w:i/>
        </w:rPr>
        <w:t xml:space="preserve">, une sang-mêlé aux origines mystérieuses […] Je suis fille des terres arides. Touaregs, </w:t>
      </w:r>
      <w:proofErr w:type="spellStart"/>
      <w:r w:rsidR="00CB6BC9" w:rsidRPr="00CB6BC9">
        <w:rPr>
          <w:i/>
        </w:rPr>
        <w:t>Sahrahouis</w:t>
      </w:r>
      <w:proofErr w:type="spellEnd"/>
      <w:r w:rsidR="00CB6BC9" w:rsidRPr="00CB6BC9">
        <w:rPr>
          <w:i/>
        </w:rPr>
        <w:t xml:space="preserve"> ou </w:t>
      </w:r>
      <w:proofErr w:type="spellStart"/>
      <w:r w:rsidR="00CB6BC9" w:rsidRPr="00CB6BC9">
        <w:rPr>
          <w:i/>
        </w:rPr>
        <w:t>Djermas</w:t>
      </w:r>
      <w:proofErr w:type="spellEnd"/>
      <w:r w:rsidR="00CB6BC9" w:rsidRPr="00CB6BC9">
        <w:rPr>
          <w:i/>
        </w:rPr>
        <w:t>, je n’ai pas encore choisi ma famille. »</w:t>
      </w:r>
    </w:p>
    <w:p w:rsidR="00241CA6" w:rsidRPr="001E11D7" w:rsidRDefault="00241CA6" w:rsidP="00751B66">
      <w:pPr>
        <w:jc w:val="both"/>
        <w:rPr>
          <w:i/>
        </w:rPr>
      </w:pPr>
      <w:r>
        <w:t xml:space="preserve">Paris, octobre 1961, </w:t>
      </w:r>
      <w:r w:rsidRPr="003C6A6B">
        <w:rPr>
          <w:b/>
        </w:rPr>
        <w:t>Myriam</w:t>
      </w:r>
      <w:r>
        <w:t xml:space="preserve"> est jeune vendeuse de journaux dans un kiosque, boulevard de Bonne-Nouvelle. Chaque jour un homme lui achète un journal. Il est ouvrier chez Renault, à Boulogne-Billancourt.</w:t>
      </w:r>
      <w:r w:rsidR="00627833">
        <w:t xml:space="preserve"> Une histoire d’amour est en train de naître…</w:t>
      </w:r>
      <w:r>
        <w:t xml:space="preserve"> Manifestations, CRS, ratonnades, la peur et la violence</w:t>
      </w:r>
      <w:r w:rsidR="00E1087E">
        <w:t xml:space="preserve">,  </w:t>
      </w:r>
      <w:r w:rsidR="00E1087E" w:rsidRPr="00E1087E">
        <w:rPr>
          <w:i/>
        </w:rPr>
        <w:t>« le bruit des crosses sur les crânes, les matraques »</w:t>
      </w:r>
      <w:r>
        <w:t xml:space="preserve"> envahissent les rues parisiennes. L’ouvrier est Algérien, </w:t>
      </w:r>
      <w:r w:rsidR="00FE785B">
        <w:t>occupe un baraquement rue de la Folie.</w:t>
      </w:r>
      <w:r w:rsidR="001E11D7">
        <w:t xml:space="preserve"> Il n’est plus le bienvenu en France, doit oublier Myriam. </w:t>
      </w:r>
      <w:r w:rsidR="001E11D7" w:rsidRPr="001E11D7">
        <w:rPr>
          <w:i/>
        </w:rPr>
        <w:t>« Il s’empare de ses souvenirs et les enfouit dans un grand trou qu’il comble ensuite. Ainsi gît son amour, au fond de lui, enterré sans sépulture. »</w:t>
      </w:r>
    </w:p>
    <w:p w:rsidR="00FE785B" w:rsidRDefault="00FE785B" w:rsidP="00751B66">
      <w:pPr>
        <w:jc w:val="both"/>
      </w:pPr>
      <w:r>
        <w:t xml:space="preserve">Des existences mêlées, des vies égratignées, blessées, empreintes de </w:t>
      </w:r>
      <w:proofErr w:type="spellStart"/>
      <w:r>
        <w:t>rancoeurs</w:t>
      </w:r>
      <w:proofErr w:type="spellEnd"/>
      <w:r>
        <w:t>, d’amertume où deux pays se font face, s’apprivoisent et se déchirent. Des portraits de femmes déracinées</w:t>
      </w:r>
      <w:r w:rsidR="005C012E">
        <w:t xml:space="preserve">, éprouvées par l’Histoire, crédibles et poignantes, bouleversantes. </w:t>
      </w:r>
    </w:p>
    <w:p w:rsidR="005C012E" w:rsidRDefault="005C012E" w:rsidP="00751B66">
      <w:pPr>
        <w:jc w:val="both"/>
      </w:pPr>
      <w:r>
        <w:t xml:space="preserve">Si parfois le récit reste un peu évasif, si le lecteur s’égare par moments, mais jamais très longtemps, l’ensemble séduit, </w:t>
      </w:r>
      <w:r w:rsidR="00D00D2F">
        <w:t xml:space="preserve">semble nécessaire même pour rappeler combien le devoir de mémoire est </w:t>
      </w:r>
      <w:r w:rsidR="00D00D2F">
        <w:lastRenderedPageBreak/>
        <w:t>essentiel pour se construir</w:t>
      </w:r>
      <w:r w:rsidR="001E11D7">
        <w:t xml:space="preserve">e, obtenir une identité, comprendre l’existence. </w:t>
      </w:r>
      <w:r w:rsidR="00A554F0">
        <w:t>Ensuite alors pourra venir l’oubli pour atténuer la peine, poursuivre le</w:t>
      </w:r>
      <w:r w:rsidR="009B1D06">
        <w:t xml:space="preserve"> chemin</w:t>
      </w:r>
      <w:r w:rsidR="00A554F0">
        <w:t xml:space="preserve">. </w:t>
      </w:r>
      <w:r w:rsidR="009B1D06">
        <w:t xml:space="preserve">Avec force et sérénité, </w:t>
      </w:r>
      <w:r w:rsidR="003C6A6B">
        <w:t xml:space="preserve"> presque</w:t>
      </w:r>
      <w:r w:rsidR="009B1D06">
        <w:t xml:space="preserve"> en équilibre.</w:t>
      </w:r>
    </w:p>
    <w:p w:rsidR="00D00D2F" w:rsidRDefault="00D00D2F" w:rsidP="00751B66">
      <w:pPr>
        <w:jc w:val="both"/>
      </w:pPr>
      <w:r>
        <w:t>Cécile Pellerin</w:t>
      </w:r>
    </w:p>
    <w:sectPr w:rsidR="00D00D2F" w:rsidSect="005606A7">
      <w:pgSz w:w="11906" w:h="16838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6D74"/>
    <w:rsid w:val="000C2D57"/>
    <w:rsid w:val="00183050"/>
    <w:rsid w:val="001E11D7"/>
    <w:rsid w:val="00226D9A"/>
    <w:rsid w:val="00241CA6"/>
    <w:rsid w:val="002C7ACC"/>
    <w:rsid w:val="002F745D"/>
    <w:rsid w:val="003C6A6B"/>
    <w:rsid w:val="003D3B1A"/>
    <w:rsid w:val="00526C99"/>
    <w:rsid w:val="005606A7"/>
    <w:rsid w:val="005B27AA"/>
    <w:rsid w:val="005C012E"/>
    <w:rsid w:val="00627833"/>
    <w:rsid w:val="00685597"/>
    <w:rsid w:val="0068726B"/>
    <w:rsid w:val="00751B66"/>
    <w:rsid w:val="008F04C6"/>
    <w:rsid w:val="009A619B"/>
    <w:rsid w:val="009B1D06"/>
    <w:rsid w:val="00A554F0"/>
    <w:rsid w:val="00A91B5D"/>
    <w:rsid w:val="00BF6D74"/>
    <w:rsid w:val="00CB6BC9"/>
    <w:rsid w:val="00D00D2F"/>
    <w:rsid w:val="00E1087E"/>
    <w:rsid w:val="00F05B87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FE785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6A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606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4</cp:revision>
  <dcterms:created xsi:type="dcterms:W3CDTF">2014-01-02T13:31:00Z</dcterms:created>
  <dcterms:modified xsi:type="dcterms:W3CDTF">2014-01-02T14:12:00Z</dcterms:modified>
</cp:coreProperties>
</file>